
<file path=[Content_Types].xml><?xml version="1.0" encoding="utf-8"?>
<Types xmlns="http://schemas.openxmlformats.org/package/2006/content-types">
  <Default Extension="xlsx" ContentType="application/vnd.openxmlformats-officedocument.spreadsheetml.sheet"/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charts/chart9.xml" ContentType="application/vnd.openxmlformats-officedocument.drawingml.chart+xml"/>
  <Override PartName="/word/charts/colors4.xml" ContentType="application/vnd.ms-office.chartcolorstyle+xml"/>
  <Override PartName="/word/charts/chart7.xml" ContentType="application/vnd.openxmlformats-officedocument.drawingml.chart+xml"/>
  <Override PartName="/word/charts/style5.xml" ContentType="application/vnd.ms-office.chartstyle+xml"/>
  <Override PartName="/word/charts/chart5.xml" ContentType="application/vnd.openxmlformats-officedocument.drawingml.chart+xml"/>
  <Override PartName="/word/charts/colors3.xml" ContentType="application/vnd.ms-office.chartcolorstyle+xml"/>
  <Override PartName="/word/charts/chart3.xml" ContentType="application/vnd.openxmlformats-officedocument.drawingml.chart+xml"/>
  <Override PartName="/word/charts/colors2.xml" ContentType="application/vnd.ms-office.chartcolorstyle+xml"/>
  <Override PartName="/word/charts/colors5.xml" ContentType="application/vnd.ms-office.chartcolorstyle+xml"/>
  <Override PartName="/docProps/core.xml" ContentType="application/vnd.openxmlformats-package.core-properties+xml"/>
  <Override PartName="/word/charts/chart4.xml" ContentType="application/vnd.openxmlformats-officedocument.drawingml.chart+xml"/>
  <Override PartName="/word/charts/style1.xml" ContentType="application/vnd.ms-office.chartstyle+xml"/>
  <Override PartName="/word/charts/style4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charts/style3.xml" ContentType="application/vnd.ms-office.chartstyle+xml"/>
  <Override PartName="/word/charts/chart6.xml" ContentType="application/vnd.openxmlformats-officedocument.drawingml.chart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charts/chart8.xml" ContentType="application/vnd.openxmlformats-officedocument.drawingml.chart+xml"/>
  <Override PartName="/word/document.xml" ContentType="application/vnd.openxmlformats-officedocument.wordprocessingml.document.main+xml"/>
  <Override PartName="/word/charts/style6.xml" ContentType="application/vnd.ms-office.chartstyle+xml"/>
  <Override PartName="/customXml/itemProps4.xml" ContentType="application/vnd.openxmlformats-officedocument.customXmlProperties+xml"/>
  <Override PartName="/word/charts/colors6.xml" ContentType="application/vnd.ms-office.chartcolorstyle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charts/style2.xml" ContentType="application/vnd.ms-office.chartstyle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4"/>
        <w:numPr>
          <w:ilvl w:val="0"/>
          <w:numId w:val="0"/>
        </w:numPr>
        <w:jc w:val="right"/>
        <w:rPr>
          <w:b w:val="0"/>
          <w:sz w:val="16"/>
          <w:szCs w:val="16"/>
        </w:rPr>
      </w:pPr>
      <w:r/>
      <w:bookmarkStart w:id="0" w:name="_Toc395859480"/>
      <w:r>
        <w:rPr>
          <w:b w:val="0"/>
          <w:sz w:val="16"/>
          <w:szCs w:val="16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1" locked="0" layoutInCell="1" allowOverlap="1">
                <wp:simplePos x="0" y="0"/>
                <wp:positionH relativeFrom="margin">
                  <wp:posOffset>-200025</wp:posOffset>
                </wp:positionH>
                <wp:positionV relativeFrom="paragraph">
                  <wp:posOffset>151765</wp:posOffset>
                </wp:positionV>
                <wp:extent cx="1722120" cy="456565"/>
                <wp:effectExtent l="0" t="0" r="0" b="635"/>
                <wp:wrapTight wrapText="bothSides">
                  <wp:wrapPolygon edited="1">
                    <wp:start x="1434" y="0"/>
                    <wp:lineTo x="0" y="2704"/>
                    <wp:lineTo x="0" y="16222"/>
                    <wp:lineTo x="1195" y="20729"/>
                    <wp:lineTo x="4301" y="20729"/>
                    <wp:lineTo x="10752" y="20729"/>
                    <wp:lineTo x="13381" y="18926"/>
                    <wp:lineTo x="12664" y="14420"/>
                    <wp:lineTo x="19832" y="10815"/>
                    <wp:lineTo x="19354" y="901"/>
                    <wp:lineTo x="4061" y="0"/>
                    <wp:lineTo x="1434" y="0"/>
                  </wp:wrapPolygon>
                </wp:wrapTight>
                <wp:docPr id="1" name="Рисунок 2" descr="D:\Мои Документы\РАБОТА\Фирменный стиль 2019\Логотипы\Лого РС основной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2" descr="D:\Мои Документы\РАБОТА\Фирменный стиль 2019\Логотипы\Лого РС основной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1722120" cy="456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59264;o:allowoverlap:true;o:allowincell:true;mso-position-horizontal-relative:margin;margin-left:-15.75pt;mso-position-horizontal:absolute;mso-position-vertical-relative:text;margin-top:11.95pt;mso-position-vertical:absolute;width:135.60pt;height:35.95pt;mso-wrap-distance-left:9.00pt;mso-wrap-distance-top:0.00pt;mso-wrap-distance-right:9.00pt;mso-wrap-distance-bottom:0.00pt;" wrapcoords="6639 0 0 12519 0 75102 5532 95968 19912 95968 49778 95968 61949 87620 58630 66759 91815 50069 89602 4171 18801 0 6639 0" stroked="f">
                <v:path textboxrect="0,0,0,0"/>
                <w10:wrap type="tight"/>
                <v:imagedata r:id="rId14" o:title=""/>
              </v:shape>
            </w:pict>
          </mc:Fallback>
        </mc:AlternateContent>
      </w:r>
      <w:r>
        <w:rPr>
          <w:b w:val="0"/>
          <w:sz w:val="16"/>
          <w:szCs w:val="16"/>
        </w:rPr>
        <w:t xml:space="preserve">СО 6.728/0</w:t>
      </w:r>
      <w:bookmarkEnd w:id="0"/>
      <w:r>
        <w:rPr>
          <w:b w:val="0"/>
          <w:sz w:val="16"/>
          <w:szCs w:val="16"/>
        </w:rPr>
      </w:r>
      <w:r>
        <w:rPr>
          <w:b w:val="0"/>
          <w:sz w:val="16"/>
          <w:szCs w:val="16"/>
        </w:rPr>
      </w:r>
    </w:p>
    <w:p>
      <w:pPr>
        <w:jc w:val="center"/>
        <w:spacing w:line="240" w:lineRule="atLeast"/>
      </w:pPr>
      <w:r/>
      <w:r/>
    </w:p>
    <w:p>
      <w:pPr>
        <w:jc w:val="center"/>
        <w:spacing w:line="240" w:lineRule="atLeast"/>
      </w:pPr>
      <w:r/>
      <w:r/>
    </w:p>
    <w:p>
      <w:pPr>
        <w:jc w:val="center"/>
        <w:spacing w:line="240" w:lineRule="atLeast"/>
      </w:pPr>
      <w:r/>
      <w:r/>
    </w:p>
    <w:p>
      <w:pPr>
        <w:pStyle w:val="875"/>
        <w:ind w:firstLine="567"/>
      </w:pPr>
      <w:r/>
      <w:r/>
    </w:p>
    <w:p>
      <w:pPr>
        <w:pStyle w:val="875"/>
        <w:ind w:firstLine="567"/>
      </w:pPr>
      <w:r/>
      <w:r/>
    </w:p>
    <w:p>
      <w:pPr>
        <w:pStyle w:val="875"/>
        <w:ind w:firstLine="567"/>
      </w:pPr>
      <w:r/>
      <w:r/>
    </w:p>
    <w:p>
      <w:pPr>
        <w:pStyle w:val="875"/>
        <w:ind w:firstLine="567"/>
      </w:pPr>
      <w:r/>
      <w:r/>
    </w:p>
    <w:p>
      <w:pPr>
        <w:pStyle w:val="875"/>
        <w:ind w:firstLine="567"/>
      </w:pPr>
      <w:r/>
      <w:r/>
    </w:p>
    <w:p>
      <w:pPr>
        <w:pStyle w:val="875"/>
        <w:ind w:firstLine="567"/>
      </w:pPr>
      <w:r/>
      <w:r/>
    </w:p>
    <w:p>
      <w:pPr>
        <w:pStyle w:val="875"/>
        <w:ind w:firstLine="567"/>
      </w:pPr>
      <w:r/>
      <w:r/>
    </w:p>
    <w:p>
      <w:pPr>
        <w:pStyle w:val="875"/>
        <w:ind w:firstLine="567"/>
      </w:pPr>
      <w:r/>
      <w:r/>
    </w:p>
    <w:p>
      <w:pPr>
        <w:pStyle w:val="875"/>
        <w:ind w:firstLine="567"/>
      </w:pPr>
      <w:r/>
      <w:r/>
    </w:p>
    <w:p>
      <w:pPr>
        <w:pStyle w:val="875"/>
        <w:ind w:firstLine="567"/>
      </w:pPr>
      <w:r/>
      <w:r/>
    </w:p>
    <w:p>
      <w:pPr>
        <w:pStyle w:val="875"/>
        <w:ind w:firstLine="567"/>
      </w:pPr>
      <w:r/>
      <w:r/>
    </w:p>
    <w:p>
      <w:pPr>
        <w:pStyle w:val="875"/>
        <w:ind w:firstLine="567"/>
      </w:pPr>
      <w:r/>
      <w:r/>
    </w:p>
    <w:p>
      <w:pPr>
        <w:pStyle w:val="875"/>
        <w:ind w:firstLine="567"/>
      </w:pPr>
      <w:r/>
      <w:r/>
    </w:p>
    <w:p>
      <w:pPr>
        <w:pStyle w:val="875"/>
        <w:ind w:firstLine="567"/>
      </w:pPr>
      <w:r/>
      <w:r/>
    </w:p>
    <w:p>
      <w:pPr>
        <w:pStyle w:val="875"/>
        <w:ind w:hanging="851"/>
      </w:pPr>
      <w:r>
        <w:t xml:space="preserve">Отчет о результатах опроса</w:t>
      </w:r>
      <w:r/>
    </w:p>
    <w:p>
      <w:pPr>
        <w:pStyle w:val="875"/>
        <w:ind w:hanging="851"/>
      </w:pPr>
      <w:r>
        <w:t xml:space="preserve">потребителей</w:t>
      </w:r>
      <w:r>
        <w:t xml:space="preserve"> </w:t>
      </w:r>
      <w:r>
        <w:t xml:space="preserve">ПАО</w:t>
      </w:r>
      <w:r>
        <w:t xml:space="preserve"> «</w:t>
      </w:r>
      <w:r>
        <w:t xml:space="preserve">Россети Сибирь</w:t>
      </w:r>
      <w:r>
        <w:t xml:space="preserve">»</w:t>
      </w:r>
      <w:r>
        <w:t xml:space="preserve">, </w:t>
      </w:r>
      <w:r/>
    </w:p>
    <w:p>
      <w:pPr>
        <w:pStyle w:val="875"/>
        <w:ind w:hanging="851"/>
      </w:pPr>
      <w:r>
        <w:t xml:space="preserve">в отношении которых за </w:t>
      </w:r>
      <w:r>
        <w:t xml:space="preserve">6</w:t>
      </w:r>
      <w:r>
        <w:t xml:space="preserve"> месяцев </w:t>
      </w:r>
      <w:r/>
    </w:p>
    <w:p>
      <w:pPr>
        <w:pStyle w:val="875"/>
        <w:ind w:hanging="851"/>
      </w:pPr>
      <w:r>
        <w:t xml:space="preserve">20</w:t>
      </w:r>
      <w:r>
        <w:t xml:space="preserve">25</w:t>
      </w:r>
      <w:r>
        <w:t xml:space="preserve"> </w:t>
      </w:r>
      <w:r>
        <w:t xml:space="preserve">года</w:t>
      </w:r>
      <w:r>
        <w:t xml:space="preserve"> исполнены договоры </w:t>
      </w:r>
      <w:r/>
    </w:p>
    <w:p>
      <w:pPr>
        <w:pStyle w:val="875"/>
        <w:ind w:hanging="851"/>
      </w:pPr>
      <w:r>
        <w:t xml:space="preserve">об осуществлении</w:t>
      </w:r>
      <w:r/>
    </w:p>
    <w:p>
      <w:pPr>
        <w:pStyle w:val="875"/>
        <w:ind w:hanging="851"/>
      </w:pPr>
      <w:r>
        <w:t xml:space="preserve">технологического присоединения</w:t>
      </w:r>
      <w:r/>
    </w:p>
    <w:p>
      <w:pPr>
        <w:pStyle w:val="875"/>
        <w:ind w:hanging="851"/>
      </w:pPr>
      <w:r>
        <w:br w:type="page" w:clear="all"/>
      </w:r>
      <w:r/>
    </w:p>
    <w:p>
      <w:pPr>
        <w:pStyle w:val="875"/>
        <w:ind w:hanging="851"/>
      </w:pPr>
      <w:r>
        <w:t xml:space="preserve">Оглавление</w:t>
      </w:r>
      <w:r/>
    </w:p>
    <w:p>
      <w:pPr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pStyle w:val="884"/>
        <w:tabs>
          <w:tab w:val="left" w:pos="440" w:leader="none"/>
          <w:tab w:val="right" w:pos="9911" w:leader="dot"/>
        </w:tabs>
        <w:rPr>
          <w:rFonts w:asciiTheme="minorHAnsi" w:hAnsiTheme="minorHAnsi" w:eastAsiaTheme="minorEastAsia" w:cstheme="minorBidi"/>
          <w:b w:val="0"/>
          <w:sz w:val="22"/>
          <w:szCs w:val="22"/>
          <w:highlight w:val="yellow"/>
        </w:rPr>
      </w:pPr>
      <w:r>
        <w:rPr>
          <w:highlight w:val="yellow"/>
        </w:rPr>
        <w:fldChar w:fldCharType="begin"/>
      </w:r>
      <w:r>
        <w:rPr>
          <w:highlight w:val="yellow"/>
        </w:rPr>
        <w:instrText xml:space="preserve"> TOC \o "1-3" \h \z \u </w:instrText>
      </w:r>
      <w:r>
        <w:rPr>
          <w:highlight w:val="yellow"/>
        </w:rPr>
        <w:fldChar w:fldCharType="separate"/>
      </w:r>
      <w:hyperlink w:tooltip="#_Toc95747686" w:anchor="_Toc95747686" w:history="1">
        <w:r>
          <w:rPr>
            <w:rStyle w:val="883"/>
            <w:highlight w:val="yellow"/>
          </w:rPr>
          <w:t xml:space="preserve">1.</w:t>
        </w:r>
        <w:r>
          <w:rPr>
            <w:rFonts w:asciiTheme="minorHAnsi" w:hAnsiTheme="minorHAnsi" w:eastAsiaTheme="minorEastAsia" w:cstheme="minorBidi"/>
            <w:b w:val="0"/>
            <w:sz w:val="22"/>
            <w:szCs w:val="22"/>
            <w:highlight w:val="yellow"/>
          </w:rPr>
          <w:tab/>
        </w:r>
        <w:r>
          <w:rPr>
            <w:rStyle w:val="883"/>
            <w:highlight w:val="yellow"/>
          </w:rPr>
          <w:t xml:space="preserve">Методология исследования</w:t>
        </w:r>
        <w:r>
          <w:rPr>
            <w:highlight w:val="yellow"/>
          </w:rPr>
          <w:tab/>
        </w:r>
        <w:r>
          <w:rPr>
            <w:highlight w:val="yellow"/>
          </w:rPr>
          <w:fldChar w:fldCharType="begin"/>
        </w:r>
        <w:r>
          <w:rPr>
            <w:highlight w:val="yellow"/>
          </w:rPr>
          <w:instrText xml:space="preserve"> PAGEREF _Toc95747686 \h </w:instrText>
        </w:r>
        <w:r>
          <w:rPr>
            <w:highlight w:val="yellow"/>
          </w:rPr>
        </w:r>
        <w:r>
          <w:rPr>
            <w:highlight w:val="yellow"/>
          </w:rPr>
          <w:fldChar w:fldCharType="separate"/>
        </w:r>
        <w:r>
          <w:rPr>
            <w:highlight w:val="yellow"/>
          </w:rPr>
          <w:t xml:space="preserve">3</w:t>
        </w:r>
        <w:r>
          <w:rPr>
            <w:highlight w:val="yellow"/>
          </w:rPr>
          <w:fldChar w:fldCharType="end"/>
        </w:r>
      </w:hyperlink>
      <w:r>
        <w:rPr>
          <w:rFonts w:asciiTheme="minorHAnsi" w:hAnsiTheme="minorHAnsi" w:eastAsiaTheme="minorEastAsia" w:cstheme="minorBidi"/>
          <w:b w:val="0"/>
          <w:sz w:val="22"/>
          <w:szCs w:val="22"/>
          <w:highlight w:val="yellow"/>
        </w:rPr>
      </w:r>
      <w:r>
        <w:rPr>
          <w:rFonts w:asciiTheme="minorHAnsi" w:hAnsiTheme="minorHAnsi" w:eastAsiaTheme="minorEastAsia" w:cstheme="minorBidi"/>
          <w:b w:val="0"/>
          <w:sz w:val="22"/>
          <w:szCs w:val="22"/>
          <w:highlight w:val="yellow"/>
        </w:rPr>
      </w:r>
    </w:p>
    <w:p>
      <w:pPr>
        <w:pStyle w:val="884"/>
        <w:tabs>
          <w:tab w:val="left" w:pos="440" w:leader="none"/>
          <w:tab w:val="right" w:pos="9911" w:leader="dot"/>
        </w:tabs>
        <w:rPr>
          <w:rFonts w:asciiTheme="minorHAnsi" w:hAnsiTheme="minorHAnsi" w:eastAsiaTheme="minorEastAsia" w:cstheme="minorBidi"/>
          <w:b w:val="0"/>
          <w:sz w:val="22"/>
          <w:szCs w:val="22"/>
          <w:highlight w:val="yellow"/>
        </w:rPr>
      </w:pPr>
      <w:r>
        <w:rPr>
          <w:highlight w:val="yellow"/>
        </w:rPr>
      </w:r>
      <w:hyperlink w:tooltip="#_Toc95747687" w:anchor="_Toc95747687" w:history="1">
        <w:r>
          <w:rPr>
            <w:rStyle w:val="883"/>
            <w:highlight w:val="yellow"/>
          </w:rPr>
          <w:t xml:space="preserve">2.</w:t>
        </w:r>
        <w:r>
          <w:rPr>
            <w:rFonts w:asciiTheme="minorHAnsi" w:hAnsiTheme="minorHAnsi" w:eastAsiaTheme="minorEastAsia" w:cstheme="minorBidi"/>
            <w:b w:val="0"/>
            <w:sz w:val="22"/>
            <w:szCs w:val="22"/>
            <w:highlight w:val="yellow"/>
          </w:rPr>
          <w:tab/>
        </w:r>
        <w:r>
          <w:rPr>
            <w:rStyle w:val="883"/>
            <w:highlight w:val="yellow"/>
          </w:rPr>
          <w:t xml:space="preserve">Важность компонентов услуги технологического присоединения</w:t>
        </w:r>
        <w:r>
          <w:rPr>
            <w:highlight w:val="yellow"/>
          </w:rPr>
          <w:tab/>
        </w:r>
        <w:r>
          <w:rPr>
            <w:highlight w:val="yellow"/>
          </w:rPr>
          <w:fldChar w:fldCharType="begin"/>
        </w:r>
        <w:r>
          <w:rPr>
            <w:highlight w:val="yellow"/>
          </w:rPr>
          <w:instrText xml:space="preserve"> PAGEREF _Toc95747687 \h </w:instrText>
        </w:r>
        <w:r>
          <w:rPr>
            <w:highlight w:val="yellow"/>
          </w:rPr>
        </w:r>
        <w:r>
          <w:rPr>
            <w:highlight w:val="yellow"/>
          </w:rPr>
          <w:fldChar w:fldCharType="separate"/>
        </w:r>
        <w:r>
          <w:rPr>
            <w:highlight w:val="yellow"/>
          </w:rPr>
          <w:t xml:space="preserve">5</w:t>
        </w:r>
        <w:r>
          <w:rPr>
            <w:highlight w:val="yellow"/>
          </w:rPr>
          <w:fldChar w:fldCharType="end"/>
        </w:r>
      </w:hyperlink>
      <w:r>
        <w:rPr>
          <w:rFonts w:asciiTheme="minorHAnsi" w:hAnsiTheme="minorHAnsi" w:eastAsiaTheme="minorEastAsia" w:cstheme="minorBidi"/>
          <w:b w:val="0"/>
          <w:sz w:val="22"/>
          <w:szCs w:val="22"/>
          <w:highlight w:val="yellow"/>
        </w:rPr>
      </w:r>
      <w:r>
        <w:rPr>
          <w:rFonts w:asciiTheme="minorHAnsi" w:hAnsiTheme="minorHAnsi" w:eastAsiaTheme="minorEastAsia" w:cstheme="minorBidi"/>
          <w:b w:val="0"/>
          <w:sz w:val="22"/>
          <w:szCs w:val="22"/>
          <w:highlight w:val="yellow"/>
        </w:rPr>
      </w:r>
    </w:p>
    <w:p>
      <w:pPr>
        <w:pStyle w:val="884"/>
        <w:tabs>
          <w:tab w:val="left" w:pos="440" w:leader="none"/>
          <w:tab w:val="right" w:pos="9911" w:leader="dot"/>
        </w:tabs>
        <w:rPr>
          <w:rFonts w:asciiTheme="minorHAnsi" w:hAnsiTheme="minorHAnsi" w:eastAsiaTheme="minorEastAsia" w:cstheme="minorBidi"/>
          <w:b w:val="0"/>
          <w:sz w:val="22"/>
          <w:szCs w:val="22"/>
          <w:highlight w:val="yellow"/>
        </w:rPr>
      </w:pPr>
      <w:r>
        <w:rPr>
          <w:highlight w:val="yellow"/>
        </w:rPr>
      </w:r>
      <w:hyperlink w:tooltip="#_Toc95747688" w:anchor="_Toc95747688" w:history="1">
        <w:r>
          <w:rPr>
            <w:rStyle w:val="883"/>
            <w:highlight w:val="yellow"/>
          </w:rPr>
          <w:t xml:space="preserve">3.</w:t>
        </w:r>
        <w:r>
          <w:rPr>
            <w:rFonts w:asciiTheme="minorHAnsi" w:hAnsiTheme="minorHAnsi" w:eastAsiaTheme="minorEastAsia" w:cstheme="minorBidi"/>
            <w:b w:val="0"/>
            <w:sz w:val="22"/>
            <w:szCs w:val="22"/>
            <w:highlight w:val="yellow"/>
          </w:rPr>
          <w:tab/>
        </w:r>
        <w:r>
          <w:rPr>
            <w:rStyle w:val="883"/>
            <w:highlight w:val="yellow"/>
          </w:rPr>
          <w:t xml:space="preserve">Результаты опроса для филиала «Алтайэнерго»</w:t>
        </w:r>
        <w:r>
          <w:rPr>
            <w:highlight w:val="yellow"/>
          </w:rPr>
          <w:tab/>
        </w:r>
        <w:r>
          <w:rPr>
            <w:highlight w:val="yellow"/>
          </w:rPr>
          <w:fldChar w:fldCharType="begin"/>
        </w:r>
        <w:r>
          <w:rPr>
            <w:highlight w:val="yellow"/>
          </w:rPr>
          <w:instrText xml:space="preserve"> PAGEREF _Toc95747688 \h </w:instrText>
        </w:r>
        <w:r>
          <w:rPr>
            <w:highlight w:val="yellow"/>
          </w:rPr>
        </w:r>
        <w:r>
          <w:rPr>
            <w:highlight w:val="yellow"/>
          </w:rPr>
          <w:fldChar w:fldCharType="separate"/>
        </w:r>
        <w:r>
          <w:rPr>
            <w:highlight w:val="yellow"/>
          </w:rPr>
          <w:t xml:space="preserve">7</w:t>
        </w:r>
        <w:r>
          <w:rPr>
            <w:highlight w:val="yellow"/>
          </w:rPr>
          <w:fldChar w:fldCharType="end"/>
        </w:r>
      </w:hyperlink>
      <w:r>
        <w:rPr>
          <w:rFonts w:asciiTheme="minorHAnsi" w:hAnsiTheme="minorHAnsi" w:eastAsiaTheme="minorEastAsia" w:cstheme="minorBidi"/>
          <w:b w:val="0"/>
          <w:sz w:val="22"/>
          <w:szCs w:val="22"/>
          <w:highlight w:val="yellow"/>
        </w:rPr>
      </w:r>
      <w:r>
        <w:rPr>
          <w:rFonts w:asciiTheme="minorHAnsi" w:hAnsiTheme="minorHAnsi" w:eastAsiaTheme="minorEastAsia" w:cstheme="minorBidi"/>
          <w:b w:val="0"/>
          <w:sz w:val="22"/>
          <w:szCs w:val="22"/>
          <w:highlight w:val="yellow"/>
        </w:rPr>
      </w:r>
    </w:p>
    <w:p>
      <w:pPr>
        <w:pStyle w:val="884"/>
        <w:tabs>
          <w:tab w:val="left" w:pos="440" w:leader="none"/>
          <w:tab w:val="right" w:pos="9911" w:leader="dot"/>
        </w:tabs>
        <w:rPr>
          <w:rFonts w:asciiTheme="minorHAnsi" w:hAnsiTheme="minorHAnsi" w:eastAsiaTheme="minorEastAsia" w:cstheme="minorBidi"/>
          <w:b w:val="0"/>
          <w:sz w:val="22"/>
          <w:szCs w:val="22"/>
          <w:highlight w:val="yellow"/>
        </w:rPr>
      </w:pPr>
      <w:r>
        <w:rPr>
          <w:highlight w:val="yellow"/>
        </w:rPr>
      </w:r>
      <w:hyperlink w:tooltip="#_Toc95747689" w:anchor="_Toc95747689" w:history="1">
        <w:r>
          <w:rPr>
            <w:rStyle w:val="883"/>
            <w:highlight w:val="yellow"/>
          </w:rPr>
          <w:t xml:space="preserve">4.</w:t>
        </w:r>
        <w:r>
          <w:rPr>
            <w:rFonts w:asciiTheme="minorHAnsi" w:hAnsiTheme="minorHAnsi" w:eastAsiaTheme="minorEastAsia" w:cstheme="minorBidi"/>
            <w:b w:val="0"/>
            <w:sz w:val="22"/>
            <w:szCs w:val="22"/>
            <w:highlight w:val="yellow"/>
          </w:rPr>
          <w:tab/>
        </w:r>
        <w:r>
          <w:rPr>
            <w:rStyle w:val="883"/>
            <w:highlight w:val="yellow"/>
          </w:rPr>
          <w:t xml:space="preserve">Результаты опроса для филиала «Бурятэнерго»</w:t>
        </w:r>
        <w:r>
          <w:rPr>
            <w:highlight w:val="yellow"/>
          </w:rPr>
          <w:tab/>
        </w:r>
        <w:r>
          <w:rPr>
            <w:highlight w:val="yellow"/>
          </w:rPr>
          <w:fldChar w:fldCharType="begin"/>
        </w:r>
        <w:r>
          <w:rPr>
            <w:highlight w:val="yellow"/>
          </w:rPr>
          <w:instrText xml:space="preserve"> PAGEREF _Toc95747689 \h </w:instrText>
        </w:r>
        <w:r>
          <w:rPr>
            <w:highlight w:val="yellow"/>
          </w:rPr>
        </w:r>
        <w:r>
          <w:rPr>
            <w:highlight w:val="yellow"/>
          </w:rPr>
          <w:fldChar w:fldCharType="separate"/>
        </w:r>
        <w:r>
          <w:rPr>
            <w:highlight w:val="yellow"/>
          </w:rPr>
          <w:t xml:space="preserve">9</w:t>
        </w:r>
        <w:r>
          <w:rPr>
            <w:highlight w:val="yellow"/>
          </w:rPr>
          <w:fldChar w:fldCharType="end"/>
        </w:r>
      </w:hyperlink>
      <w:r>
        <w:rPr>
          <w:rFonts w:asciiTheme="minorHAnsi" w:hAnsiTheme="minorHAnsi" w:eastAsiaTheme="minorEastAsia" w:cstheme="minorBidi"/>
          <w:b w:val="0"/>
          <w:sz w:val="22"/>
          <w:szCs w:val="22"/>
          <w:highlight w:val="yellow"/>
        </w:rPr>
      </w:r>
      <w:r>
        <w:rPr>
          <w:rFonts w:asciiTheme="minorHAnsi" w:hAnsiTheme="minorHAnsi" w:eastAsiaTheme="minorEastAsia" w:cstheme="minorBidi"/>
          <w:b w:val="0"/>
          <w:sz w:val="22"/>
          <w:szCs w:val="22"/>
          <w:highlight w:val="yellow"/>
        </w:rPr>
      </w:r>
    </w:p>
    <w:p>
      <w:pPr>
        <w:pStyle w:val="884"/>
        <w:tabs>
          <w:tab w:val="left" w:pos="440" w:leader="none"/>
          <w:tab w:val="right" w:pos="9911" w:leader="dot"/>
        </w:tabs>
        <w:rPr>
          <w:rFonts w:asciiTheme="minorHAnsi" w:hAnsiTheme="minorHAnsi" w:eastAsiaTheme="minorEastAsia" w:cstheme="minorBidi"/>
          <w:b w:val="0"/>
          <w:sz w:val="22"/>
          <w:szCs w:val="22"/>
          <w:highlight w:val="yellow"/>
        </w:rPr>
      </w:pPr>
      <w:r>
        <w:rPr>
          <w:highlight w:val="yellow"/>
        </w:rPr>
      </w:r>
      <w:hyperlink w:tooltip="#_Toc95747690" w:anchor="_Toc95747690" w:history="1">
        <w:r>
          <w:rPr>
            <w:rStyle w:val="883"/>
            <w:highlight w:val="yellow"/>
          </w:rPr>
          <w:t xml:space="preserve">5.</w:t>
        </w:r>
        <w:r>
          <w:rPr>
            <w:rFonts w:asciiTheme="minorHAnsi" w:hAnsiTheme="minorHAnsi" w:eastAsiaTheme="minorEastAsia" w:cstheme="minorBidi"/>
            <w:b w:val="0"/>
            <w:sz w:val="22"/>
            <w:szCs w:val="22"/>
            <w:highlight w:val="yellow"/>
          </w:rPr>
          <w:tab/>
        </w:r>
        <w:r>
          <w:rPr>
            <w:rStyle w:val="883"/>
            <w:highlight w:val="yellow"/>
          </w:rPr>
          <w:t xml:space="preserve">Результаты опроса для филиала «ГАЭС»</w:t>
        </w:r>
        <w:r>
          <w:rPr>
            <w:highlight w:val="yellow"/>
          </w:rPr>
          <w:tab/>
        </w:r>
        <w:r>
          <w:rPr>
            <w:highlight w:val="yellow"/>
          </w:rPr>
          <w:fldChar w:fldCharType="begin"/>
        </w:r>
        <w:r>
          <w:rPr>
            <w:highlight w:val="yellow"/>
          </w:rPr>
          <w:instrText xml:space="preserve"> PAGEREF _Toc95747690 \h </w:instrText>
        </w:r>
        <w:r>
          <w:rPr>
            <w:highlight w:val="yellow"/>
          </w:rPr>
        </w:r>
        <w:r>
          <w:rPr>
            <w:highlight w:val="yellow"/>
          </w:rPr>
          <w:fldChar w:fldCharType="separate"/>
        </w:r>
        <w:r>
          <w:rPr>
            <w:highlight w:val="yellow"/>
          </w:rPr>
          <w:t xml:space="preserve">17</w:t>
        </w:r>
        <w:r>
          <w:rPr>
            <w:highlight w:val="yellow"/>
          </w:rPr>
          <w:fldChar w:fldCharType="end"/>
        </w:r>
      </w:hyperlink>
      <w:r>
        <w:rPr>
          <w:rFonts w:asciiTheme="minorHAnsi" w:hAnsiTheme="minorHAnsi" w:eastAsiaTheme="minorEastAsia" w:cstheme="minorBidi"/>
          <w:b w:val="0"/>
          <w:sz w:val="22"/>
          <w:szCs w:val="22"/>
          <w:highlight w:val="yellow"/>
        </w:rPr>
      </w:r>
      <w:r>
        <w:rPr>
          <w:rFonts w:asciiTheme="minorHAnsi" w:hAnsiTheme="minorHAnsi" w:eastAsiaTheme="minorEastAsia" w:cstheme="minorBidi"/>
          <w:b w:val="0"/>
          <w:sz w:val="22"/>
          <w:szCs w:val="22"/>
          <w:highlight w:val="yellow"/>
        </w:rPr>
      </w:r>
    </w:p>
    <w:p>
      <w:pPr>
        <w:pStyle w:val="884"/>
        <w:tabs>
          <w:tab w:val="left" w:pos="440" w:leader="none"/>
          <w:tab w:val="right" w:pos="9911" w:leader="dot"/>
        </w:tabs>
        <w:rPr>
          <w:rFonts w:asciiTheme="minorHAnsi" w:hAnsiTheme="minorHAnsi" w:eastAsiaTheme="minorEastAsia" w:cstheme="minorBidi"/>
          <w:b w:val="0"/>
          <w:sz w:val="22"/>
          <w:szCs w:val="22"/>
          <w:highlight w:val="yellow"/>
        </w:rPr>
      </w:pPr>
      <w:r>
        <w:rPr>
          <w:highlight w:val="yellow"/>
        </w:rPr>
      </w:r>
      <w:hyperlink w:tooltip="#_Toc95747691" w:anchor="_Toc95747691" w:history="1">
        <w:r>
          <w:rPr>
            <w:rStyle w:val="883"/>
            <w:highlight w:val="yellow"/>
          </w:rPr>
          <w:t xml:space="preserve">6.</w:t>
        </w:r>
        <w:r>
          <w:rPr>
            <w:rFonts w:asciiTheme="minorHAnsi" w:hAnsiTheme="minorHAnsi" w:eastAsiaTheme="minorEastAsia" w:cstheme="minorBidi"/>
            <w:b w:val="0"/>
            <w:sz w:val="22"/>
            <w:szCs w:val="22"/>
            <w:highlight w:val="yellow"/>
          </w:rPr>
          <w:tab/>
        </w:r>
        <w:r>
          <w:rPr>
            <w:rStyle w:val="883"/>
            <w:highlight w:val="yellow"/>
          </w:rPr>
          <w:t xml:space="preserve">Результаты опроса для филиала «Красноярскэнерго»</w:t>
        </w:r>
        <w:r>
          <w:rPr>
            <w:highlight w:val="yellow"/>
          </w:rPr>
          <w:tab/>
        </w:r>
        <w:r>
          <w:rPr>
            <w:highlight w:val="yellow"/>
          </w:rPr>
          <w:fldChar w:fldCharType="begin"/>
        </w:r>
        <w:r>
          <w:rPr>
            <w:highlight w:val="yellow"/>
          </w:rPr>
          <w:instrText xml:space="preserve"> PAGEREF _Toc95747691 \h </w:instrText>
        </w:r>
        <w:r>
          <w:rPr>
            <w:highlight w:val="yellow"/>
          </w:rPr>
        </w:r>
        <w:r>
          <w:rPr>
            <w:highlight w:val="yellow"/>
          </w:rPr>
          <w:fldChar w:fldCharType="separate"/>
        </w:r>
        <w:r>
          <w:rPr>
            <w:highlight w:val="yellow"/>
          </w:rPr>
          <w:t xml:space="preserve">23</w:t>
        </w:r>
        <w:r>
          <w:rPr>
            <w:highlight w:val="yellow"/>
          </w:rPr>
          <w:fldChar w:fldCharType="end"/>
        </w:r>
      </w:hyperlink>
      <w:r>
        <w:rPr>
          <w:rFonts w:asciiTheme="minorHAnsi" w:hAnsiTheme="minorHAnsi" w:eastAsiaTheme="minorEastAsia" w:cstheme="minorBidi"/>
          <w:b w:val="0"/>
          <w:sz w:val="22"/>
          <w:szCs w:val="22"/>
          <w:highlight w:val="yellow"/>
        </w:rPr>
      </w:r>
      <w:r>
        <w:rPr>
          <w:rFonts w:asciiTheme="minorHAnsi" w:hAnsiTheme="minorHAnsi" w:eastAsiaTheme="minorEastAsia" w:cstheme="minorBidi"/>
          <w:b w:val="0"/>
          <w:sz w:val="22"/>
          <w:szCs w:val="22"/>
          <w:highlight w:val="yellow"/>
        </w:rPr>
      </w:r>
    </w:p>
    <w:p>
      <w:pPr>
        <w:pStyle w:val="884"/>
        <w:tabs>
          <w:tab w:val="left" w:pos="440" w:leader="none"/>
          <w:tab w:val="right" w:pos="9911" w:leader="dot"/>
        </w:tabs>
        <w:rPr>
          <w:rFonts w:asciiTheme="minorHAnsi" w:hAnsiTheme="minorHAnsi" w:eastAsiaTheme="minorEastAsia" w:cstheme="minorBidi"/>
          <w:b w:val="0"/>
          <w:sz w:val="22"/>
          <w:szCs w:val="22"/>
          <w:highlight w:val="yellow"/>
        </w:rPr>
      </w:pPr>
      <w:r>
        <w:rPr>
          <w:highlight w:val="yellow"/>
        </w:rPr>
      </w:r>
      <w:hyperlink w:tooltip="#_Toc95747692" w:anchor="_Toc95747692" w:history="1">
        <w:r>
          <w:rPr>
            <w:rStyle w:val="883"/>
            <w:highlight w:val="yellow"/>
          </w:rPr>
          <w:t xml:space="preserve">7.</w:t>
        </w:r>
        <w:r>
          <w:rPr>
            <w:rFonts w:asciiTheme="minorHAnsi" w:hAnsiTheme="minorHAnsi" w:eastAsiaTheme="minorEastAsia" w:cstheme="minorBidi"/>
            <w:b w:val="0"/>
            <w:sz w:val="22"/>
            <w:szCs w:val="22"/>
            <w:highlight w:val="yellow"/>
          </w:rPr>
          <w:tab/>
        </w:r>
        <w:r>
          <w:rPr>
            <w:rStyle w:val="883"/>
            <w:highlight w:val="yellow"/>
          </w:rPr>
          <w:t xml:space="preserve">Результаты опроса для филиала «Кузбассэнерго – РЭС»</w:t>
        </w:r>
        <w:r>
          <w:rPr>
            <w:highlight w:val="yellow"/>
          </w:rPr>
          <w:tab/>
        </w:r>
        <w:r>
          <w:rPr>
            <w:highlight w:val="yellow"/>
          </w:rPr>
          <w:fldChar w:fldCharType="begin"/>
        </w:r>
        <w:r>
          <w:rPr>
            <w:highlight w:val="yellow"/>
          </w:rPr>
          <w:instrText xml:space="preserve"> PAGEREF _Toc95747692 \h </w:instrText>
        </w:r>
        <w:r>
          <w:rPr>
            <w:highlight w:val="yellow"/>
          </w:rPr>
        </w:r>
        <w:r>
          <w:rPr>
            <w:highlight w:val="yellow"/>
          </w:rPr>
          <w:fldChar w:fldCharType="separate"/>
        </w:r>
        <w:r>
          <w:rPr>
            <w:highlight w:val="yellow"/>
          </w:rPr>
          <w:t xml:space="preserve">28</w:t>
        </w:r>
        <w:r>
          <w:rPr>
            <w:highlight w:val="yellow"/>
          </w:rPr>
          <w:fldChar w:fldCharType="end"/>
        </w:r>
      </w:hyperlink>
      <w:r>
        <w:rPr>
          <w:rFonts w:asciiTheme="minorHAnsi" w:hAnsiTheme="minorHAnsi" w:eastAsiaTheme="minorEastAsia" w:cstheme="minorBidi"/>
          <w:b w:val="0"/>
          <w:sz w:val="22"/>
          <w:szCs w:val="22"/>
          <w:highlight w:val="yellow"/>
        </w:rPr>
      </w:r>
      <w:r>
        <w:rPr>
          <w:rFonts w:asciiTheme="minorHAnsi" w:hAnsiTheme="minorHAnsi" w:eastAsiaTheme="minorEastAsia" w:cstheme="minorBidi"/>
          <w:b w:val="0"/>
          <w:sz w:val="22"/>
          <w:szCs w:val="22"/>
          <w:highlight w:val="yellow"/>
        </w:rPr>
      </w:r>
    </w:p>
    <w:p>
      <w:pPr>
        <w:pStyle w:val="884"/>
        <w:tabs>
          <w:tab w:val="left" w:pos="440" w:leader="none"/>
          <w:tab w:val="right" w:pos="9911" w:leader="dot"/>
        </w:tabs>
        <w:rPr>
          <w:rFonts w:asciiTheme="minorHAnsi" w:hAnsiTheme="minorHAnsi" w:eastAsiaTheme="minorEastAsia" w:cstheme="minorBidi"/>
          <w:b w:val="0"/>
          <w:sz w:val="22"/>
          <w:szCs w:val="22"/>
          <w:highlight w:val="yellow"/>
        </w:rPr>
      </w:pPr>
      <w:r>
        <w:rPr>
          <w:highlight w:val="yellow"/>
        </w:rPr>
      </w:r>
      <w:hyperlink w:tooltip="#_Toc95747693" w:anchor="_Toc95747693" w:history="1">
        <w:r>
          <w:rPr>
            <w:rStyle w:val="883"/>
            <w:highlight w:val="yellow"/>
          </w:rPr>
          <w:t xml:space="preserve">8.</w:t>
        </w:r>
        <w:r>
          <w:rPr>
            <w:rFonts w:asciiTheme="minorHAnsi" w:hAnsiTheme="minorHAnsi" w:eastAsiaTheme="minorEastAsia" w:cstheme="minorBidi"/>
            <w:b w:val="0"/>
            <w:sz w:val="22"/>
            <w:szCs w:val="22"/>
            <w:highlight w:val="yellow"/>
          </w:rPr>
          <w:tab/>
        </w:r>
        <w:r>
          <w:rPr>
            <w:rStyle w:val="883"/>
            <w:highlight w:val="yellow"/>
          </w:rPr>
          <w:t xml:space="preserve">Результаты опроса для филиала «Омскэнерго»</w:t>
        </w:r>
        <w:r>
          <w:rPr>
            <w:highlight w:val="yellow"/>
          </w:rPr>
          <w:tab/>
        </w:r>
        <w:r>
          <w:rPr>
            <w:highlight w:val="yellow"/>
          </w:rPr>
          <w:fldChar w:fldCharType="begin"/>
        </w:r>
        <w:r>
          <w:rPr>
            <w:highlight w:val="yellow"/>
          </w:rPr>
          <w:instrText xml:space="preserve"> PAGEREF _Toc95747693 \h </w:instrText>
        </w:r>
        <w:r>
          <w:rPr>
            <w:highlight w:val="yellow"/>
          </w:rPr>
        </w:r>
        <w:r>
          <w:rPr>
            <w:highlight w:val="yellow"/>
          </w:rPr>
          <w:fldChar w:fldCharType="separate"/>
        </w:r>
        <w:r>
          <w:rPr>
            <w:highlight w:val="yellow"/>
          </w:rPr>
          <w:t xml:space="preserve">35</w:t>
        </w:r>
        <w:r>
          <w:rPr>
            <w:highlight w:val="yellow"/>
          </w:rPr>
          <w:fldChar w:fldCharType="end"/>
        </w:r>
      </w:hyperlink>
      <w:r>
        <w:rPr>
          <w:rFonts w:asciiTheme="minorHAnsi" w:hAnsiTheme="minorHAnsi" w:eastAsiaTheme="minorEastAsia" w:cstheme="minorBidi"/>
          <w:b w:val="0"/>
          <w:sz w:val="22"/>
          <w:szCs w:val="22"/>
          <w:highlight w:val="yellow"/>
        </w:rPr>
      </w:r>
      <w:r>
        <w:rPr>
          <w:rFonts w:asciiTheme="minorHAnsi" w:hAnsiTheme="minorHAnsi" w:eastAsiaTheme="minorEastAsia" w:cstheme="minorBidi"/>
          <w:b w:val="0"/>
          <w:sz w:val="22"/>
          <w:szCs w:val="22"/>
          <w:highlight w:val="yellow"/>
        </w:rPr>
      </w:r>
    </w:p>
    <w:p>
      <w:pPr>
        <w:pStyle w:val="884"/>
        <w:tabs>
          <w:tab w:val="left" w:pos="440" w:leader="none"/>
          <w:tab w:val="right" w:pos="9911" w:leader="dot"/>
        </w:tabs>
        <w:rPr>
          <w:rFonts w:asciiTheme="minorHAnsi" w:hAnsiTheme="minorHAnsi" w:eastAsiaTheme="minorEastAsia" w:cstheme="minorBidi"/>
          <w:b w:val="0"/>
          <w:sz w:val="22"/>
          <w:szCs w:val="22"/>
          <w:highlight w:val="yellow"/>
        </w:rPr>
      </w:pPr>
      <w:r>
        <w:rPr>
          <w:highlight w:val="yellow"/>
        </w:rPr>
      </w:r>
      <w:hyperlink w:tooltip="#_Toc95747694" w:anchor="_Toc95747694" w:history="1">
        <w:r>
          <w:rPr>
            <w:rStyle w:val="883"/>
            <w:highlight w:val="yellow"/>
          </w:rPr>
          <w:t xml:space="preserve">9.</w:t>
        </w:r>
        <w:r>
          <w:rPr>
            <w:rFonts w:asciiTheme="minorHAnsi" w:hAnsiTheme="minorHAnsi" w:eastAsiaTheme="minorEastAsia" w:cstheme="minorBidi"/>
            <w:b w:val="0"/>
            <w:sz w:val="22"/>
            <w:szCs w:val="22"/>
            <w:highlight w:val="yellow"/>
          </w:rPr>
          <w:tab/>
        </w:r>
        <w:r>
          <w:rPr>
            <w:rStyle w:val="883"/>
            <w:highlight w:val="yellow"/>
          </w:rPr>
          <w:t xml:space="preserve">Результаты опроса для филиала «Хакасэнерго»</w:t>
        </w:r>
        <w:r>
          <w:rPr>
            <w:highlight w:val="yellow"/>
          </w:rPr>
          <w:tab/>
        </w:r>
        <w:r>
          <w:rPr>
            <w:highlight w:val="yellow"/>
          </w:rPr>
          <w:fldChar w:fldCharType="begin"/>
        </w:r>
        <w:r>
          <w:rPr>
            <w:highlight w:val="yellow"/>
          </w:rPr>
          <w:instrText xml:space="preserve"> PAGEREF _Toc95747694 \h </w:instrText>
        </w:r>
        <w:r>
          <w:rPr>
            <w:highlight w:val="yellow"/>
          </w:rPr>
        </w:r>
        <w:r>
          <w:rPr>
            <w:highlight w:val="yellow"/>
          </w:rPr>
          <w:fldChar w:fldCharType="separate"/>
        </w:r>
        <w:r>
          <w:rPr>
            <w:highlight w:val="yellow"/>
          </w:rPr>
          <w:t xml:space="preserve">39</w:t>
        </w:r>
        <w:r>
          <w:rPr>
            <w:highlight w:val="yellow"/>
          </w:rPr>
          <w:fldChar w:fldCharType="end"/>
        </w:r>
      </w:hyperlink>
      <w:r>
        <w:rPr>
          <w:rFonts w:asciiTheme="minorHAnsi" w:hAnsiTheme="minorHAnsi" w:eastAsiaTheme="minorEastAsia" w:cstheme="minorBidi"/>
          <w:b w:val="0"/>
          <w:sz w:val="22"/>
          <w:szCs w:val="22"/>
          <w:highlight w:val="yellow"/>
        </w:rPr>
      </w:r>
      <w:r>
        <w:rPr>
          <w:rFonts w:asciiTheme="minorHAnsi" w:hAnsiTheme="minorHAnsi" w:eastAsiaTheme="minorEastAsia" w:cstheme="minorBidi"/>
          <w:b w:val="0"/>
          <w:sz w:val="22"/>
          <w:szCs w:val="22"/>
          <w:highlight w:val="yellow"/>
        </w:rPr>
      </w:r>
    </w:p>
    <w:p>
      <w:pPr>
        <w:pStyle w:val="884"/>
        <w:tabs>
          <w:tab w:val="left" w:pos="660" w:leader="none"/>
          <w:tab w:val="right" w:pos="9911" w:leader="dot"/>
        </w:tabs>
        <w:rPr>
          <w:rFonts w:asciiTheme="minorHAnsi" w:hAnsiTheme="minorHAnsi" w:eastAsiaTheme="minorEastAsia" w:cstheme="minorBidi"/>
          <w:b w:val="0"/>
          <w:sz w:val="22"/>
          <w:szCs w:val="22"/>
          <w:highlight w:val="yellow"/>
        </w:rPr>
      </w:pPr>
      <w:r>
        <w:rPr>
          <w:highlight w:val="yellow"/>
        </w:rPr>
      </w:r>
      <w:hyperlink w:tooltip="#_Toc95747695" w:anchor="_Toc95747695" w:history="1">
        <w:r>
          <w:rPr>
            <w:rStyle w:val="883"/>
            <w:highlight w:val="yellow"/>
          </w:rPr>
          <w:t xml:space="preserve">10.</w:t>
        </w:r>
        <w:r>
          <w:rPr>
            <w:rFonts w:asciiTheme="minorHAnsi" w:hAnsiTheme="minorHAnsi" w:eastAsiaTheme="minorEastAsia" w:cstheme="minorBidi"/>
            <w:b w:val="0"/>
            <w:sz w:val="22"/>
            <w:szCs w:val="22"/>
            <w:highlight w:val="yellow"/>
          </w:rPr>
          <w:tab/>
        </w:r>
        <w:r>
          <w:rPr>
            <w:rStyle w:val="883"/>
            <w:highlight w:val="yellow"/>
          </w:rPr>
          <w:t xml:space="preserve">Результаты опроса для филиала «Читаэнерго»</w:t>
        </w:r>
        <w:r>
          <w:rPr>
            <w:highlight w:val="yellow"/>
          </w:rPr>
          <w:tab/>
        </w:r>
        <w:r>
          <w:rPr>
            <w:highlight w:val="yellow"/>
          </w:rPr>
          <w:fldChar w:fldCharType="begin"/>
        </w:r>
        <w:r>
          <w:rPr>
            <w:highlight w:val="yellow"/>
          </w:rPr>
          <w:instrText xml:space="preserve"> PAGEREF _Toc95747695 \h </w:instrText>
        </w:r>
        <w:r>
          <w:rPr>
            <w:highlight w:val="yellow"/>
          </w:rPr>
        </w:r>
        <w:r>
          <w:rPr>
            <w:highlight w:val="yellow"/>
          </w:rPr>
          <w:fldChar w:fldCharType="separate"/>
        </w:r>
        <w:r>
          <w:rPr>
            <w:highlight w:val="yellow"/>
          </w:rPr>
          <w:t xml:space="preserve">45</w:t>
        </w:r>
        <w:r>
          <w:rPr>
            <w:highlight w:val="yellow"/>
          </w:rPr>
          <w:fldChar w:fldCharType="end"/>
        </w:r>
      </w:hyperlink>
      <w:r>
        <w:rPr>
          <w:rFonts w:asciiTheme="minorHAnsi" w:hAnsiTheme="minorHAnsi" w:eastAsiaTheme="minorEastAsia" w:cstheme="minorBidi"/>
          <w:b w:val="0"/>
          <w:sz w:val="22"/>
          <w:szCs w:val="22"/>
          <w:highlight w:val="yellow"/>
        </w:rPr>
      </w:r>
      <w:r>
        <w:rPr>
          <w:rFonts w:asciiTheme="minorHAnsi" w:hAnsiTheme="minorHAnsi" w:eastAsiaTheme="minorEastAsia" w:cstheme="minorBidi"/>
          <w:b w:val="0"/>
          <w:sz w:val="22"/>
          <w:szCs w:val="22"/>
          <w:highlight w:val="yellow"/>
        </w:rPr>
      </w:r>
    </w:p>
    <w:p>
      <w:pPr>
        <w:pStyle w:val="884"/>
        <w:tabs>
          <w:tab w:val="left" w:pos="660" w:leader="none"/>
          <w:tab w:val="right" w:pos="9911" w:leader="dot"/>
        </w:tabs>
        <w:rPr>
          <w:rFonts w:asciiTheme="minorHAnsi" w:hAnsiTheme="minorHAnsi" w:eastAsiaTheme="minorEastAsia" w:cstheme="minorBidi"/>
          <w:b w:val="0"/>
          <w:sz w:val="22"/>
          <w:szCs w:val="22"/>
          <w:highlight w:val="yellow"/>
        </w:rPr>
      </w:pPr>
      <w:r>
        <w:rPr>
          <w:highlight w:val="yellow"/>
        </w:rPr>
      </w:r>
      <w:hyperlink w:tooltip="#_Toc95747696" w:anchor="_Toc95747696" w:history="1">
        <w:r>
          <w:rPr>
            <w:rStyle w:val="883"/>
            <w:highlight w:val="yellow"/>
          </w:rPr>
          <w:t xml:space="preserve">11.</w:t>
        </w:r>
        <w:r>
          <w:rPr>
            <w:rFonts w:asciiTheme="minorHAnsi" w:hAnsiTheme="minorHAnsi" w:eastAsiaTheme="minorEastAsia" w:cstheme="minorBidi"/>
            <w:b w:val="0"/>
            <w:sz w:val="22"/>
            <w:szCs w:val="22"/>
            <w:highlight w:val="yellow"/>
          </w:rPr>
          <w:tab/>
        </w:r>
        <w:r>
          <w:rPr>
            <w:rStyle w:val="883"/>
            <w:highlight w:val="yellow"/>
          </w:rPr>
          <w:t xml:space="preserve">Результаты опроса для </w:t>
        </w:r>
        <w:r>
          <w:rPr>
            <w:rStyle w:val="883"/>
            <w:highlight w:val="yellow"/>
          </w:rPr>
          <w:t xml:space="preserve">АО «Россети Сибирь Тываэнерго»</w:t>
        </w:r>
        <w:r>
          <w:rPr>
            <w:highlight w:val="yellow"/>
          </w:rPr>
          <w:tab/>
        </w:r>
        <w:r>
          <w:rPr>
            <w:highlight w:val="yellow"/>
          </w:rPr>
          <w:fldChar w:fldCharType="begin"/>
        </w:r>
        <w:r>
          <w:rPr>
            <w:highlight w:val="yellow"/>
          </w:rPr>
          <w:instrText xml:space="preserve"> PAGEREF _Toc95747696 \h </w:instrText>
        </w:r>
        <w:r>
          <w:rPr>
            <w:highlight w:val="yellow"/>
          </w:rPr>
        </w:r>
        <w:r>
          <w:rPr>
            <w:highlight w:val="yellow"/>
          </w:rPr>
          <w:fldChar w:fldCharType="separate"/>
        </w:r>
        <w:r>
          <w:rPr>
            <w:highlight w:val="yellow"/>
          </w:rPr>
          <w:t xml:space="preserve">50</w:t>
        </w:r>
        <w:r>
          <w:rPr>
            <w:highlight w:val="yellow"/>
          </w:rPr>
          <w:fldChar w:fldCharType="end"/>
        </w:r>
      </w:hyperlink>
      <w:r>
        <w:rPr>
          <w:rFonts w:asciiTheme="minorHAnsi" w:hAnsiTheme="minorHAnsi" w:eastAsiaTheme="minorEastAsia" w:cstheme="minorBidi"/>
          <w:b w:val="0"/>
          <w:sz w:val="22"/>
          <w:szCs w:val="22"/>
          <w:highlight w:val="yellow"/>
        </w:rPr>
      </w:r>
      <w:r>
        <w:rPr>
          <w:rFonts w:asciiTheme="minorHAnsi" w:hAnsiTheme="minorHAnsi" w:eastAsiaTheme="minorEastAsia" w:cstheme="minorBidi"/>
          <w:b w:val="0"/>
          <w:sz w:val="22"/>
          <w:szCs w:val="22"/>
          <w:highlight w:val="yellow"/>
        </w:rPr>
      </w:r>
    </w:p>
    <w:p>
      <w:pPr>
        <w:pStyle w:val="884"/>
        <w:tabs>
          <w:tab w:val="left" w:pos="660" w:leader="none"/>
          <w:tab w:val="right" w:pos="9911" w:leader="dot"/>
        </w:tabs>
        <w:rPr>
          <w:rFonts w:asciiTheme="minorHAnsi" w:hAnsiTheme="minorHAnsi" w:eastAsiaTheme="minorEastAsia" w:cstheme="minorBidi"/>
          <w:b w:val="0"/>
          <w:sz w:val="22"/>
          <w:szCs w:val="22"/>
          <w:highlight w:val="yellow"/>
        </w:rPr>
      </w:pPr>
      <w:r>
        <w:rPr>
          <w:highlight w:val="yellow"/>
        </w:rPr>
      </w:r>
      <w:hyperlink w:tooltip="#_Toc95747697" w:anchor="_Toc95747697" w:history="1">
        <w:r>
          <w:rPr>
            <w:rStyle w:val="883"/>
            <w:highlight w:val="yellow"/>
          </w:rPr>
          <w:t xml:space="preserve">12.</w:t>
        </w:r>
        <w:r>
          <w:rPr>
            <w:rFonts w:asciiTheme="minorHAnsi" w:hAnsiTheme="minorHAnsi" w:eastAsiaTheme="minorEastAsia" w:cstheme="minorBidi"/>
            <w:b w:val="0"/>
            <w:sz w:val="22"/>
            <w:szCs w:val="22"/>
            <w:highlight w:val="yellow"/>
          </w:rPr>
          <w:tab/>
        </w:r>
        <w:r>
          <w:rPr>
            <w:rStyle w:val="883"/>
            <w:highlight w:val="yellow"/>
          </w:rPr>
          <w:t xml:space="preserve">Сводные результаты опроса для Россети Сибирь</w:t>
        </w:r>
        <w:r>
          <w:rPr>
            <w:highlight w:val="yellow"/>
          </w:rPr>
          <w:tab/>
        </w:r>
        <w:r>
          <w:rPr>
            <w:highlight w:val="yellow"/>
          </w:rPr>
          <w:fldChar w:fldCharType="begin"/>
        </w:r>
        <w:r>
          <w:rPr>
            <w:highlight w:val="yellow"/>
          </w:rPr>
          <w:instrText xml:space="preserve"> PAGEREF _Toc95747697 \h </w:instrText>
        </w:r>
        <w:r>
          <w:rPr>
            <w:highlight w:val="yellow"/>
          </w:rPr>
        </w:r>
        <w:r>
          <w:rPr>
            <w:highlight w:val="yellow"/>
          </w:rPr>
          <w:fldChar w:fldCharType="separate"/>
        </w:r>
        <w:r>
          <w:rPr>
            <w:highlight w:val="yellow"/>
          </w:rPr>
          <w:t xml:space="preserve">55</w:t>
        </w:r>
        <w:r>
          <w:rPr>
            <w:highlight w:val="yellow"/>
          </w:rPr>
          <w:fldChar w:fldCharType="end"/>
        </w:r>
      </w:hyperlink>
      <w:r>
        <w:rPr>
          <w:rFonts w:asciiTheme="minorHAnsi" w:hAnsiTheme="minorHAnsi" w:eastAsiaTheme="minorEastAsia" w:cstheme="minorBidi"/>
          <w:b w:val="0"/>
          <w:sz w:val="22"/>
          <w:szCs w:val="22"/>
          <w:highlight w:val="yellow"/>
        </w:rPr>
      </w:r>
      <w:r>
        <w:rPr>
          <w:rFonts w:asciiTheme="minorHAnsi" w:hAnsiTheme="minorHAnsi" w:eastAsiaTheme="minorEastAsia" w:cstheme="minorBidi"/>
          <w:b w:val="0"/>
          <w:sz w:val="22"/>
          <w:szCs w:val="22"/>
          <w:highlight w:val="yellow"/>
        </w:rPr>
      </w:r>
    </w:p>
    <w:p>
      <w:pPr>
        <w:rPr>
          <w:highlight w:val="yellow"/>
        </w:rPr>
      </w:pPr>
      <w:r>
        <w:rPr>
          <w:highlight w:val="yellow"/>
        </w:rPr>
        <w:fldChar w:fldCharType="end"/>
      </w:r>
      <w:r>
        <w:rPr>
          <w:highlight w:val="yellow"/>
        </w:rPr>
      </w:r>
      <w:r>
        <w:rPr>
          <w:highlight w:val="yellow"/>
        </w:rPr>
      </w:r>
    </w:p>
    <w:p>
      <w:pPr>
        <w:pStyle w:val="875"/>
        <w:ind w:hanging="851"/>
        <w:rPr>
          <w:b w:val="0"/>
          <w:sz w:val="28"/>
          <w:szCs w:val="28"/>
          <w:highlight w:val="yellow"/>
        </w:rPr>
      </w:pPr>
      <w:r>
        <w:rPr>
          <w:highlight w:val="yellow"/>
        </w:rPr>
        <w:br w:type="page" w:clear="all"/>
      </w:r>
      <w:r>
        <w:rPr>
          <w:b w:val="0"/>
          <w:sz w:val="28"/>
          <w:szCs w:val="28"/>
          <w:highlight w:val="yellow"/>
        </w:rPr>
      </w:r>
      <w:r>
        <w:rPr>
          <w:b w:val="0"/>
          <w:sz w:val="28"/>
          <w:szCs w:val="28"/>
          <w:highlight w:val="yellow"/>
        </w:rPr>
      </w:r>
    </w:p>
    <w:p>
      <w:pPr>
        <w:pStyle w:val="863"/>
        <w:numPr>
          <w:ilvl w:val="0"/>
          <w:numId w:val="3"/>
        </w:numPr>
        <w:ind w:left="567" w:hanging="567"/>
        <w:keepLines w:val="0"/>
        <w:spacing w:before="240" w:after="60" w:line="240" w:lineRule="auto"/>
        <w:rPr>
          <w:rFonts w:ascii="Times New Roman" w:hAnsi="Times New Roman"/>
          <w:color w:val="auto"/>
        </w:rPr>
      </w:pPr>
      <w:r/>
      <w:bookmarkStart w:id="1" w:name="_Toc95747686"/>
      <w:r>
        <w:rPr>
          <w:rFonts w:ascii="Times New Roman" w:hAnsi="Times New Roman"/>
          <w:color w:val="auto"/>
        </w:rPr>
        <w:t xml:space="preserve">Методология исследования</w:t>
      </w:r>
      <w:bookmarkEnd w:id="1"/>
      <w:r>
        <w:rPr>
          <w:rFonts w:ascii="Times New Roman" w:hAnsi="Times New Roman"/>
          <w:color w:val="auto"/>
        </w:rPr>
      </w:r>
      <w:r>
        <w:rPr>
          <w:rFonts w:ascii="Times New Roman" w:hAnsi="Times New Roman"/>
          <w:color w:val="auto"/>
        </w:rPr>
      </w:r>
    </w:p>
    <w:p>
      <w:pPr>
        <w:ind w:firstLine="567"/>
      </w:pPr>
      <w:r>
        <w:rPr>
          <w:b/>
        </w:rPr>
        <w:t xml:space="preserve">Объект исследования - </w:t>
      </w:r>
      <w:r>
        <w:t xml:space="preserve">потребители, в отношении которых исполнен договор об осуществлении технологического присоединения к электрическим сетям </w:t>
      </w:r>
      <w:r>
        <w:t xml:space="preserve">ПАО</w:t>
      </w:r>
      <w:r>
        <w:t xml:space="preserve"> «</w:t>
      </w:r>
      <w:r>
        <w:t xml:space="preserve">Россети Сибирь</w:t>
      </w:r>
      <w:r>
        <w:t xml:space="preserve">».</w:t>
      </w:r>
      <w:r/>
    </w:p>
    <w:p>
      <w:pPr>
        <w:ind w:firstLine="567"/>
      </w:pPr>
      <w:r>
        <w:rPr>
          <w:b/>
        </w:rPr>
        <w:t xml:space="preserve">Цель исследования - </w:t>
      </w:r>
      <w:r>
        <w:t xml:space="preserve">определить степень удовлетворенности потребителей качеством полученной услуги.</w:t>
      </w:r>
      <w:r/>
    </w:p>
    <w:p>
      <w:pPr>
        <w:ind w:firstLine="567"/>
      </w:pPr>
      <w:r>
        <w:rPr>
          <w:b/>
        </w:rPr>
        <w:t xml:space="preserve">Задачи исследования</w:t>
      </w:r>
      <w:r>
        <w:t xml:space="preserve">:</w:t>
      </w:r>
      <w:r/>
    </w:p>
    <w:p>
      <w:pPr>
        <w:pStyle w:val="877"/>
        <w:numPr>
          <w:ilvl w:val="0"/>
          <w:numId w:val="2"/>
        </w:numPr>
        <w:ind w:left="0"/>
        <w:jc w:val="left"/>
      </w:pPr>
      <w:r>
        <w:t xml:space="preserve">определить </w:t>
      </w:r>
      <w:r>
        <w:rPr>
          <w:b/>
        </w:rPr>
        <w:t xml:space="preserve">оценку потребителями </w:t>
      </w:r>
      <w:r>
        <w:t xml:space="preserve">качества перечисленных компонентов услуги;</w:t>
      </w:r>
      <w:r/>
    </w:p>
    <w:p>
      <w:pPr>
        <w:pStyle w:val="872"/>
        <w:numPr>
          <w:ilvl w:val="0"/>
          <w:numId w:val="4"/>
        </w:numPr>
        <w:ind w:left="567" w:hanging="578"/>
        <w:spacing w:before="0" w:after="0"/>
      </w:pPr>
      <w:r>
        <w:t xml:space="preserve">своевременность подготовки сетевой организацией договора и технических условий;</w:t>
      </w:r>
      <w:r/>
    </w:p>
    <w:p>
      <w:pPr>
        <w:pStyle w:val="872"/>
        <w:numPr>
          <w:ilvl w:val="0"/>
          <w:numId w:val="4"/>
        </w:numPr>
        <w:ind w:left="567" w:hanging="578"/>
        <w:spacing w:before="0" w:after="0"/>
      </w:pPr>
      <w:r>
        <w:t xml:space="preserve">своевременность исполнения сетевой организацией мероприятий, предусмотренных техническими условиями;</w:t>
      </w:r>
      <w:r/>
    </w:p>
    <w:p>
      <w:pPr>
        <w:pStyle w:val="872"/>
        <w:numPr>
          <w:ilvl w:val="0"/>
          <w:numId w:val="4"/>
        </w:numPr>
        <w:ind w:left="567" w:hanging="578"/>
        <w:spacing w:before="0" w:after="0"/>
      </w:pPr>
      <w:r>
        <w:t xml:space="preserve">качество исполнения сетевой организацией мероприятий, предусмотренных техническими условиями</w:t>
      </w:r>
      <w:r>
        <w:t xml:space="preserve">;</w:t>
      </w:r>
      <w:r/>
    </w:p>
    <w:p>
      <w:pPr>
        <w:pStyle w:val="872"/>
        <w:numPr>
          <w:ilvl w:val="0"/>
          <w:numId w:val="4"/>
        </w:numPr>
        <w:ind w:left="567" w:hanging="578"/>
        <w:spacing w:before="0" w:after="0"/>
      </w:pPr>
      <w:r>
        <w:t xml:space="preserve">удобство процесса получения договора и технических условий.</w:t>
      </w:r>
      <w:r/>
    </w:p>
    <w:p>
      <w:pPr>
        <w:pStyle w:val="876"/>
        <w:ind w:left="0"/>
      </w:pPr>
      <w:r>
        <w:t xml:space="preserve">рассчитать на основании данных, полученных в ходе опроса, </w:t>
      </w:r>
      <w:r>
        <w:rPr>
          <w:b/>
        </w:rPr>
        <w:t xml:space="preserve">показатель уровня удовлетворенности </w:t>
      </w:r>
      <w:r>
        <w:t xml:space="preserve">потребителей качеством оказанной услуги;</w:t>
      </w:r>
      <w:r/>
    </w:p>
    <w:p>
      <w:pPr>
        <w:pStyle w:val="876"/>
        <w:ind w:left="0"/>
        <w:rPr>
          <w:b/>
        </w:rPr>
      </w:pPr>
      <w:r>
        <w:rPr>
          <w:b/>
        </w:rPr>
        <w:t xml:space="preserve">выявить:</w:t>
      </w:r>
      <w:r>
        <w:rPr>
          <w:b/>
        </w:rPr>
      </w:r>
      <w:r>
        <w:rPr>
          <w:b/>
        </w:rPr>
      </w:r>
    </w:p>
    <w:p>
      <w:pPr>
        <w:pStyle w:val="872"/>
        <w:numPr>
          <w:ilvl w:val="0"/>
          <w:numId w:val="4"/>
        </w:numPr>
        <w:ind w:left="567" w:hanging="578"/>
        <w:spacing w:before="0" w:after="0"/>
      </w:pPr>
      <w:r>
        <w:t xml:space="preserve">источники </w:t>
      </w:r>
      <w:r>
        <w:t xml:space="preserve">информаци</w:t>
      </w:r>
      <w:r>
        <w:t xml:space="preserve">и</w:t>
      </w:r>
      <w:r>
        <w:t xml:space="preserve"> о возможности пода</w:t>
      </w:r>
      <w:r>
        <w:t xml:space="preserve">чи</w:t>
      </w:r>
      <w:r>
        <w:t xml:space="preserve"> заявк</w:t>
      </w:r>
      <w:r>
        <w:t xml:space="preserve">и</w:t>
      </w:r>
      <w:r>
        <w:t xml:space="preserve"> на ТП </w:t>
      </w:r>
      <w:r>
        <w:t xml:space="preserve">через</w:t>
      </w:r>
      <w:r>
        <w:t xml:space="preserve"> Портал электросетевых услуг</w:t>
      </w:r>
      <w:r>
        <w:t xml:space="preserve">;</w:t>
      </w:r>
      <w:r/>
    </w:p>
    <w:p>
      <w:pPr>
        <w:pStyle w:val="872"/>
        <w:numPr>
          <w:ilvl w:val="0"/>
          <w:numId w:val="4"/>
        </w:numPr>
        <w:ind w:left="567" w:hanging="578"/>
        <w:spacing w:before="0" w:after="0"/>
      </w:pPr>
      <w:r>
        <w:t xml:space="preserve">факторы, вызвавшие в процессе предоставления услуги технологического присоединения недовольство заявителей;</w:t>
      </w:r>
      <w:r/>
    </w:p>
    <w:p>
      <w:pPr>
        <w:pStyle w:val="872"/>
        <w:numPr>
          <w:ilvl w:val="0"/>
          <w:numId w:val="4"/>
        </w:numPr>
        <w:ind w:left="567" w:hanging="578"/>
        <w:spacing w:before="0" w:after="0"/>
      </w:pPr>
      <w:r>
        <w:t xml:space="preserve">замечания и предложения заявителей в отношении услуги технологического присоединения.</w:t>
      </w:r>
      <w:r/>
    </w:p>
    <w:p>
      <w:pPr>
        <w:ind w:firstLine="567"/>
      </w:pPr>
      <w:r>
        <w:rPr>
          <w:b/>
        </w:rPr>
        <w:t xml:space="preserve">Метод получения информации - </w:t>
      </w:r>
      <w:r>
        <w:t xml:space="preserve">периодическое исследование, телефонный стандартизованный опрос.</w:t>
      </w:r>
      <w:r/>
    </w:p>
    <w:p>
      <w:pPr>
        <w:ind w:firstLine="567"/>
      </w:pPr>
      <w:r>
        <w:rPr>
          <w:b/>
        </w:rPr>
        <w:t xml:space="preserve">Инструментарий исследования. </w:t>
      </w:r>
      <w:r>
        <w:t xml:space="preserve">Опрос потребителей, в отношении которых исполнен договор об осуществлении технологического присоединения, проводился </w:t>
      </w:r>
      <w:r>
        <w:t xml:space="preserve">контактного </w:t>
      </w:r>
      <w:r>
        <w:t xml:space="preserve">центра Общества, с использованием </w:t>
      </w:r>
      <w:r>
        <w:rPr>
          <w:lang w:val="en-US"/>
        </w:rPr>
        <w:t xml:space="preserve">CRM</w:t>
      </w:r>
      <w:r>
        <w:t xml:space="preserve">-системы.</w:t>
      </w:r>
      <w:r/>
    </w:p>
    <w:p>
      <w:pPr>
        <w:ind w:firstLine="567"/>
      </w:pPr>
      <w:r>
        <w:t xml:space="preserve">Содержание вопросов, заданных потребителям, приведено в приложении к настоящему отчету.</w:t>
      </w:r>
      <w:r/>
    </w:p>
    <w:p>
      <w:pPr>
        <w:ind w:firstLine="567"/>
      </w:pPr>
      <w:r>
        <w:rPr>
          <w:b/>
        </w:rPr>
        <w:t xml:space="preserve">Выборка. </w:t>
      </w:r>
      <w:r>
        <w:t xml:space="preserve">Генеральной совокупностью являются потребители, в отношении которых </w:t>
      </w:r>
      <w:r>
        <w:t xml:space="preserve">за </w:t>
      </w:r>
      <w:r>
        <w:t xml:space="preserve">6</w:t>
      </w:r>
      <w:r>
        <w:t xml:space="preserve"> месяце</w:t>
      </w:r>
      <w:r>
        <w:t xml:space="preserve">в 20</w:t>
      </w:r>
      <w:r>
        <w:t xml:space="preserve">24</w:t>
      </w:r>
      <w:r>
        <w:t xml:space="preserve"> год</w:t>
      </w:r>
      <w:r>
        <w:t xml:space="preserve">а</w:t>
      </w:r>
      <w:r>
        <w:t xml:space="preserve"> были исполнены договоры технологического присоединения. Выборка для опроса была сформирована простым случайным методом при величине доверительной </w:t>
      </w:r>
      <w:r>
        <w:t xml:space="preserve">вероятности 85% и величине доверительного интервала 15%. Дан</w:t>
      </w:r>
      <w:r>
        <w:t xml:space="preserve">ные о генеральной совокупности </w:t>
      </w:r>
      <w:r>
        <w:t xml:space="preserve">и выборке представлены в табл.1.</w:t>
      </w:r>
      <w:r/>
    </w:p>
    <w:p>
      <w:pPr>
        <w:ind w:firstLine="567"/>
      </w:pPr>
      <w:r/>
      <w:r/>
    </w:p>
    <w:p>
      <w:pPr>
        <w:pStyle w:val="881"/>
        <w:rPr>
          <w:sz w:val="24"/>
          <w:szCs w:val="24"/>
        </w:rPr>
      </w:pPr>
      <w:r>
        <w:rPr>
          <w:sz w:val="24"/>
          <w:szCs w:val="24"/>
        </w:rPr>
        <w:t xml:space="preserve">Таблица 1. Генеральная совокупность и выборка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Style w:val="895"/>
        <w:tblW w:w="9645" w:type="dxa"/>
        <w:tblLook w:val="04A0" w:firstRow="1" w:lastRow="0" w:firstColumn="1" w:lastColumn="0" w:noHBand="0" w:noVBand="1"/>
      </w:tblPr>
      <w:tblGrid>
        <w:gridCol w:w="1976"/>
        <w:gridCol w:w="1452"/>
        <w:gridCol w:w="1636"/>
        <w:gridCol w:w="2444"/>
        <w:gridCol w:w="2137"/>
      </w:tblGrid>
      <w:tr>
        <w:tblPrEx/>
        <w:trPr/>
        <w:tc>
          <w:tcPr>
            <w:tcW w:w="1976" w:type="dxa"/>
            <w:textDirection w:val="lrTb"/>
            <w:noWrap w:val="false"/>
          </w:tcPr>
          <w:p>
            <w:pPr>
              <w:ind w:firstLine="0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Филиал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52" w:type="dxa"/>
            <w:textDirection w:val="lrTb"/>
            <w:noWrap w:val="false"/>
          </w:tcPr>
          <w:p>
            <w:pPr>
              <w:ind w:firstLine="0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Генеральная совокупность - исполнено договоров ТП за 6 месяцев 202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5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года, шт.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636" w:type="dxa"/>
            <w:textDirection w:val="lrTb"/>
            <w:noWrap w:val="false"/>
          </w:tcPr>
          <w:p>
            <w:pPr>
              <w:ind w:firstLine="0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Выборка - кол-во заявителей для опроса (доверительная вероятность 85%, доверительный интервал 15%), чел.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2444" w:type="dxa"/>
            <w:textDirection w:val="lrTb"/>
            <w:noWrap w:val="false"/>
          </w:tcPr>
          <w:p>
            <w:pPr>
              <w:ind w:firstLine="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Опрос проводит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2137" w:type="dxa"/>
            <w:textDirection w:val="lrTb"/>
            <w:noWrap w:val="false"/>
          </w:tcPr>
          <w:p>
            <w:pPr>
              <w:ind w:firstLine="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Ответственный за проведение опроса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1976" w:type="dxa"/>
            <w:vAlign w:val="center"/>
            <w:textDirection w:val="lrTb"/>
            <w:noWrap w:val="false"/>
          </w:tcPr>
          <w:p>
            <w:pPr>
              <w:ind w:firstLine="0"/>
              <w:keepNext w:val="0"/>
              <w:spacing w:line="240" w:lineRule="auto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филиал «Алтайэнерго»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1452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2 093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63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244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Управление заочного обслуживания клиентов ДВК ПАО «Россети Сибирь»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213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Специалисты управления заочного обслуживания клиентов (операторы корпоративного КЦ ПАО «Россети Сибирь»)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1976" w:type="dxa"/>
            <w:vAlign w:val="center"/>
            <w:textDirection w:val="lrTb"/>
            <w:noWrap w:val="false"/>
          </w:tcPr>
          <w:p>
            <w:pPr>
              <w:ind w:firstLine="0"/>
              <w:keepNext w:val="0"/>
              <w:spacing w:line="240" w:lineRule="auto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филиал «Бурятэнерго»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1452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2 639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63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244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Управление заочного обслуживания клиентов ДВК ПАО «Россети Сибирь»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213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Специалисты управления заочного обслуживания клиентов (операторы корпоративного КЦ ПАО «Россети Сибирь»)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1976" w:type="dxa"/>
            <w:vAlign w:val="center"/>
            <w:textDirection w:val="lrTb"/>
            <w:noWrap w:val="false"/>
          </w:tcPr>
          <w:p>
            <w:pPr>
              <w:ind w:firstLine="0"/>
              <w:keepNext w:val="0"/>
              <w:spacing w:line="240" w:lineRule="auto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филиал «Красноярскэнерго»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1452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2 929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63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244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Управление заочного обслуживания клиентов ДВК ПАО «Россети Сибирь»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213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Специалисты управления заочного обслуживания клиентов (операторы корпоративного КЦ ПАО «Россети Сибирь»)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1976" w:type="dxa"/>
            <w:vAlign w:val="center"/>
            <w:textDirection w:val="lrTb"/>
            <w:noWrap w:val="false"/>
          </w:tcPr>
          <w:p>
            <w:pPr>
              <w:ind w:firstLine="0"/>
              <w:keepNext w:val="0"/>
              <w:spacing w:line="240" w:lineRule="auto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филиал «Кузбассэнерго-РЭС»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1452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1 038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63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244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Управление заочного обслуживания клиентов ДВК ПАО «Россети Сибирь»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213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Специалисты управления заочного обслуживания клиентов (операторы корпоративного КЦ ПАО «Россети Сибирь»)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1976" w:type="dxa"/>
            <w:vAlign w:val="center"/>
            <w:textDirection w:val="lrTb"/>
            <w:noWrap w:val="false"/>
          </w:tcPr>
          <w:p>
            <w:pPr>
              <w:ind w:firstLine="0"/>
              <w:keepNext w:val="0"/>
              <w:spacing w:line="240" w:lineRule="auto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филиал «Омскэнерго»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1452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2 179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63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244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Управление заочного обслуживания клиентов ДВК ПАО «Россети Сибирь»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213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Специалисты управления заочного обслуживания клиентов (операторы корпоративного КЦ ПАО «Россети Сибирь»)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1976" w:type="dxa"/>
            <w:vAlign w:val="center"/>
            <w:textDirection w:val="lrTb"/>
            <w:noWrap w:val="false"/>
          </w:tcPr>
          <w:p>
            <w:pPr>
              <w:ind w:firstLine="0"/>
              <w:keepNext w:val="0"/>
              <w:spacing w:line="240" w:lineRule="auto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филиал «</w:t>
            </w:r>
            <w:r>
              <w:rPr>
                <w:bCs/>
                <w:color w:val="000000"/>
                <w:sz w:val="16"/>
                <w:szCs w:val="16"/>
              </w:rPr>
              <w:t xml:space="preserve">Хакасэнерго</w:t>
            </w:r>
            <w:r>
              <w:rPr>
                <w:bCs/>
                <w:color w:val="000000"/>
                <w:sz w:val="16"/>
                <w:szCs w:val="16"/>
              </w:rPr>
              <w:t xml:space="preserve">»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1452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3 550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63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244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Управление заочного обслуживания клиентов ДВК ПАО «Россети Сибирь»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213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Специалисты управления заочного обслуживания клиентов (операторы корпоративного КЦ ПАО «Россети Сибирь»)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1976" w:type="dxa"/>
            <w:vAlign w:val="center"/>
            <w:textDirection w:val="lrTb"/>
            <w:noWrap w:val="false"/>
          </w:tcPr>
          <w:p>
            <w:pPr>
              <w:ind w:firstLine="0"/>
              <w:keepNext w:val="0"/>
              <w:spacing w:line="240" w:lineRule="auto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филиал «Читаэнерго»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1452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1 802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63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244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Управление заочного обслуживания клиентов ДВК ПАО «Россети Сибирь»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213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Специалисты управления заочного обслуживания клиентов (операторы корпоративного КЦ ПАО «Россети Сибирь»)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1976" w:type="dxa"/>
            <w:vAlign w:val="center"/>
            <w:textDirection w:val="lrTb"/>
            <w:noWrap w:val="false"/>
          </w:tcPr>
          <w:p>
            <w:pPr>
              <w:ind w:firstLine="0"/>
              <w:keepNext w:val="0"/>
              <w:spacing w:line="240" w:lineRule="auto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АО «Россети Сибирь </w:t>
            </w:r>
            <w:r>
              <w:rPr>
                <w:bCs/>
                <w:color w:val="000000"/>
                <w:sz w:val="16"/>
                <w:szCs w:val="16"/>
              </w:rPr>
              <w:t xml:space="preserve">Тываэнерго</w:t>
            </w:r>
            <w:r>
              <w:rPr>
                <w:bCs/>
                <w:color w:val="000000"/>
                <w:sz w:val="16"/>
                <w:szCs w:val="16"/>
              </w:rPr>
              <w:t xml:space="preserve">»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1452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1 013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63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244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Управление заочного обслуживания клиентов ДВК ПАО «Россети Сибирь»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213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Специалисты управления заочного обслуживания клиентов (операторы корпоративного КЦ ПАО «Россети Сибирь»)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1976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Итого Россети Сибирь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2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 </w:t>
            </w:r>
            <w:r>
              <w:rPr>
                <w:sz w:val="20"/>
                <w:szCs w:val="20"/>
              </w:rPr>
              <w:t xml:space="preserve">243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3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44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13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881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67"/>
      </w:pPr>
      <w:r>
        <w:t xml:space="preserve">Опрос потребителей, в отношении которых </w:t>
      </w:r>
      <w:r>
        <w:t xml:space="preserve">за </w:t>
      </w:r>
      <w:r>
        <w:t xml:space="preserve">6</w:t>
      </w:r>
      <w:r>
        <w:t xml:space="preserve"> месяцев 20</w:t>
      </w:r>
      <w:r>
        <w:t xml:space="preserve">25</w:t>
      </w:r>
      <w:r>
        <w:t xml:space="preserve"> года </w:t>
      </w:r>
      <w:r>
        <w:t xml:space="preserve">были исполнены договоры об осуществлении технологического присоединения, проводился в период с </w:t>
      </w:r>
      <w:r>
        <w:t xml:space="preserve">03.07.2025 </w:t>
      </w:r>
      <w:r>
        <w:t xml:space="preserve">по </w:t>
      </w:r>
      <w:r>
        <w:t xml:space="preserve">30.08.2025</w:t>
      </w:r>
      <w:r>
        <w:t xml:space="preserve">.</w:t>
      </w:r>
      <w:r/>
    </w:p>
    <w:p>
      <w:pPr>
        <w:ind w:firstLine="567"/>
      </w:pPr>
      <w:r>
        <w:t xml:space="preserve">О</w:t>
      </w:r>
      <w:r>
        <w:t xml:space="preserve">прос потребителей всей территории ответственности </w:t>
      </w:r>
      <w:r>
        <w:t xml:space="preserve">ПАО</w:t>
      </w:r>
      <w:r>
        <w:t xml:space="preserve"> «</w:t>
      </w:r>
      <w:r>
        <w:t xml:space="preserve">Россети Сибирь</w:t>
      </w:r>
      <w:r>
        <w:t xml:space="preserve">» был проведен </w:t>
      </w:r>
      <w:r>
        <w:t xml:space="preserve">операторами корпоративного контактного центра ПАО «Россети Сибирь»</w:t>
      </w:r>
      <w:r/>
    </w:p>
    <w:p>
      <w:pPr>
        <w:pStyle w:val="863"/>
        <w:numPr>
          <w:ilvl w:val="0"/>
          <w:numId w:val="3"/>
        </w:numPr>
        <w:ind w:left="567" w:hanging="567"/>
        <w:keepLines w:val="0"/>
        <w:spacing w:before="240" w:after="60" w:line="240" w:lineRule="auto"/>
        <w:rPr>
          <w:rFonts w:ascii="Times New Roman" w:hAnsi="Times New Roman"/>
          <w:color w:val="auto"/>
        </w:rPr>
      </w:pPr>
      <w:r/>
      <w:bookmarkStart w:id="2" w:name="_Toc95747687"/>
      <w:r>
        <w:rPr>
          <w:rFonts w:ascii="Times New Roman" w:hAnsi="Times New Roman"/>
          <w:color w:val="auto"/>
        </w:rPr>
        <w:t xml:space="preserve">Важность компонентов услуги технологического присоединения</w:t>
      </w:r>
      <w:bookmarkEnd w:id="2"/>
      <w:r>
        <w:rPr>
          <w:rFonts w:ascii="Times New Roman" w:hAnsi="Times New Roman"/>
          <w:color w:val="auto"/>
        </w:rPr>
      </w:r>
      <w:r>
        <w:rPr>
          <w:rFonts w:ascii="Times New Roman" w:hAnsi="Times New Roman"/>
          <w:color w:val="auto"/>
        </w:rPr>
      </w:r>
    </w:p>
    <w:p>
      <w:pPr>
        <w:ind w:firstLine="567"/>
      </w:pPr>
      <w:r>
        <w:t xml:space="preserve">На основании данных, полученных в ходе опроса, были рассчитаны показатели важности компонентов услуги технологического присоединения для заявителей. </w:t>
      </w:r>
      <w:r/>
    </w:p>
    <w:p>
      <w:pPr>
        <w:ind w:firstLine="567"/>
      </w:pPr>
      <w:r>
        <w:t xml:space="preserve">Показатель важности компонента услуги рассчитан как средняя арифметическая из всех оценок важности компонента услуги, выставленных по шкале от 1 до 3 (1 - не важно, 2 – важно 3 – очень важно).</w:t>
      </w:r>
      <w:r/>
    </w:p>
    <w:p>
      <w:pPr>
        <w:ind w:firstLine="567"/>
      </w:pPr>
      <w:r>
        <w:t xml:space="preserve">В целях обеспечения возможности сравнения показателей уровня удовлетворенности потребителей услугой технологического присоединения в различных филиалах </w:t>
      </w:r>
      <w:r>
        <w:t xml:space="preserve">ПАО</w:t>
      </w:r>
      <w:r>
        <w:t xml:space="preserve"> «</w:t>
      </w:r>
      <w:r>
        <w:t xml:space="preserve">Россети </w:t>
      </w:r>
      <w:r>
        <w:t xml:space="preserve">Сибирь</w:t>
      </w:r>
      <w:r>
        <w:t xml:space="preserve">» уровень важности компонентов услуги рассчитывался единым для всех филиалов и</w:t>
      </w:r>
      <w:r>
        <w:t xml:space="preserve"> </w:t>
      </w:r>
      <w:r>
        <w:t xml:space="preserve">общества под управлением. </w:t>
      </w:r>
      <w:r/>
    </w:p>
    <w:p>
      <w:pPr>
        <w:ind w:firstLine="567"/>
      </w:pPr>
      <w:r>
        <w:t xml:space="preserve">Данные об уровне важности компонентов услуги технологического присоединения представлены в табл. 2, на рис. 1.</w:t>
      </w:r>
      <w:r/>
    </w:p>
    <w:p>
      <w:pPr>
        <w:pStyle w:val="88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Таблица 2. Уровень важности компонентов услуги технологического присоединения. </w:t>
      </w:r>
      <w:r>
        <w:rPr>
          <w:sz w:val="24"/>
          <w:szCs w:val="24"/>
        </w:rPr>
        <w:t xml:space="preserve">Россети Сибирь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9786" w:type="dxa"/>
        <w:tblInd w:w="103" w:type="dxa"/>
        <w:tblLook w:val="04A0" w:firstRow="1" w:lastRow="0" w:firstColumn="1" w:lastColumn="0" w:noHBand="0" w:noVBand="1"/>
      </w:tblPr>
      <w:tblGrid>
        <w:gridCol w:w="960"/>
        <w:gridCol w:w="6416"/>
        <w:gridCol w:w="2410"/>
      </w:tblGrid>
      <w:tr>
        <w:tblPrEx/>
        <w:trPr>
          <w:trHeight w:val="255"/>
        </w:trPr>
        <w:tc>
          <w:tcPr>
            <w:shd w:val="clear" w:color="auto" w:fill="bfbfb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bfbfb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416" w:type="dxa"/>
            <w:vAlign w:val="center"/>
            <w:textDirection w:val="lrTb"/>
            <w:noWrap/>
          </w:tcPr>
          <w:p>
            <w:pPr>
              <w:ind w:firstLine="56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Компонент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bfbfb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10" w:type="dxa"/>
            <w:vAlign w:val="center"/>
            <w:textDirection w:val="lrTb"/>
            <w:noWrap/>
          </w:tcPr>
          <w:p>
            <w:pPr>
              <w:ind w:firstLine="3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Уровень важности компонента услуги по шкале от 1 до 3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0" w:type="dxa"/>
            <w:vAlign w:val="bottom"/>
            <w:textDirection w:val="lrTb"/>
            <w:noWrap/>
          </w:tcPr>
          <w:p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416" w:type="dxa"/>
            <w:vAlign w:val="center"/>
            <w:textDirection w:val="lrTb"/>
            <w:noWrap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Своевременность подготовки договора и ТУ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10" w:type="dxa"/>
            <w:vAlign w:val="center"/>
            <w:textDirection w:val="lrTb"/>
            <w:noWrap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2,45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0" w:type="dxa"/>
            <w:vAlign w:val="bottom"/>
            <w:textDirection w:val="lrTb"/>
            <w:noWrap/>
          </w:tcPr>
          <w:p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416" w:type="dxa"/>
            <w:vAlign w:val="center"/>
            <w:textDirection w:val="lrTb"/>
            <w:noWrap/>
          </w:tcPr>
          <w:p>
            <w:pPr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Своевременность исполнения ТУ сетевой организацией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10" w:type="dxa"/>
            <w:vAlign w:val="center"/>
            <w:textDirection w:val="lrTb"/>
            <w:noWrap/>
          </w:tcPr>
          <w:p>
            <w:pPr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2,76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0" w:type="dxa"/>
            <w:vAlign w:val="bottom"/>
            <w:textDirection w:val="lrTb"/>
            <w:noWrap/>
          </w:tcPr>
          <w:p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416" w:type="dxa"/>
            <w:vAlign w:val="center"/>
            <w:textDirection w:val="lrTb"/>
            <w:noWrap/>
          </w:tcPr>
          <w:p>
            <w:pPr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Качество исполнения ТУ сетевой организацией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10" w:type="dxa"/>
            <w:vAlign w:val="center"/>
            <w:textDirection w:val="lrTb"/>
            <w:noWrap/>
          </w:tcPr>
          <w:p>
            <w:pPr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2,73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0" w:type="dxa"/>
            <w:vAlign w:val="bottom"/>
            <w:textDirection w:val="lrTb"/>
            <w:noWrap/>
          </w:tcPr>
          <w:p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416" w:type="dxa"/>
            <w:vAlign w:val="center"/>
            <w:textDirection w:val="lrTb"/>
            <w:noWrap/>
          </w:tcPr>
          <w:p>
            <w:pPr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Удобство получения документов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10" w:type="dxa"/>
            <w:vAlign w:val="center"/>
            <w:textDirection w:val="lrTb"/>
            <w:noWrap/>
          </w:tcPr>
          <w:p>
            <w:pPr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2,50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</w:tbl>
    <w:p>
      <w:pPr>
        <w:pStyle w:val="872"/>
        <w:rPr>
          <w:sz w:val="20"/>
          <w:szCs w:val="20"/>
        </w:rPr>
      </w:pPr>
      <w:r>
        <w:rPr>
          <w:sz w:val="20"/>
          <w:szCs w:val="20"/>
        </w:rPr>
        <w:t xml:space="preserve">*Жирным шрифтом выделены наиболее важные по оценкам респондентов компоненты услуги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81"/>
        <w:jc w:val="both"/>
        <w:rPr>
          <w:sz w:val="24"/>
          <w:szCs w:val="24"/>
        </w:rPr>
      </w:pPr>
      <w:r>
        <w:drawing>
          <wp:inline distT="0" distB="0" distL="0" distR="0">
            <wp:extent cx="6209665" cy="3534410"/>
            <wp:effectExtent l="0" t="0" r="635" b="8890"/>
            <wp:docPr id="2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Рисунок 1. Уровень важности компонентов услуги технологического присоединения. </w:t>
      </w:r>
      <w:r>
        <w:rPr>
          <w:sz w:val="24"/>
          <w:szCs w:val="24"/>
        </w:rPr>
        <w:t xml:space="preserve">Россети Сибирь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1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2"/>
        <w:ind w:firstLine="567"/>
        <w:spacing w:line="276" w:lineRule="auto"/>
      </w:pPr>
      <w:r>
        <w:t xml:space="preserve">Таким образом, наиболее важными компонентами услуги технологичес</w:t>
      </w:r>
      <w:r>
        <w:t xml:space="preserve">кого присоединения респонденты назвали Своевременность исполнения ТУ сетевой организацией (2,76 балла из 3 возможных), Качество исполнения ТУ сетевой организацией (2,73 балла из 3 возможных), а также Удобство получения документов (2,5 балла из 3 возможных)</w:t>
      </w:r>
      <w:r/>
    </w:p>
    <w:p>
      <w:pPr>
        <w:pStyle w:val="872"/>
        <w:ind w:firstLine="567"/>
      </w:pPr>
      <w:r>
        <w:t xml:space="preserve">Все последующие расчеты проводились отдельно для каждого филиала.</w:t>
      </w:r>
      <w:r/>
    </w:p>
    <w:p>
      <w:pPr>
        <w:pStyle w:val="872"/>
        <w:ind w:firstLine="567"/>
      </w:pPr>
      <w:r>
        <w:t xml:space="preserve">Следующим этапом были рассчитаны </w:t>
      </w:r>
      <w:r>
        <w:rPr>
          <w:b/>
        </w:rPr>
        <w:t xml:space="preserve">оценки качества компонентов услуги</w:t>
      </w:r>
      <w:r>
        <w:t xml:space="preserve">. Оценка качества компонента услуги рассчитывалась как средняя арифметическая из всех оценок, выставленных респондентами филиала за качество компоне</w:t>
      </w:r>
      <w:r>
        <w:t xml:space="preserve">нта услуги по шкале от </w:t>
      </w:r>
      <w:r>
        <w:t xml:space="preserve">(-2) до 2 (-2 – очень плохо, -1 – плохо, 0 – затрудняюсь поставить оценку, 1 – хорошо, 2 – очень хорошо). </w:t>
      </w:r>
      <w:r/>
    </w:p>
    <w:p>
      <w:pPr>
        <w:pStyle w:val="863"/>
        <w:numPr>
          <w:ilvl w:val="0"/>
          <w:numId w:val="3"/>
        </w:numPr>
        <w:ind w:left="567" w:hanging="567"/>
        <w:keepLines w:val="0"/>
        <w:spacing w:before="240" w:after="60" w:line="240" w:lineRule="auto"/>
        <w:rPr>
          <w:rFonts w:ascii="Times New Roman" w:hAnsi="Times New Roman"/>
          <w:color w:val="auto"/>
        </w:rPr>
      </w:pPr>
      <w:r/>
      <w:bookmarkStart w:id="3" w:name="_Toc95747688"/>
      <w:r>
        <w:rPr>
          <w:rFonts w:ascii="Times New Roman" w:hAnsi="Times New Roman"/>
          <w:color w:val="auto"/>
        </w:rPr>
        <w:t xml:space="preserve">Результаты опроса для филиала «Алтайэнерго»</w:t>
      </w:r>
      <w:bookmarkEnd w:id="3"/>
      <w:r>
        <w:rPr>
          <w:rFonts w:ascii="Times New Roman" w:hAnsi="Times New Roman"/>
          <w:color w:val="auto"/>
        </w:rPr>
      </w:r>
      <w:r>
        <w:rPr>
          <w:rFonts w:ascii="Times New Roman" w:hAnsi="Times New Roman"/>
          <w:color w:val="auto"/>
        </w:rPr>
      </w:r>
    </w:p>
    <w:p>
      <w:pPr>
        <w:ind w:firstLine="567"/>
      </w:pPr>
      <w:r>
        <w:t xml:space="preserve">За 6 месяцев 2025</w:t>
      </w:r>
      <w:r>
        <w:t xml:space="preserve"> года филиалом «Алтайэнерго» было исполнено </w:t>
      </w:r>
      <w:r>
        <w:t xml:space="preserve">2093</w:t>
      </w:r>
      <w:r>
        <w:t xml:space="preserve"> договор</w:t>
      </w:r>
      <w:r>
        <w:t xml:space="preserve">а</w:t>
      </w:r>
      <w:r>
        <w:t xml:space="preserve"> об осуществлении технологического присоединения.</w:t>
      </w:r>
      <w:r/>
    </w:p>
    <w:p>
      <w:pPr>
        <w:ind w:firstLine="567"/>
      </w:pPr>
      <w:r>
        <w:t xml:space="preserve">Выборка для опроса была сформирована простым случайным методом при уровне доверительной вероятности 85% и доверительного интервала 15%, таким образом размер выборки составил 23 заявителя.</w:t>
      </w:r>
      <w:r/>
    </w:p>
    <w:p>
      <w:pPr>
        <w:ind w:firstLine="567"/>
      </w:pPr>
      <w:r>
        <w:t xml:space="preserve">Респонденты, вошедшие в выборку, были опрошены операторами корпоративного контактного центра ПАО «</w:t>
      </w:r>
      <w:r>
        <w:t xml:space="preserve">Россети</w:t>
      </w:r>
      <w:r>
        <w:t xml:space="preserve"> Сибирь».</w:t>
      </w:r>
      <w:r/>
    </w:p>
    <w:p>
      <w:pPr>
        <w:ind w:firstLine="567"/>
      </w:pPr>
      <w:r>
        <w:t xml:space="preserve">Опрос зая</w:t>
      </w:r>
      <w:r>
        <w:t xml:space="preserve">вителей проводился в период с </w:t>
      </w:r>
      <w:r>
        <w:t xml:space="preserve">03.07.2025 </w:t>
      </w:r>
      <w:r>
        <w:t xml:space="preserve">по </w:t>
      </w:r>
      <w:r>
        <w:t xml:space="preserve">30.08.2025</w:t>
      </w:r>
      <w:r/>
    </w:p>
    <w:p>
      <w:pPr>
        <w:ind w:firstLine="567"/>
      </w:pPr>
      <w:r>
        <w:t xml:space="preserve">На основании данных, полученных в ходе опроса, были рассчитаны показатели важности компонентов услуги технологического присоединения для заявителей.</w:t>
      </w:r>
      <w:r/>
    </w:p>
    <w:p>
      <w:r/>
      <w:r/>
    </w:p>
    <w:p>
      <w:r>
        <w:t xml:space="preserve">Показатель важности компонента услуги рассчитан как средняя арифметическая из всех оценок важности компонента услуги, выставленных по шкале от 1 до 3 (1 - не важно, 2 – важно, 3 – очень важно).</w:t>
      </w:r>
      <w:r/>
    </w:p>
    <w:p>
      <w:r>
        <w:t xml:space="preserve">В целях об</w:t>
      </w:r>
      <w:r>
        <w:t xml:space="preserve">еспечения возможности сравнения показателей уровня удовлетворенности потребителей услугой технологического присоединения в различных филиалах и обществе под управлением ПАО «Россети Сибирь» уровень важности компонентов услуги рассчитывался единым для всех.</w:t>
      </w:r>
      <w:r/>
    </w:p>
    <w:p>
      <w:pPr>
        <w:pStyle w:val="872"/>
        <w:ind w:firstLine="567"/>
      </w:pPr>
      <w:r>
        <w:t xml:space="preserve">Затем были рассчитаны </w:t>
      </w:r>
      <w:r>
        <w:rPr>
          <w:b/>
        </w:rPr>
        <w:t xml:space="preserve">оценки качества компонентов услуги</w:t>
      </w:r>
      <w:r>
        <w:t xml:space="preserve">. Оценка качества компонента услуг</w:t>
      </w:r>
      <w:r>
        <w:t xml:space="preserve">и рассчитывалась как средняя арифметическая из всех оценок, выставленных респондентами филиала «Алтайэнерго» за качество компонента услуги по шкале от (-2) до 2 (-2 – очень плохо, -1 – плохо, 0 – затрудняюсь поставить оценку, 1 – хорошо, 2 – очень хорошо).</w:t>
      </w:r>
      <w:r/>
    </w:p>
    <w:p>
      <w:pPr>
        <w:pStyle w:val="872"/>
        <w:ind w:firstLine="567"/>
      </w:pPr>
      <w:r>
        <w:t xml:space="preserve">Результаты расчетов представлены в табл. 3, на рис.2.</w:t>
      </w:r>
      <w:r/>
    </w:p>
    <w:p>
      <w:pPr>
        <w:pStyle w:val="891"/>
        <w:ind w:left="0"/>
        <w:rPr>
          <w:highlight w:val="yellow"/>
        </w:rPr>
        <w:sectPr>
          <w:footerReference w:type="default" r:id="rId9"/>
          <w:footnotePr/>
          <w:endnotePr/>
          <w:type w:val="nextPage"/>
          <w:pgSz w:w="11906" w:h="16838" w:orient="portrait"/>
          <w:pgMar w:top="1134" w:right="709" w:bottom="1134" w:left="1276" w:header="709" w:footer="709" w:gutter="0"/>
          <w:cols w:num="1" w:sep="0" w:space="708" w:equalWidth="1"/>
          <w:docGrid w:linePitch="360"/>
          <w:titlePg/>
        </w:sectPr>
      </w:pPr>
      <w:r>
        <w:rPr>
          <w:highlight w:val="yellow"/>
        </w:rPr>
      </w:r>
      <w:r>
        <w:rPr>
          <w:highlight w:val="yellow"/>
        </w:rPr>
      </w:r>
      <w:r>
        <w:rPr>
          <w:highlight w:val="yellow"/>
        </w:rPr>
      </w:r>
    </w:p>
    <w:p>
      <w:pPr>
        <w:pStyle w:val="881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Таблица 3. Оценки качества компонентов услуги технологического присоединения*. Филиал ПАО «Россети Сибирь» - «Алтайэнерго»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1464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741"/>
        <w:gridCol w:w="3702"/>
        <w:gridCol w:w="902"/>
        <w:gridCol w:w="784"/>
        <w:gridCol w:w="955"/>
        <w:gridCol w:w="941"/>
        <w:gridCol w:w="897"/>
        <w:gridCol w:w="795"/>
        <w:gridCol w:w="784"/>
        <w:gridCol w:w="955"/>
        <w:gridCol w:w="941"/>
        <w:gridCol w:w="897"/>
        <w:gridCol w:w="1355"/>
      </w:tblGrid>
      <w:tr>
        <w:tblPrEx/>
        <w:trPr>
          <w:trHeight w:val="284"/>
        </w:trPr>
        <w:tc>
          <w:tcPr>
            <w:shd w:val="clear" w:color="auto" w:fill="d9d9d9"/>
            <w:tcW w:w="741" w:type="dxa"/>
            <w:vAlign w:val="center"/>
            <w:vMerge w:val="restart"/>
            <w:textDirection w:val="lrTb"/>
            <w:noWrap w:val="false"/>
          </w:tcPr>
          <w:p>
            <w:pPr>
              <w:pStyle w:val="880"/>
              <w:ind w:firstLine="176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№ п/п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clear" w:color="auto" w:fill="d9d9d9"/>
            <w:tcW w:w="3702" w:type="dxa"/>
            <w:vAlign w:val="center"/>
            <w:vMerge w:val="restart"/>
            <w:textDirection w:val="lrTb"/>
            <w:noWrap w:val="false"/>
          </w:tcPr>
          <w:p>
            <w:pPr>
              <w:ind w:firstLine="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Компонент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5"/>
            <w:shd w:val="clear" w:color="auto" w:fill="d9d9d9"/>
            <w:tcW w:w="4479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  <w:b/>
              </w:rPr>
            </w:pPr>
            <w:r>
              <w:rPr>
                <w:b/>
              </w:rPr>
              <w:t xml:space="preserve">Количество оценок, шт.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gridSpan w:val="5"/>
            <w:shd w:val="clear" w:color="auto" w:fill="d9d9d9"/>
            <w:tcW w:w="4372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  <w:b/>
              </w:rPr>
            </w:pPr>
            <w:r>
              <w:rPr>
                <w:b/>
              </w:rPr>
              <w:t xml:space="preserve">В % к общему количеству оценок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clear" w:color="auto" w:fill="d9d9d9"/>
            <w:tcW w:w="1355" w:type="dxa"/>
            <w:vAlign w:val="center"/>
            <w:vMerge w:val="restart"/>
            <w:textDirection w:val="lrTb"/>
            <w:noWrap w:val="false"/>
          </w:tcPr>
          <w:p>
            <w:pPr>
              <w:pStyle w:val="880"/>
              <w:jc w:val="center"/>
              <w:rPr>
                <w:b/>
              </w:rPr>
            </w:pPr>
            <w:r>
              <w:rPr>
                <w:b/>
              </w:rPr>
              <w:t xml:space="preserve">Итоговая оценка качества компонента услуги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>
          <w:trHeight w:val="284"/>
        </w:trPr>
        <w:tc>
          <w:tcPr>
            <w:shd w:val="clear" w:color="auto" w:fill="d9d9d9"/>
            <w:tcW w:w="741" w:type="dxa"/>
            <w:vAlign w:val="center"/>
            <w:vMerge w:val="continue"/>
            <w:textDirection w:val="lrTb"/>
            <w:noWrap w:val="false"/>
          </w:tcPr>
          <w:p>
            <w:pPr>
              <w:pStyle w:val="880"/>
              <w:ind w:firstLine="176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clear" w:color="auto" w:fill="d9d9d9"/>
            <w:tcW w:w="370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d9d9d9"/>
            <w:tcW w:w="902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Очень плохо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  <w:p>
            <w:pPr>
              <w:pStyle w:val="88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(-2)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clear" w:color="auto" w:fill="d9d9d9"/>
            <w:tcW w:w="784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Плохо (-1)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clear" w:color="auto" w:fill="d9d9d9"/>
            <w:tcW w:w="955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Не могу оценить (0)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clear" w:color="auto" w:fill="d9d9d9"/>
            <w:tcW w:w="941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Хорошо (1)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clear" w:color="auto" w:fill="d9d9d9"/>
            <w:tcW w:w="897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Очень хорошо (2)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clear" w:color="auto" w:fill="d9d9d9"/>
            <w:tcW w:w="795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Очень плохо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  <w:p>
            <w:pPr>
              <w:pStyle w:val="88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(-2)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clear" w:color="auto" w:fill="d9d9d9"/>
            <w:tcW w:w="784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Плохо (-1)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clear" w:color="auto" w:fill="d9d9d9"/>
            <w:tcW w:w="955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Не могу оценить (0)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clear" w:color="auto" w:fill="d9d9d9"/>
            <w:tcW w:w="941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Хорошо (1)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clear" w:color="auto" w:fill="d9d9d9"/>
            <w:tcW w:w="897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Очень хорошо (2)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clear" w:color="auto" w:fill="d9d9d9"/>
            <w:tcW w:w="1355" w:type="dxa"/>
            <w:vAlign w:val="center"/>
            <w:vMerge w:val="continue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</w:tr>
      <w:tr>
        <w:tblPrEx/>
        <w:trPr>
          <w:trHeight w:val="284"/>
        </w:trPr>
        <w:tc>
          <w:tcPr>
            <w:tcW w:w="741" w:type="dxa"/>
            <w:vAlign w:val="center"/>
            <w:textDirection w:val="lrTb"/>
            <w:noWrap w:val="false"/>
          </w:tcPr>
          <w:p>
            <w:pPr>
              <w:pStyle w:val="880"/>
              <w:ind w:firstLine="176"/>
              <w:jc w:val="left"/>
              <w:rPr>
                <w:rFonts w:eastAsia="Symbol"/>
              </w:rPr>
            </w:pPr>
            <w:r>
              <w:rPr>
                <w:rFonts w:eastAsia="Symbol"/>
              </w:rPr>
              <w:t xml:space="preserve">1</w:t>
            </w:r>
            <w:r>
              <w:rPr>
                <w:rFonts w:eastAsia="Symbol"/>
              </w:rPr>
            </w:r>
            <w:r>
              <w:rPr>
                <w:rFonts w:eastAsia="Symbol"/>
              </w:rPr>
            </w:r>
          </w:p>
        </w:tc>
        <w:tc>
          <w:tcPr>
            <w:tcW w:w="3702" w:type="dxa"/>
            <w:vAlign w:val="bottom"/>
            <w:textDirection w:val="lrTb"/>
            <w:noWrap w:val="false"/>
          </w:tcPr>
          <w:p>
            <w:pPr>
              <w:ind w:firstLine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Своевременность подготовки договора и ТУ 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902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keepNext w:val="0"/>
              <w:spacing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0</w: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78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0</w: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95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0</w: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94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6</w: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89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17</w: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79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0%</w: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78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0%</w: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95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0%</w: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94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26</w:t>
            </w:r>
            <w:r>
              <w:rPr>
                <w:b/>
                <w:color w:val="000000"/>
                <w:sz w:val="20"/>
                <w:szCs w:val="20"/>
              </w:rPr>
              <w:t xml:space="preserve">%</w: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89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74</w:t>
            </w:r>
            <w:r>
              <w:rPr>
                <w:b/>
                <w:color w:val="000000"/>
                <w:sz w:val="20"/>
                <w:szCs w:val="20"/>
              </w:rPr>
              <w:t xml:space="preserve">%</w: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135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1,74</w: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84"/>
        </w:trPr>
        <w:tc>
          <w:tcPr>
            <w:tcW w:w="741" w:type="dxa"/>
            <w:vAlign w:val="center"/>
            <w:textDirection w:val="lrTb"/>
            <w:noWrap w:val="false"/>
          </w:tcPr>
          <w:p>
            <w:pPr>
              <w:pStyle w:val="880"/>
              <w:ind w:firstLine="176"/>
              <w:jc w:val="left"/>
              <w:rPr>
                <w:rFonts w:eastAsia="Symbol"/>
              </w:rPr>
            </w:pPr>
            <w:r>
              <w:rPr>
                <w:rFonts w:eastAsia="Symbol"/>
              </w:rPr>
              <w:t xml:space="preserve">2</w:t>
            </w:r>
            <w:r>
              <w:rPr>
                <w:rFonts w:eastAsia="Symbol"/>
              </w:rPr>
            </w:r>
            <w:r>
              <w:rPr>
                <w:rFonts w:eastAsia="Symbol"/>
              </w:rPr>
            </w:r>
          </w:p>
        </w:tc>
        <w:tc>
          <w:tcPr>
            <w:tcW w:w="3702" w:type="dxa"/>
            <w:vAlign w:val="bottom"/>
            <w:textDirection w:val="lrTb"/>
            <w:noWrap w:val="false"/>
          </w:tcPr>
          <w:p>
            <w:pPr>
              <w:ind w:firstLine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Своевременность исполнения ТУ сетевой организацией 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902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0</w: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78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2</w: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95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0</w: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94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3</w: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89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18</w: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79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0%</w: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78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9</w:t>
            </w:r>
            <w:r>
              <w:rPr>
                <w:b/>
                <w:color w:val="000000"/>
                <w:sz w:val="20"/>
                <w:szCs w:val="20"/>
              </w:rPr>
              <w:t xml:space="preserve">%</w: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95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0%</w: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94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13%</w: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89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78</w:t>
            </w:r>
            <w:r>
              <w:rPr>
                <w:b/>
                <w:color w:val="000000"/>
                <w:sz w:val="20"/>
                <w:szCs w:val="20"/>
              </w:rPr>
              <w:t xml:space="preserve">%</w: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135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1,61</w: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84"/>
        </w:trPr>
        <w:tc>
          <w:tcPr>
            <w:tcW w:w="741" w:type="dxa"/>
            <w:vAlign w:val="center"/>
            <w:textDirection w:val="lrTb"/>
            <w:noWrap w:val="false"/>
          </w:tcPr>
          <w:p>
            <w:pPr>
              <w:pStyle w:val="880"/>
              <w:ind w:firstLine="176"/>
              <w:jc w:val="left"/>
              <w:rPr>
                <w:rFonts w:eastAsia="Symbol"/>
              </w:rPr>
            </w:pPr>
            <w:r>
              <w:rPr>
                <w:rFonts w:eastAsia="Symbol"/>
              </w:rPr>
              <w:t xml:space="preserve">3</w:t>
            </w:r>
            <w:r>
              <w:rPr>
                <w:rFonts w:eastAsia="Symbol"/>
              </w:rPr>
            </w:r>
            <w:r>
              <w:rPr>
                <w:rFonts w:eastAsia="Symbol"/>
              </w:rPr>
            </w:r>
          </w:p>
        </w:tc>
        <w:tc>
          <w:tcPr>
            <w:tcW w:w="3702" w:type="dxa"/>
            <w:vAlign w:val="bottom"/>
            <w:textDirection w:val="lrTb"/>
            <w:noWrap w:val="false"/>
          </w:tcPr>
          <w:p>
            <w:pPr>
              <w:ind w:firstLine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Качество исполнения ТУ сетевой организацией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902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0</w: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78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2</w: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95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0</w: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94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3</w: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89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18</w: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79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0%</w: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78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9</w:t>
            </w:r>
            <w:r>
              <w:rPr>
                <w:b/>
                <w:color w:val="000000"/>
                <w:sz w:val="20"/>
                <w:szCs w:val="20"/>
              </w:rPr>
              <w:t xml:space="preserve">%</w: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95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0%</w: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94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13%</w: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89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78</w:t>
            </w:r>
            <w:r>
              <w:rPr>
                <w:b/>
                <w:color w:val="000000"/>
                <w:sz w:val="20"/>
                <w:szCs w:val="20"/>
              </w:rPr>
              <w:t xml:space="preserve">%</w: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135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1,61</w: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84"/>
        </w:trPr>
        <w:tc>
          <w:tcPr>
            <w:tcW w:w="741" w:type="dxa"/>
            <w:vAlign w:val="center"/>
            <w:textDirection w:val="lrTb"/>
            <w:noWrap w:val="false"/>
          </w:tcPr>
          <w:p>
            <w:pPr>
              <w:pStyle w:val="880"/>
              <w:ind w:firstLine="176"/>
              <w:jc w:val="left"/>
              <w:rPr>
                <w:rFonts w:eastAsia="Symbol"/>
              </w:rPr>
            </w:pPr>
            <w:r>
              <w:rPr>
                <w:rFonts w:eastAsia="Symbol"/>
              </w:rPr>
              <w:t xml:space="preserve">4</w:t>
            </w:r>
            <w:r>
              <w:rPr>
                <w:rFonts w:eastAsia="Symbol"/>
              </w:rPr>
            </w:r>
            <w:r>
              <w:rPr>
                <w:rFonts w:eastAsia="Symbol"/>
              </w:rPr>
            </w:r>
          </w:p>
        </w:tc>
        <w:tc>
          <w:tcPr>
            <w:tcW w:w="3702" w:type="dxa"/>
            <w:vAlign w:val="bottom"/>
            <w:textDirection w:val="lrTb"/>
            <w:noWrap w:val="false"/>
          </w:tcPr>
          <w:p>
            <w:pPr>
              <w:ind w:firstLine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Удобство получения документов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2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78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5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4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9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18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79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0%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78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  <w:t xml:space="preserve">%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5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0%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4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22</w:t>
            </w:r>
            <w:r>
              <w:rPr>
                <w:color w:val="000000"/>
                <w:sz w:val="20"/>
                <w:szCs w:val="20"/>
              </w:rPr>
              <w:t xml:space="preserve">%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9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78</w:t>
            </w:r>
            <w:r>
              <w:rPr>
                <w:color w:val="000000"/>
                <w:sz w:val="20"/>
                <w:szCs w:val="20"/>
              </w:rPr>
              <w:t xml:space="preserve">%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35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1,78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</w:tbl>
    <w:p>
      <w:pPr>
        <w:pStyle w:val="875"/>
        <w:ind w:left="360"/>
        <w:jc w:val="both"/>
        <w:rPr>
          <w:color w:val="ff0000"/>
        </w:rPr>
      </w:pPr>
      <w:r>
        <w:rPr>
          <w:color w:val="ff0000"/>
        </w:rPr>
      </w:r>
      <w:r>
        <w:rPr>
          <w:color w:val="ff0000"/>
        </w:rPr>
      </w:r>
      <w:r>
        <w:rPr>
          <w:color w:val="ff0000"/>
        </w:rPr>
      </w:r>
    </w:p>
    <w:p>
      <w:pPr>
        <w:pStyle w:val="872"/>
        <w:ind w:left="502" w:firstLine="0"/>
        <w:rPr>
          <w:sz w:val="20"/>
          <w:szCs w:val="20"/>
        </w:rPr>
      </w:pPr>
      <w:r>
        <w:rPr>
          <w:sz w:val="20"/>
          <w:szCs w:val="20"/>
        </w:rPr>
        <w:t xml:space="preserve">*Жирным шрифтом выделены наиболее важные по о</w:t>
      </w:r>
      <w:r>
        <w:rPr>
          <w:sz w:val="20"/>
          <w:szCs w:val="20"/>
        </w:rPr>
        <w:t xml:space="preserve">ценкам заявителей </w:t>
      </w:r>
      <w:r>
        <w:rPr>
          <w:sz w:val="20"/>
          <w:szCs w:val="20"/>
        </w:rPr>
        <w:t xml:space="preserve">компоненты услуги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left="0" w:right="0" w:firstLine="142"/>
        <w:rPr>
          <w:highlight w:val="yellow"/>
        </w:rPr>
      </w:pPr>
      <w:r>
        <w:drawing>
          <wp:inline distT="0" distB="0" distL="0" distR="0">
            <wp:extent cx="8927170" cy="2566035"/>
            <wp:effectExtent l="4762" t="4762" r="4762" b="4762"/>
            <wp:docPr id="3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  <w:r>
        <w:rPr>
          <w:highlight w:val="yellow"/>
        </w:rPr>
      </w:r>
      <w:r>
        <w:rPr>
          <w:highlight w:val="yellow"/>
        </w:rPr>
      </w:r>
    </w:p>
    <w:p>
      <w:pPr>
        <w:pStyle w:val="88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Рисунок 2. Оценки качества компонентов услуги технологического присоединения. Филиал ПАО «Россети Сибирь» - «Алтайэнерго»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highlight w:val="yellow"/>
        </w:rPr>
        <w:sectPr>
          <w:footnotePr/>
          <w:endnotePr/>
          <w:type w:val="nextPage"/>
          <w:pgSz w:w="16838" w:h="11906" w:orient="landscape"/>
          <w:pgMar w:top="1276" w:right="1134" w:bottom="709" w:left="1134" w:header="709" w:footer="709" w:gutter="0"/>
          <w:cols w:num="1" w:sep="0" w:space="708" w:equalWidth="1"/>
          <w:docGrid w:linePitch="360"/>
          <w:titlePg/>
        </w:sectPr>
      </w:pPr>
      <w:r>
        <w:rPr>
          <w:highlight w:val="yellow"/>
        </w:rPr>
      </w:r>
      <w:r>
        <w:rPr>
          <w:highlight w:val="yellow"/>
        </w:rPr>
      </w:r>
      <w:r>
        <w:rPr>
          <w:highlight w:val="yellow"/>
        </w:rPr>
      </w:r>
    </w:p>
    <w:p>
      <w:pPr>
        <w:pStyle w:val="872"/>
        <w:ind w:firstLine="567"/>
      </w:pPr>
      <w:r>
        <w:t xml:space="preserve">Таким образом, наивысшие оценки были поставлены респондентами филиала «Алтайэнерго» за</w:t>
      </w:r>
      <w:r>
        <w:t xml:space="preserve"> «</w:t>
      </w:r>
      <w:r>
        <w:t xml:space="preserve">Удобство получения документов</w:t>
      </w:r>
      <w:r>
        <w:t xml:space="preserve">» 1,78 </w:t>
      </w:r>
      <w:r>
        <w:t xml:space="preserve">балла из 2 возможных)</w:t>
      </w:r>
      <w:r>
        <w:t xml:space="preserve"> </w:t>
      </w:r>
      <w:r>
        <w:t xml:space="preserve">и </w:t>
      </w:r>
      <w:r>
        <w:t xml:space="preserve">«Своевременность</w:t>
      </w:r>
      <w:r>
        <w:t xml:space="preserve"> подготовки договора и ТУ» (1,74</w:t>
      </w:r>
      <w:r>
        <w:t xml:space="preserve"> балла из 2 возможных). Сам</w:t>
      </w:r>
      <w:r>
        <w:t xml:space="preserve">ые</w:t>
      </w:r>
      <w:r>
        <w:t xml:space="preserve"> низк</w:t>
      </w:r>
      <w:r>
        <w:t xml:space="preserve">ие</w:t>
      </w:r>
      <w:r>
        <w:t xml:space="preserve"> оценк</w:t>
      </w:r>
      <w:r>
        <w:t xml:space="preserve">и</w:t>
      </w:r>
      <w:r>
        <w:t xml:space="preserve"> был</w:t>
      </w:r>
      <w:r>
        <w:t xml:space="preserve">и</w:t>
      </w:r>
      <w:r>
        <w:t xml:space="preserve"> поставлен</w:t>
      </w:r>
      <w:r>
        <w:t xml:space="preserve">ы</w:t>
      </w:r>
      <w:r>
        <w:t xml:space="preserve"> за </w:t>
      </w:r>
      <w:r>
        <w:t xml:space="preserve">«Качество исполнения ТУ сетевой организацией» </w:t>
      </w:r>
      <w:r>
        <w:t xml:space="preserve">и </w:t>
      </w:r>
      <w:r>
        <w:t xml:space="preserve">«Своевременность исполнения дог</w:t>
      </w:r>
      <w:r>
        <w:t xml:space="preserve">овора сетевой организацией» (1,61</w:t>
      </w:r>
      <w:r>
        <w:t xml:space="preserve"> балла из 2 возможных).</w:t>
      </w:r>
      <w:r/>
    </w:p>
    <w:p>
      <w:pPr>
        <w:pStyle w:val="872"/>
        <w:ind w:firstLine="567"/>
      </w:pPr>
      <w:r>
        <w:t xml:space="preserve">Данные о негативных оценках компонентов услуги («очень плохо» и «плохо») приведены в табл.3.</w:t>
      </w:r>
      <w:r/>
    </w:p>
    <w:p>
      <w:pPr>
        <w:pStyle w:val="88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Таблица 3. Негативные оценки компонентов услуги технологического присоединения. Филиал ПАО «</w:t>
      </w:r>
      <w:r>
        <w:rPr>
          <w:sz w:val="24"/>
          <w:szCs w:val="24"/>
        </w:rPr>
        <w:t xml:space="preserve">Россети</w:t>
      </w:r>
      <w:r>
        <w:rPr>
          <w:sz w:val="24"/>
          <w:szCs w:val="24"/>
        </w:rPr>
        <w:t xml:space="preserve"> Сибирь» - «</w:t>
      </w:r>
      <w:r>
        <w:rPr>
          <w:sz w:val="24"/>
          <w:szCs w:val="24"/>
        </w:rPr>
        <w:t xml:space="preserve">Алтайэнерго»*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9819" w:type="dxa"/>
        <w:tblInd w:w="10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714"/>
        <w:gridCol w:w="4678"/>
        <w:gridCol w:w="1276"/>
        <w:gridCol w:w="992"/>
        <w:gridCol w:w="1199"/>
        <w:gridCol w:w="960"/>
      </w:tblGrid>
      <w:tr>
        <w:tblPrEx/>
        <w:trPr>
          <w:trHeight w:val="255"/>
          <w:tblHeader/>
        </w:trPr>
        <w:tc>
          <w:tcPr>
            <w:shd w:val="clear" w:color="ffffff" w:fill="bfbfbf"/>
            <w:tcW w:w="714" w:type="dxa"/>
            <w:vAlign w:val="center"/>
            <w:vMerge w:val="restart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ffffff" w:fill="bfbfbf"/>
            <w:tcW w:w="4678" w:type="dxa"/>
            <w:vAlign w:val="center"/>
            <w:vMerge w:val="restart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Компонент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2"/>
            <w:shd w:val="clear" w:color="ffffff" w:fill="bfbfbf"/>
            <w:tcW w:w="2268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Количество оценок, шт.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2"/>
            <w:shd w:val="clear" w:color="ffffff" w:fill="bfbfbf"/>
            <w:tcW w:w="2159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 % к общему количеству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ind w:firstLine="0"/>
              <w:jc w:val="center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оценок компонента – для компонента к количеству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ind w:firstLine="0"/>
              <w:jc w:val="center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респондентов, подавших заявку 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55"/>
          <w:tblHeader/>
        </w:trPr>
        <w:tc>
          <w:tcPr>
            <w:shd w:val="clear" w:color="ffffff" w:fill="bfbfbf"/>
            <w:tcW w:w="714" w:type="dxa"/>
            <w:vAlign w:val="bottom"/>
            <w:vMerge w:val="continue"/>
            <w:textDirection w:val="lrTb"/>
            <w:noWrap/>
          </w:tcPr>
          <w:p>
            <w:pPr>
              <w:ind w:firstLine="567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ffffff" w:fill="bfbfbf"/>
            <w:tcW w:w="4678" w:type="dxa"/>
            <w:vAlign w:val="center"/>
            <w:vMerge w:val="continue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ffffff" w:fill="bfbfbf"/>
            <w:tcW w:w="1276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Очень плохо (-2)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ffffff" w:fill="bfbfbf"/>
            <w:tcW w:w="992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Плохо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ind w:firstLine="0"/>
              <w:jc w:val="center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(-1)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ffffff" w:fill="bfbfbf"/>
            <w:tcW w:w="1199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Очень плохо (-2)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ffffff" w:fill="bfbfbf"/>
            <w:tcW w:w="960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Плохо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ind w:firstLine="0"/>
              <w:jc w:val="center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(-1)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55"/>
        </w:trPr>
        <w:tc>
          <w:tcPr>
            <w:shd w:val="clear" w:color="ffffff" w:fill="ffffff"/>
            <w:tcW w:w="714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5"/>
            <w:shd w:val="clear" w:color="ffffff" w:fill="ffffff"/>
            <w:tcW w:w="9105" w:type="dxa"/>
            <w:vAlign w:val="bottom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Портал-ТП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55"/>
        </w:trPr>
        <w:tc>
          <w:tcPr>
            <w:shd w:val="clear" w:color="ffffff" w:fill="ffffff"/>
            <w:tcW w:w="714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4678" w:type="dxa"/>
            <w:vAlign w:val="bottom"/>
            <w:textDirection w:val="lrTb"/>
            <w:noWrap/>
          </w:tcPr>
          <w:p>
            <w:pPr>
              <w:ind w:firstLine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Своевременность исполнения ТУ сетевой организацией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ffffff" w:fill="ffffff"/>
            <w:tcW w:w="1276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992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1199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960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8,7%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55"/>
        </w:trPr>
        <w:tc>
          <w:tcPr>
            <w:shd w:val="clear" w:color="ffffff" w:fill="ffffff"/>
            <w:tcW w:w="714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4678" w:type="dxa"/>
            <w:vAlign w:val="bottom"/>
            <w:textDirection w:val="lrTb"/>
            <w:noWrap/>
          </w:tcPr>
          <w:p>
            <w:pPr>
              <w:ind w:firstLine="0"/>
              <w:spacing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Качество исполнения ТУ сетевой организацией</w: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W w:w="1276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992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1199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960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8,7%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55"/>
        </w:trPr>
        <w:tc>
          <w:tcPr>
            <w:gridSpan w:val="2"/>
            <w:shd w:val="clear" w:color="ffffff" w:fill="ffffff"/>
            <w:tcW w:w="5392" w:type="dxa"/>
            <w:vAlign w:val="center"/>
            <w:textDirection w:val="lrTb"/>
            <w:noWrap/>
          </w:tcPr>
          <w:p>
            <w:pPr>
              <w:ind w:firstLine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Итого по филиалу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ffffff" w:fill="ffffff"/>
            <w:tcW w:w="1276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ffffff" w:fill="ffffff"/>
            <w:tcW w:w="992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4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ffffff" w:fill="ffffff"/>
            <w:tcW w:w="1199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ffffff" w:fill="ffffff"/>
            <w:tcW w:w="960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17,4</w:t>
            </w:r>
            <w:r>
              <w:rPr>
                <w:b/>
                <w:sz w:val="20"/>
                <w:szCs w:val="20"/>
              </w:rPr>
              <w:t xml:space="preserve">%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</w:tbl>
    <w:p>
      <w:pPr>
        <w:pStyle w:val="872"/>
        <w:rPr>
          <w:sz w:val="20"/>
          <w:szCs w:val="20"/>
        </w:rPr>
      </w:pPr>
      <w:r>
        <w:rPr>
          <w:sz w:val="20"/>
          <w:szCs w:val="20"/>
        </w:rPr>
        <w:t xml:space="preserve">*Жирным шрифтом выделены наиболее важные по оценкам </w:t>
      </w:r>
      <w:r>
        <w:rPr>
          <w:sz w:val="20"/>
          <w:szCs w:val="20"/>
        </w:rPr>
        <w:t xml:space="preserve">заявителей  компоненты</w:t>
      </w:r>
      <w:r>
        <w:rPr>
          <w:sz w:val="20"/>
          <w:szCs w:val="20"/>
        </w:rPr>
        <w:t xml:space="preserve"> услуги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2"/>
        <w:ind w:firstLine="567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2"/>
        <w:ind w:firstLine="567"/>
      </w:pPr>
      <w:r>
        <w:t xml:space="preserve">Таким образом, оценки «Плохо» были получены по компонентам «Своевременность исполн</w:t>
      </w:r>
      <w:r>
        <w:t xml:space="preserve">ения ТУ сетевой организацией» (2</w:t>
      </w:r>
      <w:r>
        <w:t xml:space="preserve"> оценки), «</w:t>
      </w:r>
      <w:r>
        <w:t xml:space="preserve">Качество исполнения ТУ сетевой организацией</w:t>
      </w:r>
      <w:r>
        <w:t xml:space="preserve">» (2 оценки).</w:t>
      </w:r>
      <w:r/>
    </w:p>
    <w:p>
      <w:pPr>
        <w:pStyle w:val="872"/>
        <w:ind w:firstLine="567"/>
      </w:pPr>
      <w:r>
        <w:t xml:space="preserve">Следующим этапом был рассчитан </w:t>
      </w:r>
      <w:r>
        <w:rPr>
          <w:b/>
        </w:rPr>
        <w:t xml:space="preserve">итоговый показатель удовлетворенности потребителей</w:t>
      </w:r>
      <w:r>
        <w:t xml:space="preserve"> качеством оказанной услуги технологического присоединения. Показатель рассчитывался как сумма оценок качества компонентов услуги, умноженных на соответствующие уровни важности компонентов услуги. </w:t>
      </w:r>
      <w:r/>
    </w:p>
    <w:p>
      <w:pPr>
        <w:pStyle w:val="872"/>
        <w:ind w:firstLine="567"/>
      </w:pPr>
      <w:r>
        <w:t xml:space="preserve">Уровень удовлетворенности потребителей филиала «Алтайэнерго» качеством услуги технологич</w:t>
      </w:r>
      <w:r>
        <w:t xml:space="preserve">еского присоединения составил 19</w:t>
      </w:r>
      <w:r>
        <w:t xml:space="preserve"> баллов из 2</w:t>
      </w:r>
      <w:r>
        <w:t xml:space="preserve">3</w:t>
      </w:r>
      <w:r>
        <w:t xml:space="preserve"> возможных или 8</w:t>
      </w:r>
      <w:r>
        <w:t xml:space="preserve">3</w:t>
      </w:r>
      <w:r>
        <w:t xml:space="preserve">% от возможного максимума.</w:t>
      </w:r>
      <w:r/>
    </w:p>
    <w:p>
      <w:pPr>
        <w:pStyle w:val="872"/>
        <w:ind w:firstLine="567"/>
      </w:pPr>
      <w:r>
        <w:t xml:space="preserve">Респондентам, подавшим заявку на Портале электросетевых услуг ПАО «</w:t>
      </w:r>
      <w:r>
        <w:t xml:space="preserve">Россети</w:t>
      </w:r>
      <w:r>
        <w:t xml:space="preserve">» (Портал </w:t>
      </w:r>
      <w:r>
        <w:t xml:space="preserve">ТП.рф</w:t>
      </w:r>
      <w:r>
        <w:t xml:space="preserve">), был задан вопрос о том, откуда они узнали о таком способе подачи заявки на технологическое присоединение. Основным источником информации о возможности подачи заявки через Портал </w:t>
      </w:r>
      <w:r>
        <w:t xml:space="preserve">ТП.рф</w:t>
      </w:r>
      <w:r>
        <w:t xml:space="preserve"> для респондентов явился </w:t>
      </w:r>
      <w:r>
        <w:t xml:space="preserve">сайт ПАО «</w:t>
      </w:r>
      <w:r>
        <w:t xml:space="preserve">Россети</w:t>
      </w:r>
      <w:r>
        <w:t xml:space="preserve"> Сибирь»</w:t>
      </w:r>
      <w:r>
        <w:t xml:space="preserve">. </w:t>
      </w:r>
      <w:r/>
    </w:p>
    <w:p>
      <w:pPr>
        <w:pStyle w:val="872"/>
        <w:ind w:firstLine="567"/>
      </w:pPr>
      <w:r>
        <w:t xml:space="preserve"> Данные приведены в табл. 4.</w:t>
      </w:r>
      <w:r/>
    </w:p>
    <w:p>
      <w:pPr>
        <w:pStyle w:val="88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Таблица 4. Каналы получения информации о возможности подачи заявки на ТП через Портал </w:t>
      </w:r>
      <w:r>
        <w:rPr>
          <w:sz w:val="24"/>
          <w:szCs w:val="24"/>
        </w:rPr>
        <w:t xml:space="preserve">ТП.рф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9639" w:type="dxa"/>
        <w:tblInd w:w="2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617"/>
        <w:gridCol w:w="4203"/>
        <w:gridCol w:w="2126"/>
        <w:gridCol w:w="2693"/>
      </w:tblGrid>
      <w:tr>
        <w:tblPrEx/>
        <w:trPr/>
        <w:tc>
          <w:tcPr>
            <w:shd w:val="pct15" w:color="ffffff" w:fill="ffffff"/>
            <w:tcW w:w="617" w:type="dxa"/>
            <w:vAlign w:val="center"/>
            <w:textDirection w:val="lrTb"/>
            <w:noWrap w:val="false"/>
          </w:tcPr>
          <w:p>
            <w:pPr>
              <w:pStyle w:val="879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№ п/п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pct15" w:color="ffffff" w:fill="ffffff"/>
            <w:tcW w:w="4203" w:type="dxa"/>
            <w:vAlign w:val="center"/>
            <w:textDirection w:val="lrTb"/>
            <w:noWrap w:val="false"/>
          </w:tcPr>
          <w:p>
            <w:pPr>
              <w:pStyle w:val="879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Канал получения информации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pct15" w:color="ffffff" w:fill="ffffff"/>
            <w:tcBorders>
              <w:bottom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879"/>
              <w:rPr>
                <w:b/>
              </w:rPr>
            </w:pPr>
            <w:r>
              <w:rPr>
                <w:b/>
              </w:rPr>
              <w:t xml:space="preserve">Количество респондентов, шт.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pct15" w:color="ffffff" w:fill="ffffff"/>
            <w:tcBorders>
              <w:bottom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pStyle w:val="879"/>
              <w:rPr>
                <w:b/>
              </w:rPr>
            </w:pPr>
            <w:r>
              <w:rPr>
                <w:b/>
              </w:rPr>
              <w:t xml:space="preserve">В % к общему кол-ву респондентов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>
          <w:trHeight w:val="284"/>
        </w:trPr>
        <w:tc>
          <w:tcPr>
            <w:tcW w:w="617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</w:rPr>
            </w:pPr>
            <w:r>
              <w:rPr>
                <w:rFonts w:eastAsia="Symbol"/>
                <w:lang w:val="en-US"/>
              </w:rPr>
              <w:t xml:space="preserve">1</w:t>
            </w:r>
            <w:r>
              <w:rPr>
                <w:rFonts w:eastAsia="Symbol"/>
              </w:rPr>
            </w:r>
            <w:r>
              <w:rPr>
                <w:rFonts w:eastAsia="Symbol"/>
              </w:rPr>
            </w:r>
          </w:p>
        </w:tc>
        <w:tc>
          <w:tcPr>
            <w:tcW w:w="4203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сайте ПАО «</w:t>
            </w:r>
            <w:r>
              <w:rPr>
                <w:sz w:val="20"/>
                <w:szCs w:val="20"/>
              </w:rPr>
              <w:t xml:space="preserve">Россети</w:t>
            </w:r>
            <w:r>
              <w:rPr>
                <w:sz w:val="20"/>
                <w:szCs w:val="20"/>
              </w:rPr>
              <w:t xml:space="preserve"> Сибирь»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 xml:space="preserve">23</w:t>
            </w:r>
            <w:r>
              <w:rPr>
                <w:rFonts w:eastAsia="Symbol"/>
              </w:rPr>
            </w:r>
            <w:r>
              <w:rPr>
                <w:rFonts w:eastAsia="Symbol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 xml:space="preserve">100</w:t>
            </w:r>
            <w:r>
              <w:rPr>
                <w:rFonts w:eastAsia="Symbol"/>
              </w:rPr>
            </w:r>
            <w:r>
              <w:rPr>
                <w:rFonts w:eastAsia="Symbol"/>
              </w:rPr>
            </w:r>
          </w:p>
        </w:tc>
      </w:tr>
      <w:tr>
        <w:tblPrEx/>
        <w:trPr>
          <w:trHeight w:val="284"/>
        </w:trPr>
        <w:tc>
          <w:tcPr>
            <w:tcW w:w="617" w:type="dxa"/>
            <w:vAlign w:val="center"/>
            <w:textDirection w:val="lrTb"/>
            <w:noWrap w:val="false"/>
          </w:tcPr>
          <w:p>
            <w:pPr>
              <w:pStyle w:val="880"/>
              <w:jc w:val="left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tcW w:w="4203" w:type="dxa"/>
            <w:vAlign w:val="bottom"/>
            <w:textDirection w:val="lrTb"/>
            <w:noWrap w:val="false"/>
          </w:tcPr>
          <w:p>
            <w:pPr>
              <w:pStyle w:val="880"/>
              <w:jc w:val="left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Итого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23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tcW w:w="2693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100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</w:tr>
    </w:tbl>
    <w:p>
      <w:pPr>
        <w:ind w:firstLine="0"/>
        <w:spacing w:line="240" w:lineRule="auto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872"/>
        <w:ind w:firstLine="567"/>
      </w:pPr>
      <w:r>
        <w:t xml:space="preserve">В ходе опроса потребителям был задан вопрос о том, что в процессе предоставления услуги технологического присоединения вызвало их недовольство. Прет</w:t>
      </w:r>
      <w:r>
        <w:t xml:space="preserve">ензии/замечания были высказаны 2</w:t>
      </w:r>
      <w:r>
        <w:t xml:space="preserve"> респондент</w:t>
      </w:r>
      <w:r>
        <w:t xml:space="preserve">ами, что составляет 8</w:t>
      </w:r>
      <w:r>
        <w:t xml:space="preserve">,</w:t>
      </w:r>
      <w:r>
        <w:t xml:space="preserve">7</w:t>
      </w:r>
      <w:r>
        <w:t xml:space="preserve"> % от общего количества респондентов. Было указано 1 замечание, вызвавшее недовольство. </w:t>
      </w:r>
      <w:r/>
    </w:p>
    <w:p>
      <w:pPr>
        <w:pStyle w:val="872"/>
        <w:ind w:firstLine="567"/>
      </w:pPr>
      <w:r>
        <w:t xml:space="preserve">Информация о полученных ответах представлена в табл. 6.</w:t>
      </w:r>
      <w:r/>
    </w:p>
    <w:p>
      <w:pPr>
        <w:pStyle w:val="88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Таблица 6. Тематика претензий/замечаний, высказанных в отношении услуги технологического присоединения. Филиал ПАО «</w:t>
      </w:r>
      <w:r>
        <w:rPr>
          <w:sz w:val="24"/>
          <w:szCs w:val="24"/>
        </w:rPr>
        <w:t xml:space="preserve">Россети</w:t>
      </w:r>
      <w:r>
        <w:rPr>
          <w:sz w:val="24"/>
          <w:szCs w:val="24"/>
        </w:rPr>
        <w:t xml:space="preserve"> Сибирь» - «Алтайэнерго»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9781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567"/>
        <w:gridCol w:w="5218"/>
        <w:gridCol w:w="2235"/>
        <w:gridCol w:w="1761"/>
      </w:tblGrid>
      <w:tr>
        <w:tblPrEx/>
        <w:trPr>
          <w:trHeight w:val="557"/>
        </w:trPr>
        <w:tc>
          <w:tcPr>
            <w:shd w:val="clear" w:color="ffffff" w:fill="bfbfbf"/>
            <w:tcW w:w="567" w:type="dxa"/>
            <w:vAlign w:val="center"/>
            <w:textDirection w:val="lrTb"/>
            <w:noWrap w:val="false"/>
          </w:tcPr>
          <w:p>
            <w:pPr>
              <w:pStyle w:val="879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№ п/п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clear" w:color="ffffff" w:fill="bfbfbf"/>
            <w:tcW w:w="5218" w:type="dxa"/>
            <w:vAlign w:val="center"/>
            <w:textDirection w:val="lrTb"/>
            <w:noWrap w:val="false"/>
          </w:tcPr>
          <w:p>
            <w:pPr>
              <w:pStyle w:val="879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Тематика</w:t>
            </w:r>
            <w:r>
              <w:rPr>
                <w:b/>
              </w:rPr>
              <w:t xml:space="preserve"> претензий/замечаний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clear" w:color="ffffff" w:fill="bfbfbf"/>
            <w:tcW w:w="223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Количество высказанных претензий/замечаний, шт.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ffffff" w:fill="bfbfbf"/>
            <w:tcW w:w="176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 % к количеству респондентов, подавших заявку 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557"/>
        </w:trPr>
        <w:tc>
          <w:tcPr>
            <w:shd w:val="clear" w:color="ffffff" w:fill="ffffff"/>
            <w:tcW w:w="567" w:type="dxa"/>
            <w:vAlign w:val="center"/>
            <w:textDirection w:val="lrTb"/>
            <w:noWrap w:val="false"/>
          </w:tcPr>
          <w:p>
            <w:pPr>
              <w:pStyle w:val="879"/>
              <w:rPr>
                <w:rFonts w:eastAsia="Symbol"/>
              </w:rPr>
            </w:pPr>
            <w:r>
              <w:rPr>
                <w:rFonts w:eastAsia="Symbol"/>
              </w:rPr>
              <w:t xml:space="preserve">1</w:t>
            </w:r>
            <w:r>
              <w:rPr>
                <w:rFonts w:eastAsia="Symbol"/>
              </w:rPr>
            </w:r>
            <w:r>
              <w:rPr>
                <w:rFonts w:eastAsia="Symbol"/>
              </w:rPr>
            </w:r>
          </w:p>
        </w:tc>
        <w:tc>
          <w:tcPr>
            <w:shd w:val="clear" w:color="ffffff" w:fill="ffffff"/>
            <w:tcW w:w="5218" w:type="dxa"/>
            <w:vAlign w:val="center"/>
            <w:textDirection w:val="lrTb"/>
            <w:noWrap w:val="false"/>
          </w:tcPr>
          <w:p>
            <w:pPr>
              <w:pStyle w:val="879"/>
            </w:pPr>
            <w:r>
              <w:t xml:space="preserve">Своевременность исполнения ТУ сетевой организацией</w:t>
            </w:r>
            <w:r/>
          </w:p>
        </w:tc>
        <w:tc>
          <w:tcPr>
            <w:shd w:val="clear" w:color="ffffff" w:fill="ffffff"/>
            <w:tcW w:w="223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176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4,3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40"/>
        </w:trPr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218" w:type="dxa"/>
            <w:textDirection w:val="lrTb"/>
            <w:noWrap w:val="false"/>
          </w:tcPr>
          <w:p>
            <w:pPr>
              <w:ind w:firstLine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Качество исполнения ТУ сетевой организацией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235" w:type="dxa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61" w:type="dxa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4,3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60"/>
        </w:trPr>
        <w:tc>
          <w:tcPr>
            <w:gridSpan w:val="2"/>
            <w:tcW w:w="5785" w:type="dxa"/>
            <w:textDirection w:val="lrTb"/>
            <w:noWrap w:val="false"/>
          </w:tcPr>
          <w:p>
            <w:pPr>
              <w:ind w:firstLine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ИТОГО ВЫСКАЗАНО ПРЕТЕНЗИЙ/ЗАМЕЧАНИЙ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235" w:type="dxa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761" w:type="dxa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8,7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</w:tbl>
    <w:p>
      <w:pPr>
        <w:pStyle w:val="872"/>
        <w:ind w:firstLine="567"/>
      </w:pPr>
      <w:r/>
      <w:r/>
    </w:p>
    <w:p>
      <w:pPr>
        <w:pStyle w:val="872"/>
        <w:ind w:firstLine="567"/>
      </w:pPr>
      <w:r>
        <w:t xml:space="preserve">Т</w:t>
      </w:r>
      <w:r>
        <w:t xml:space="preserve">аким образом, замечания, высказанные потребителями, связаны с</w:t>
      </w:r>
      <w:r>
        <w:t xml:space="preserve"> «</w:t>
      </w:r>
      <w:r>
        <w:t xml:space="preserve">Своевременность</w:t>
      </w:r>
      <w:r>
        <w:t xml:space="preserve">ю</w:t>
      </w:r>
      <w:r>
        <w:t xml:space="preserve"> исполнения ТУ сетевой организацией</w:t>
      </w:r>
      <w:r>
        <w:t xml:space="preserve">» и</w:t>
      </w:r>
      <w:r>
        <w:t xml:space="preserve"> «Качеством исполнения ТУ сетевой организацией».</w:t>
      </w:r>
      <w:r/>
    </w:p>
    <w:p>
      <w:pPr>
        <w:pStyle w:val="872"/>
        <w:ind w:firstLine="567"/>
      </w:pPr>
      <w:r>
        <w:t xml:space="preserve">Содержание претензий и замечаний представлено в табл. 7.</w:t>
      </w:r>
      <w:r/>
    </w:p>
    <w:p>
      <w:pPr>
        <w:pStyle w:val="88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Таблица 7. Претензии/замечания, высказанные респондентами в отношении услуги технологического присоединения. Филиал ПАО «</w:t>
      </w:r>
      <w:r>
        <w:rPr>
          <w:sz w:val="24"/>
          <w:szCs w:val="24"/>
        </w:rPr>
        <w:t xml:space="preserve">Россети</w:t>
      </w:r>
      <w:r>
        <w:rPr>
          <w:sz w:val="24"/>
          <w:szCs w:val="24"/>
        </w:rPr>
        <w:t xml:space="preserve"> Сибирь» - «Алтайэнерго».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9781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709"/>
        <w:gridCol w:w="4385"/>
        <w:gridCol w:w="4687"/>
      </w:tblGrid>
      <w:tr>
        <w:tblPrEx/>
        <w:trPr>
          <w:tblHeader/>
        </w:trPr>
        <w:tc>
          <w:tcPr>
            <w:shd w:val="pct15" w:color="ffffff" w:fill="ffffff"/>
            <w:tcW w:w="709" w:type="dxa"/>
            <w:vAlign w:val="center"/>
            <w:textDirection w:val="lrTb"/>
            <w:noWrap w:val="false"/>
          </w:tcPr>
          <w:p>
            <w:pPr>
              <w:pStyle w:val="879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№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  <w:p>
            <w:pPr>
              <w:pStyle w:val="879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п/п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pct15" w:color="ffffff" w:fill="ffffff"/>
            <w:tcW w:w="4385" w:type="dxa"/>
            <w:vAlign w:val="center"/>
            <w:textDirection w:val="lrTb"/>
            <w:noWrap w:val="false"/>
          </w:tcPr>
          <w:p>
            <w:pPr>
              <w:pStyle w:val="879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Тематика претензий/замечаний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pct15" w:color="ffffff" w:fill="ffffff"/>
            <w:tcW w:w="4687" w:type="dxa"/>
            <w:vAlign w:val="center"/>
            <w:textDirection w:val="lrTb"/>
            <w:noWrap w:val="false"/>
          </w:tcPr>
          <w:p>
            <w:pPr>
              <w:pStyle w:val="879"/>
              <w:ind w:firstLine="567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Содержание претензии/замечания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</w:tr>
      <w:tr>
        <w:tblPrEx/>
        <w:trPr>
          <w:tblHeader/>
        </w:trPr>
        <w:tc>
          <w:tcPr>
            <w:shd w:val="clear" w:color="ffffff" w:fill="ffffff"/>
            <w:tcW w:w="709" w:type="dxa"/>
            <w:vAlign w:val="center"/>
            <w:textDirection w:val="lrTb"/>
            <w:noWrap w:val="false"/>
          </w:tcPr>
          <w:p>
            <w:pPr>
              <w:pStyle w:val="880"/>
              <w:ind w:firstLine="176"/>
            </w:pPr>
            <w:r>
              <w:t xml:space="preserve">1</w:t>
            </w:r>
            <w:r/>
          </w:p>
        </w:tc>
        <w:tc>
          <w:tcPr>
            <w:shd w:val="clear" w:color="ffffff" w:fill="ffffff"/>
            <w:tcW w:w="4385" w:type="dxa"/>
            <w:vAlign w:val="center"/>
            <w:textDirection w:val="lrTb"/>
            <w:noWrap w:val="false"/>
          </w:tcPr>
          <w:p>
            <w:pPr>
              <w:pStyle w:val="880"/>
              <w:jc w:val="left"/>
            </w:pPr>
            <w:r>
              <w:t xml:space="preserve">Своевременность исполнения ТУ сетевой организацией</w:t>
            </w:r>
            <w:r/>
          </w:p>
        </w:tc>
        <w:tc>
          <w:tcPr>
            <w:shd w:val="clear" w:color="ffffff" w:fill="ffffff"/>
            <w:tcW w:w="4687" w:type="dxa"/>
            <w:vAlign w:val="center"/>
            <w:textDirection w:val="lrTb"/>
            <w:noWrap w:val="false"/>
          </w:tcPr>
          <w:p>
            <w:pPr>
              <w:pStyle w:val="880"/>
              <w:jc w:val="left"/>
              <w:rPr>
                <w:i/>
              </w:rPr>
            </w:pPr>
            <w:r>
              <w:rPr>
                <w:i/>
              </w:rPr>
              <w:t xml:space="preserve">Ждут выезда, в РЭС сказали в августе приедут</w:t>
            </w:r>
            <w:r>
              <w:rPr>
                <w:i/>
              </w:rPr>
            </w:r>
            <w:r>
              <w:rPr>
                <w:i/>
              </w:rPr>
            </w:r>
          </w:p>
        </w:tc>
      </w:tr>
      <w:tr>
        <w:tblPrEx/>
        <w:trPr/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880"/>
              <w:ind w:firstLine="176"/>
            </w:pPr>
            <w:r>
              <w:t xml:space="preserve">2</w:t>
            </w:r>
            <w:r/>
          </w:p>
        </w:tc>
        <w:tc>
          <w:tcPr>
            <w:tcW w:w="4385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Качество исполнения ТУ сетевой организацией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687" w:type="dxa"/>
            <w:textDirection w:val="lrTb"/>
            <w:noWrap w:val="false"/>
          </w:tcPr>
          <w:p>
            <w:pPr>
              <w:pStyle w:val="880"/>
              <w:jc w:val="left"/>
              <w:rPr>
                <w:i/>
              </w:rPr>
            </w:pPr>
            <w:r>
              <w:rPr>
                <w:i/>
              </w:rPr>
              <w:t xml:space="preserve">установили ПУ не на ту опору, опора не принадлежит заявителю. Обратился в Смоленский РЭС, сказали исправят.</w:t>
            </w:r>
            <w:r>
              <w:rPr>
                <w:i/>
              </w:rPr>
            </w:r>
            <w:r>
              <w:rPr>
                <w:i/>
              </w:rPr>
            </w:r>
          </w:p>
        </w:tc>
      </w:tr>
    </w:tbl>
    <w:p>
      <w:pPr>
        <w:pStyle w:val="872"/>
        <w:ind w:firstLine="567"/>
      </w:pPr>
      <w:r>
        <w:t xml:space="preserve">В ходе опроса предложений респондентами высказано не было.</w:t>
      </w:r>
      <w:r/>
    </w:p>
    <w:p>
      <w:pPr>
        <w:pStyle w:val="881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5"/>
        <w:ind w:firstLine="567"/>
      </w:pPr>
      <w:r>
        <w:t xml:space="preserve">РЕЗЮМЕ</w:t>
      </w:r>
      <w:r/>
    </w:p>
    <w:p>
      <w:pPr>
        <w:pStyle w:val="872"/>
      </w:pPr>
      <w:r>
        <w:t xml:space="preserve">По результатам опроса потребителей, в отношении которых филиалом</w:t>
      </w:r>
      <w:r>
        <w:t xml:space="preserve"> «Алтайэнерго» за 6 месяцев 2025</w:t>
      </w:r>
      <w:r>
        <w:t xml:space="preserve"> года были исполнены договоры об осуществлении технологического присоединения, уровень удовлетворенности потребителей качес</w:t>
      </w:r>
      <w:r>
        <w:t xml:space="preserve">твом оказанных услуг составил 19</w:t>
      </w:r>
      <w:r>
        <w:t xml:space="preserve"> баллов из 2</w:t>
      </w:r>
      <w:r>
        <w:t xml:space="preserve">3</w:t>
      </w:r>
      <w:r>
        <w:t xml:space="preserve"> возможных, или 8</w:t>
      </w:r>
      <w:r>
        <w:t xml:space="preserve">3</w:t>
      </w:r>
      <w:r>
        <w:t xml:space="preserve">% от возможного максимума.</w:t>
      </w:r>
      <w:r/>
    </w:p>
    <w:p>
      <w:pPr>
        <w:pStyle w:val="872"/>
      </w:pPr>
      <w:r>
        <w:t xml:space="preserve">По итогам предыдущего опроса потребителей, в отн</w:t>
      </w:r>
      <w:r>
        <w:t xml:space="preserve">ошении которых за 6 месяцев 2024</w:t>
      </w:r>
      <w:r>
        <w:t xml:space="preserve"> года были исполнены договоры об осуществлении технологического присоединения, уровень удовлетворенности потребителей филиала «Алтайэнерго» качеством услуги технологического присоединения составил 1</w:t>
      </w:r>
      <w:r>
        <w:t xml:space="preserve">8 баллов из 21 возможных, или 86</w:t>
      </w:r>
      <w:r>
        <w:t xml:space="preserve">% от возможного максимума.</w:t>
      </w:r>
      <w:r/>
    </w:p>
    <w:p>
      <w:pPr>
        <w:pStyle w:val="872"/>
        <w:ind w:firstLine="567"/>
      </w:pPr>
      <w:r>
        <w:t xml:space="preserve">В текущем опросе н</w:t>
      </w:r>
      <w:r>
        <w:t xml:space="preserve">аивысшие оценки были поставлены потребителями за такие компоненты услуги как</w:t>
      </w:r>
      <w:r>
        <w:t xml:space="preserve"> «</w:t>
      </w:r>
      <w:r>
        <w:t xml:space="preserve">Удобство получения документов</w:t>
      </w:r>
      <w:r>
        <w:t xml:space="preserve">» 1,78 балла из 2 возможных) и «Своевременность подготовки договора и ТУ» (1,74 балла из 2 возможных). </w:t>
      </w:r>
      <w:r/>
    </w:p>
    <w:p>
      <w:pPr>
        <w:pStyle w:val="872"/>
        <w:ind w:firstLine="567"/>
      </w:pPr>
      <w:r>
        <w:t xml:space="preserve">Сам</w:t>
      </w:r>
      <w:r>
        <w:t xml:space="preserve">ые</w:t>
      </w:r>
      <w:r>
        <w:t xml:space="preserve"> низк</w:t>
      </w:r>
      <w:r>
        <w:t xml:space="preserve">ие</w:t>
      </w:r>
      <w:r>
        <w:t xml:space="preserve"> оценк</w:t>
      </w:r>
      <w:r>
        <w:t xml:space="preserve">и</w:t>
      </w:r>
      <w:r>
        <w:t xml:space="preserve"> был</w:t>
      </w:r>
      <w:r>
        <w:t xml:space="preserve">и</w:t>
      </w:r>
      <w:r>
        <w:t xml:space="preserve"> поставлен</w:t>
      </w:r>
      <w:r>
        <w:t xml:space="preserve">ы</w:t>
      </w:r>
      <w:r>
        <w:t xml:space="preserve"> за «Качество исполнения ТУ сетевой организацией» и «Своевременность исполнения договора сетевой организацией» (1,61 балла из 2 возможных)</w:t>
      </w:r>
      <w:r/>
    </w:p>
    <w:p>
      <w:pPr>
        <w:pStyle w:val="872"/>
        <w:ind w:firstLine="567"/>
      </w:pPr>
      <w:r>
        <w:t xml:space="preserve">Замечания потребителей </w:t>
      </w:r>
      <w:r>
        <w:t xml:space="preserve">связаны с «Качеством исполнения ТУ сетевой организацией»</w:t>
      </w:r>
      <w:r>
        <w:t xml:space="preserve"> и «</w:t>
      </w:r>
      <w:r>
        <w:t xml:space="preserve">Своевременност</w:t>
      </w:r>
      <w:r>
        <w:t xml:space="preserve">ь</w:t>
      </w:r>
      <w:r>
        <w:t xml:space="preserve">ю</w:t>
      </w:r>
      <w:r>
        <w:t xml:space="preserve"> исполнения ТУ сетевой организацией</w:t>
      </w:r>
      <w:r>
        <w:t xml:space="preserve">»</w:t>
      </w:r>
      <w:r>
        <w:t xml:space="preserve">.</w:t>
      </w:r>
      <w:r/>
    </w:p>
    <w:p>
      <w:pPr>
        <w:widowControl w:val="off"/>
      </w:pPr>
      <w:r>
        <w:t xml:space="preserve">В</w:t>
      </w:r>
      <w:r>
        <w:t xml:space="preserve"> ходе предыдущего опрос</w:t>
      </w:r>
      <w:r>
        <w:t xml:space="preserve">а </w:t>
      </w:r>
      <w:r>
        <w:rPr>
          <w:color w:val="000000"/>
        </w:rPr>
        <w:t xml:space="preserve">респондентами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 xml:space="preserve">филиала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 xml:space="preserve">«Алтайэнерго»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 xml:space="preserve">были высказаны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 xml:space="preserve">замечания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 xml:space="preserve">о</w:t>
      </w:r>
      <w:r>
        <w:rPr>
          <w:color w:val="000000"/>
        </w:rPr>
        <w:t xml:space="preserve">  качестве исполнения ТУ сетевой организации. </w:t>
      </w:r>
      <w:r>
        <w:rPr>
          <w:color w:val="000000"/>
        </w:rPr>
        <w:t xml:space="preserve">По данному замечанию корректирующие мероприятия не требуются, так как</w:t>
      </w:r>
      <w:r>
        <w:rPr>
          <w:color w:val="000000"/>
        </w:rPr>
        <w:t xml:space="preserve"> прибор учета был установлен в соответствии с постановлением Правительства РФ № 890 от 19.06.2020 «О порядке предоставления доступа к минимальному набору функций интеллектуальных систем учета электрической энергии (Мощности)»</w:t>
      </w:r>
      <w:r>
        <w:rPr>
          <w:color w:val="000000"/>
        </w:rPr>
        <w:t xml:space="preserve">.</w:t>
      </w:r>
      <w:r/>
    </w:p>
    <w:p>
      <w:pPr>
        <w:pStyle w:val="863"/>
        <w:numPr>
          <w:ilvl w:val="0"/>
          <w:numId w:val="3"/>
        </w:numPr>
        <w:keepLines w:val="0"/>
        <w:spacing w:before="240" w:after="60" w:line="240" w:lineRule="auto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Результаты опроса для филиала «Бурятэнерго»</w:t>
      </w:r>
      <w:r>
        <w:rPr>
          <w:rFonts w:ascii="Times New Roman" w:hAnsi="Times New Roman"/>
          <w:color w:val="auto"/>
        </w:rPr>
      </w:r>
      <w:r>
        <w:rPr>
          <w:rFonts w:ascii="Times New Roman" w:hAnsi="Times New Roman"/>
          <w:color w:val="auto"/>
        </w:rPr>
      </w:r>
    </w:p>
    <w:p>
      <w:pPr>
        <w:ind w:firstLine="567"/>
      </w:pPr>
      <w:r>
        <w:t xml:space="preserve">За </w:t>
      </w:r>
      <w:r>
        <w:t xml:space="preserve">6</w:t>
      </w:r>
      <w:r>
        <w:t xml:space="preserve"> месяцев </w:t>
      </w:r>
      <w:r>
        <w:t xml:space="preserve">20</w:t>
      </w:r>
      <w:r>
        <w:t xml:space="preserve">2</w:t>
      </w:r>
      <w:r>
        <w:t xml:space="preserve">5</w:t>
      </w:r>
      <w:r>
        <w:t xml:space="preserve"> года</w:t>
      </w:r>
      <w:r>
        <w:t xml:space="preserve"> филиалом «Бурятэнерго» было исполнено </w:t>
      </w:r>
      <w:r>
        <w:t xml:space="preserve">2 639</w:t>
      </w:r>
      <w:r>
        <w:t xml:space="preserve"> </w:t>
      </w:r>
      <w:r>
        <w:t xml:space="preserve">до</w:t>
      </w:r>
      <w:r>
        <w:t xml:space="preserve">говоров об осуществлении технологического присоединения. </w:t>
      </w:r>
      <w:r/>
    </w:p>
    <w:p>
      <w:pPr>
        <w:ind w:firstLine="567"/>
      </w:pPr>
      <w:r>
        <w:t xml:space="preserve">Выборка для опроса была сформирована простым случайным методом при уровне доверительной вероятности 85% и доверительного интервала </w:t>
      </w:r>
      <w:r>
        <w:t xml:space="preserve">15</w:t>
      </w:r>
      <w:r>
        <w:t xml:space="preserve">%, таким образом размер выборки составил</w:t>
      </w:r>
      <w:r>
        <w:t xml:space="preserve"> </w:t>
      </w:r>
      <w:r>
        <w:t xml:space="preserve">23 заявителя</w:t>
      </w:r>
      <w:r>
        <w:t xml:space="preserve">.</w:t>
      </w:r>
      <w:r/>
    </w:p>
    <w:p>
      <w:pPr>
        <w:ind w:firstLine="567"/>
      </w:pPr>
      <w:r>
        <w:t xml:space="preserve">Респонденты, вошедшие в выборку, были опрошены </w:t>
      </w:r>
      <w:r>
        <w:t xml:space="preserve">операторами корпоративного контактного центра ПАО «Россети Сибирь»</w:t>
      </w:r>
      <w:r/>
    </w:p>
    <w:p>
      <w:pPr>
        <w:ind w:firstLine="567"/>
      </w:pPr>
      <w:r>
        <w:t xml:space="preserve">Опрос заявителей проводился </w:t>
      </w:r>
      <w:r>
        <w:t xml:space="preserve">в период с </w:t>
      </w:r>
      <w:r>
        <w:t xml:space="preserve">03.07.2025 </w:t>
      </w:r>
      <w:r>
        <w:t xml:space="preserve">по </w:t>
      </w:r>
      <w:r>
        <w:t xml:space="preserve">30.08.2025</w:t>
      </w:r>
      <w:r/>
    </w:p>
    <w:p>
      <w:r>
        <w:t xml:space="preserve">На основании данных, полученных в ходе опроса, были рассчитаны показатели важности компонентов услуги технологического присоединения для заявителей. </w:t>
      </w:r>
      <w:r/>
    </w:p>
    <w:p>
      <w:r>
        <w:t xml:space="preserve">Показатель важности компонента услуги рассчитан как средняя арифметическая из всех оценок важности компонента услуги, выставленных по шкале от 1 до 3 (1 - не важно, 2 – важно, 3 – очень важно).</w:t>
      </w:r>
      <w:r/>
    </w:p>
    <w:p>
      <w:r>
        <w:t xml:space="preserve">В целях обеспечения возможности сравнения показателей уровня удовлетворенности потребителей услугой технологического присоединения в различных филиалах и обществе под </w:t>
      </w:r>
      <w:r>
        <w:t xml:space="preserve">управлением ПАО «Россети Сибирь» уровень важности компонентов услуги рассчитывался единым для всех.</w:t>
      </w:r>
      <w:r/>
    </w:p>
    <w:p>
      <w:pPr>
        <w:pStyle w:val="872"/>
        <w:spacing w:before="0" w:after="0"/>
      </w:pPr>
      <w:r>
        <w:t xml:space="preserve">Затем были рассчитаны </w:t>
      </w:r>
      <w:r>
        <w:rPr>
          <w:b/>
        </w:rPr>
        <w:t xml:space="preserve">оценки качества компонентов услуги</w:t>
      </w:r>
      <w:r>
        <w:t xml:space="preserve">. Оценка качества компонента услуги</w:t>
      </w:r>
      <w:r>
        <w:t xml:space="preserve"> рассчитывалась как средняя арифметическая из всех оценок, выставленных респондентами филиала «Бурятэнерго» за качество компонента услуги по шкале от (-2) до 2 (-2 – очень плохо, -1 – плохо, 0 – затрудняюсь поставить оценку, 1 – хорошо, 2 – очень хорошо). </w:t>
      </w:r>
      <w:r/>
    </w:p>
    <w:p>
      <w:pPr>
        <w:pStyle w:val="872"/>
        <w:spacing w:before="0" w:after="0"/>
      </w:pPr>
      <w:r>
        <w:t xml:space="preserve">Результаты</w:t>
      </w:r>
      <w:r>
        <w:t xml:space="preserve"> расчетов представлены в табл. 7</w:t>
      </w:r>
      <w:r>
        <w:t xml:space="preserve">, на рис.3</w:t>
      </w:r>
      <w:r>
        <w:t xml:space="preserve">.</w:t>
      </w:r>
      <w:r/>
    </w:p>
    <w:p>
      <w:pPr>
        <w:pStyle w:val="881"/>
        <w:rPr>
          <w:sz w:val="24"/>
          <w:szCs w:val="24"/>
          <w:highlight w:val="yellow"/>
        </w:rPr>
        <w:sectPr>
          <w:footnotePr/>
          <w:endnotePr/>
          <w:type w:val="nextPage"/>
          <w:pgSz w:w="11906" w:h="16838" w:orient="portrait"/>
          <w:pgMar w:top="1134" w:right="709" w:bottom="1134" w:left="1276" w:header="709" w:footer="709" w:gutter="0"/>
          <w:cols w:num="1" w:sep="0" w:space="708" w:equalWidth="1"/>
          <w:docGrid w:linePitch="360"/>
          <w:titlePg/>
        </w:sectPr>
      </w:pPr>
      <w:r>
        <w:rPr>
          <w:sz w:val="24"/>
          <w:szCs w:val="24"/>
          <w:highlight w:val="yellow"/>
        </w:rPr>
      </w:r>
      <w:r>
        <w:rPr>
          <w:sz w:val="24"/>
          <w:szCs w:val="24"/>
          <w:highlight w:val="yellow"/>
        </w:rPr>
      </w:r>
      <w:r>
        <w:rPr>
          <w:sz w:val="24"/>
          <w:szCs w:val="24"/>
          <w:highlight w:val="yellow"/>
        </w:rPr>
      </w:r>
    </w:p>
    <w:p>
      <w:pPr>
        <w:pStyle w:val="881"/>
        <w:rPr>
          <w:sz w:val="24"/>
          <w:szCs w:val="24"/>
        </w:rPr>
      </w:pPr>
      <w:r>
        <w:rPr>
          <w:sz w:val="24"/>
          <w:szCs w:val="24"/>
        </w:rPr>
        <w:t xml:space="preserve">Таблица 7</w:t>
      </w:r>
      <w:r>
        <w:rPr>
          <w:sz w:val="24"/>
          <w:szCs w:val="24"/>
        </w:rPr>
        <w:t xml:space="preserve">.  Оценки качества компонентов услуги технологического присоединения*. Филиал ПАО «Россети Сибирь» - «Бурятэнерго»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1464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741"/>
        <w:gridCol w:w="3702"/>
        <w:gridCol w:w="902"/>
        <w:gridCol w:w="784"/>
        <w:gridCol w:w="955"/>
        <w:gridCol w:w="941"/>
        <w:gridCol w:w="897"/>
        <w:gridCol w:w="795"/>
        <w:gridCol w:w="784"/>
        <w:gridCol w:w="955"/>
        <w:gridCol w:w="941"/>
        <w:gridCol w:w="897"/>
        <w:gridCol w:w="1355"/>
      </w:tblGrid>
      <w:tr>
        <w:tblPrEx/>
        <w:trPr>
          <w:trHeight w:val="284"/>
        </w:trPr>
        <w:tc>
          <w:tcPr>
            <w:shd w:val="clear" w:color="auto" w:fill="d9d9d9"/>
            <w:tcW w:w="741" w:type="dxa"/>
            <w:vAlign w:val="center"/>
            <w:vMerge w:val="restart"/>
            <w:textDirection w:val="lrTb"/>
            <w:noWrap w:val="false"/>
          </w:tcPr>
          <w:p>
            <w:pPr>
              <w:pStyle w:val="880"/>
              <w:ind w:firstLine="176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№ п/п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clear" w:color="auto" w:fill="d9d9d9"/>
            <w:tcW w:w="3702" w:type="dxa"/>
            <w:vAlign w:val="center"/>
            <w:vMerge w:val="restart"/>
            <w:textDirection w:val="lrTb"/>
            <w:noWrap w:val="false"/>
          </w:tcPr>
          <w:p>
            <w:pPr>
              <w:ind w:firstLine="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Компонент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5"/>
            <w:shd w:val="clear" w:color="auto" w:fill="d9d9d9"/>
            <w:tcW w:w="4479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  <w:b/>
              </w:rPr>
            </w:pPr>
            <w:r>
              <w:rPr>
                <w:b/>
              </w:rPr>
              <w:t xml:space="preserve">Количество оценок, шт.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gridSpan w:val="5"/>
            <w:shd w:val="clear" w:color="auto" w:fill="d9d9d9"/>
            <w:tcW w:w="4372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  <w:b/>
              </w:rPr>
            </w:pPr>
            <w:r>
              <w:rPr>
                <w:b/>
              </w:rPr>
              <w:t xml:space="preserve">В % к общему количеству оценок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clear" w:color="auto" w:fill="d9d9d9"/>
            <w:tcW w:w="1355" w:type="dxa"/>
            <w:vAlign w:val="center"/>
            <w:vMerge w:val="restart"/>
            <w:textDirection w:val="lrTb"/>
            <w:noWrap w:val="false"/>
          </w:tcPr>
          <w:p>
            <w:pPr>
              <w:pStyle w:val="880"/>
              <w:jc w:val="center"/>
              <w:rPr>
                <w:b/>
              </w:rPr>
            </w:pPr>
            <w:r>
              <w:rPr>
                <w:b/>
              </w:rPr>
              <w:t xml:space="preserve">Итоговая оценка качества компонента услуги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>
          <w:trHeight w:val="284"/>
        </w:trPr>
        <w:tc>
          <w:tcPr>
            <w:shd w:val="clear" w:color="auto" w:fill="d9d9d9"/>
            <w:tcW w:w="741" w:type="dxa"/>
            <w:vAlign w:val="center"/>
            <w:vMerge w:val="continue"/>
            <w:textDirection w:val="lrTb"/>
            <w:noWrap w:val="false"/>
          </w:tcPr>
          <w:p>
            <w:pPr>
              <w:pStyle w:val="880"/>
              <w:ind w:firstLine="176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clear" w:color="auto" w:fill="d9d9d9"/>
            <w:tcW w:w="370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d9d9d9"/>
            <w:tcW w:w="902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Очень плохо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  <w:p>
            <w:pPr>
              <w:pStyle w:val="88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(-2)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clear" w:color="auto" w:fill="d9d9d9"/>
            <w:tcW w:w="784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Плохо (-1)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clear" w:color="auto" w:fill="d9d9d9"/>
            <w:tcW w:w="955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Не могу оценить (0)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clear" w:color="auto" w:fill="d9d9d9"/>
            <w:tcW w:w="941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Хорошо (1)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clear" w:color="auto" w:fill="d9d9d9"/>
            <w:tcW w:w="897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Очень хорошо (2)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clear" w:color="auto" w:fill="d9d9d9"/>
            <w:tcW w:w="795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Очень плохо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  <w:p>
            <w:pPr>
              <w:pStyle w:val="88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(-2)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clear" w:color="auto" w:fill="d9d9d9"/>
            <w:tcW w:w="784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Плохо (-1)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clear" w:color="auto" w:fill="d9d9d9"/>
            <w:tcW w:w="955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Не могу оценить (0)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clear" w:color="auto" w:fill="d9d9d9"/>
            <w:tcW w:w="941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Хорошо (1)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clear" w:color="auto" w:fill="d9d9d9"/>
            <w:tcW w:w="897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Очень хорошо (2)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clear" w:color="auto" w:fill="d9d9d9"/>
            <w:tcW w:w="1355" w:type="dxa"/>
            <w:vAlign w:val="center"/>
            <w:vMerge w:val="continue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</w:tr>
      <w:tr>
        <w:tblPrEx/>
        <w:trPr>
          <w:trHeight w:val="284"/>
        </w:trPr>
        <w:tc>
          <w:tcPr>
            <w:tcW w:w="741" w:type="dxa"/>
            <w:vAlign w:val="center"/>
            <w:textDirection w:val="lrTb"/>
            <w:noWrap w:val="false"/>
          </w:tcPr>
          <w:p>
            <w:pPr>
              <w:pStyle w:val="880"/>
              <w:ind w:firstLine="176"/>
              <w:jc w:val="left"/>
              <w:rPr>
                <w:rFonts w:eastAsia="Symbol"/>
              </w:rPr>
            </w:pPr>
            <w:r>
              <w:rPr>
                <w:rFonts w:eastAsia="Symbol"/>
              </w:rPr>
              <w:t xml:space="preserve">1</w:t>
            </w:r>
            <w:r>
              <w:rPr>
                <w:rFonts w:eastAsia="Symbol"/>
              </w:rPr>
            </w:r>
            <w:r>
              <w:rPr>
                <w:rFonts w:eastAsia="Symbol"/>
              </w:rPr>
            </w:r>
          </w:p>
        </w:tc>
        <w:tc>
          <w:tcPr>
            <w:tcW w:w="3702" w:type="dxa"/>
            <w:vAlign w:val="bottom"/>
            <w:textDirection w:val="lrTb"/>
            <w:noWrap w:val="false"/>
          </w:tcPr>
          <w:p>
            <w:pPr>
              <w:ind w:firstLine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Своевременность подготовки договора и ТУ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2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  <w:b w:val="0"/>
                <w:bCs w:val="0"/>
              </w:rPr>
            </w:pPr>
            <w:r>
              <w:rPr>
                <w:rFonts w:eastAsia="Symbol"/>
                <w:b w:val="0"/>
                <w:bCs w:val="0"/>
              </w:rPr>
              <w:t xml:space="preserve">0</w:t>
            </w:r>
            <w:r>
              <w:rPr>
                <w:rFonts w:eastAsia="Symbol"/>
                <w:b w:val="0"/>
                <w:bCs w:val="0"/>
              </w:rPr>
            </w:r>
            <w:r>
              <w:rPr>
                <w:rFonts w:eastAsia="Symbol"/>
                <w:b w:val="0"/>
                <w:bCs w:val="0"/>
              </w:rPr>
            </w:r>
          </w:p>
        </w:tc>
        <w:tc>
          <w:tcPr>
            <w:tcW w:w="784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  <w:b w:val="0"/>
                <w:bCs w:val="0"/>
              </w:rPr>
            </w:pPr>
            <w:r>
              <w:rPr>
                <w:rFonts w:eastAsia="Symbol"/>
                <w:b w:val="0"/>
                <w:bCs w:val="0"/>
              </w:rPr>
              <w:t xml:space="preserve">0</w:t>
            </w:r>
            <w:r>
              <w:rPr>
                <w:rFonts w:eastAsia="Symbol"/>
                <w:b w:val="0"/>
                <w:bCs w:val="0"/>
              </w:rPr>
            </w:r>
            <w:r>
              <w:rPr>
                <w:rFonts w:eastAsia="Symbol"/>
                <w:b w:val="0"/>
                <w:bCs w:val="0"/>
              </w:rPr>
            </w:r>
          </w:p>
        </w:tc>
        <w:tc>
          <w:tcPr>
            <w:tcW w:w="955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  <w:b w:val="0"/>
                <w:bCs w:val="0"/>
              </w:rPr>
            </w:pPr>
            <w:r>
              <w:rPr>
                <w:rFonts w:eastAsia="Symbol"/>
                <w:b w:val="0"/>
                <w:bCs w:val="0"/>
              </w:rPr>
              <w:t xml:space="preserve">0</w:t>
            </w:r>
            <w:r>
              <w:rPr>
                <w:rFonts w:eastAsia="Symbol"/>
                <w:b w:val="0"/>
                <w:bCs w:val="0"/>
              </w:rPr>
            </w:r>
            <w:r>
              <w:rPr>
                <w:rFonts w:eastAsia="Symbol"/>
                <w:b w:val="0"/>
                <w:bCs w:val="0"/>
              </w:rPr>
            </w:r>
          </w:p>
        </w:tc>
        <w:tc>
          <w:tcPr>
            <w:tcW w:w="941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  <w:b w:val="0"/>
                <w:bCs w:val="0"/>
              </w:rPr>
            </w:pPr>
            <w:r>
              <w:rPr>
                <w:rFonts w:eastAsia="Symbol"/>
                <w:b w:val="0"/>
                <w:bCs w:val="0"/>
              </w:rPr>
              <w:t xml:space="preserve">1</w:t>
            </w:r>
            <w:r>
              <w:rPr>
                <w:rFonts w:eastAsia="Symbol"/>
                <w:b w:val="0"/>
                <w:bCs w:val="0"/>
              </w:rPr>
            </w:r>
            <w:r>
              <w:rPr>
                <w:rFonts w:eastAsia="Symbol"/>
                <w:b w:val="0"/>
                <w:bCs w:val="0"/>
              </w:rPr>
            </w:r>
          </w:p>
        </w:tc>
        <w:tc>
          <w:tcPr>
            <w:tcW w:w="897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  <w:b w:val="0"/>
                <w:bCs w:val="0"/>
              </w:rPr>
            </w:pPr>
            <w:r>
              <w:rPr>
                <w:rFonts w:eastAsia="Symbol"/>
                <w:b w:val="0"/>
                <w:bCs w:val="0"/>
              </w:rPr>
              <w:t xml:space="preserve">22</w:t>
            </w:r>
            <w:r>
              <w:rPr>
                <w:rFonts w:eastAsia="Symbol"/>
                <w:b w:val="0"/>
                <w:bCs w:val="0"/>
              </w:rPr>
            </w:r>
            <w:r>
              <w:rPr>
                <w:rFonts w:eastAsia="Symbol"/>
                <w:b w:val="0"/>
                <w:bCs w:val="0"/>
              </w:rPr>
            </w:r>
          </w:p>
        </w:tc>
        <w:tc>
          <w:tcPr>
            <w:tcW w:w="795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  <w:b w:val="0"/>
                <w:bCs w:val="0"/>
              </w:rPr>
            </w:pPr>
            <w:r>
              <w:rPr>
                <w:rFonts w:eastAsia="Symbol"/>
                <w:b w:val="0"/>
                <w:bCs w:val="0"/>
              </w:rPr>
              <w:t xml:space="preserve">0%</w:t>
            </w:r>
            <w:r>
              <w:rPr>
                <w:rFonts w:eastAsia="Symbol"/>
                <w:b w:val="0"/>
                <w:bCs w:val="0"/>
              </w:rPr>
            </w:r>
            <w:r>
              <w:rPr>
                <w:rFonts w:eastAsia="Symbol"/>
                <w:b w:val="0"/>
                <w:bCs w:val="0"/>
              </w:rPr>
            </w:r>
          </w:p>
        </w:tc>
        <w:tc>
          <w:tcPr>
            <w:tcW w:w="784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 w:val="0"/>
                <w:bCs w:val="0"/>
              </w:rPr>
              <w:t xml:space="preserve">0%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tcW w:w="955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  <w:b w:val="0"/>
                <w:bCs w:val="0"/>
              </w:rPr>
            </w:pPr>
            <w:r>
              <w:rPr>
                <w:rFonts w:eastAsia="Symbol"/>
                <w:b w:val="0"/>
                <w:bCs w:val="0"/>
              </w:rPr>
              <w:t xml:space="preserve">0%</w:t>
            </w:r>
            <w:r>
              <w:rPr>
                <w:rFonts w:eastAsia="Symbol"/>
                <w:b w:val="0"/>
                <w:bCs w:val="0"/>
              </w:rPr>
            </w:r>
            <w:r>
              <w:rPr>
                <w:rFonts w:eastAsia="Symbol"/>
                <w:b w:val="0"/>
                <w:bCs w:val="0"/>
              </w:rPr>
            </w:r>
          </w:p>
        </w:tc>
        <w:tc>
          <w:tcPr>
            <w:tcW w:w="941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  <w:b w:val="0"/>
                <w:bCs w:val="0"/>
              </w:rPr>
            </w:pPr>
            <w:r>
              <w:rPr>
                <w:rFonts w:eastAsia="Symbol"/>
                <w:b w:val="0"/>
                <w:bCs w:val="0"/>
              </w:rPr>
              <w:t xml:space="preserve">4%</w:t>
            </w:r>
            <w:r>
              <w:rPr>
                <w:rFonts w:eastAsia="Symbol"/>
                <w:b w:val="0"/>
                <w:bCs w:val="0"/>
              </w:rPr>
            </w:r>
            <w:r>
              <w:rPr>
                <w:rFonts w:eastAsia="Symbol"/>
                <w:b w:val="0"/>
                <w:bCs w:val="0"/>
              </w:rPr>
            </w:r>
          </w:p>
        </w:tc>
        <w:tc>
          <w:tcPr>
            <w:tcW w:w="897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  <w:b w:val="0"/>
                <w:bCs w:val="0"/>
              </w:rPr>
            </w:pPr>
            <w:r>
              <w:rPr>
                <w:rFonts w:eastAsia="Symbol"/>
                <w:b w:val="0"/>
                <w:bCs w:val="0"/>
              </w:rPr>
              <w:t xml:space="preserve">96%</w:t>
            </w:r>
            <w:r>
              <w:rPr>
                <w:rFonts w:eastAsia="Symbol"/>
                <w:b w:val="0"/>
                <w:bCs w:val="0"/>
              </w:rPr>
            </w:r>
            <w:r>
              <w:rPr>
                <w:rFonts w:eastAsia="Symbol"/>
                <w:b w:val="0"/>
                <w:bCs w:val="0"/>
              </w:rPr>
            </w:r>
          </w:p>
        </w:tc>
        <w:tc>
          <w:tcPr>
            <w:tcW w:w="1355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  <w:b w:val="0"/>
                <w:bCs w:val="0"/>
              </w:rPr>
            </w:pPr>
            <w:r>
              <w:rPr>
                <w:rFonts w:eastAsia="Symbol"/>
                <w:b w:val="0"/>
                <w:bCs w:val="0"/>
              </w:rPr>
              <w:t xml:space="preserve">1,96</w:t>
            </w:r>
            <w:r>
              <w:rPr>
                <w:rFonts w:eastAsia="Symbol"/>
                <w:b w:val="0"/>
                <w:bCs w:val="0"/>
              </w:rPr>
            </w:r>
            <w:r>
              <w:rPr>
                <w:rFonts w:eastAsia="Symbol"/>
                <w:b w:val="0"/>
                <w:bCs w:val="0"/>
              </w:rPr>
            </w:r>
          </w:p>
        </w:tc>
      </w:tr>
      <w:tr>
        <w:tblPrEx/>
        <w:trPr>
          <w:trHeight w:val="284"/>
        </w:trPr>
        <w:tc>
          <w:tcPr>
            <w:tcW w:w="741" w:type="dxa"/>
            <w:vAlign w:val="center"/>
            <w:textDirection w:val="lrTb"/>
            <w:noWrap w:val="false"/>
          </w:tcPr>
          <w:p>
            <w:pPr>
              <w:pStyle w:val="880"/>
              <w:ind w:firstLine="176"/>
              <w:jc w:val="left"/>
              <w:rPr>
                <w:rFonts w:eastAsia="Symbol"/>
              </w:rPr>
            </w:pPr>
            <w:r>
              <w:rPr>
                <w:rFonts w:eastAsia="Symbol"/>
              </w:rPr>
              <w:t xml:space="preserve">2</w:t>
            </w:r>
            <w:r>
              <w:rPr>
                <w:rFonts w:eastAsia="Symbol"/>
              </w:rPr>
            </w:r>
            <w:r>
              <w:rPr>
                <w:rFonts w:eastAsia="Symbol"/>
              </w:rPr>
            </w:r>
          </w:p>
        </w:tc>
        <w:tc>
          <w:tcPr>
            <w:tcW w:w="3702" w:type="dxa"/>
            <w:vAlign w:val="bottom"/>
            <w:textDirection w:val="lrTb"/>
            <w:noWrap w:val="false"/>
          </w:tcPr>
          <w:p>
            <w:pPr>
              <w:ind w:firstLine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Своевременность исполнения ТУ сетевой организацией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902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1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tcW w:w="784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1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tcW w:w="955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0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tcW w:w="941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0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tcW w:w="897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21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tcW w:w="795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4%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tcW w:w="784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4%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tcW w:w="955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0%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tcW w:w="941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0%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tcW w:w="897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91%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tcW w:w="1355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1,70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</w:tr>
      <w:tr>
        <w:tblPrEx/>
        <w:trPr>
          <w:trHeight w:val="284"/>
        </w:trPr>
        <w:tc>
          <w:tcPr>
            <w:tcW w:w="741" w:type="dxa"/>
            <w:vAlign w:val="center"/>
            <w:textDirection w:val="lrTb"/>
            <w:noWrap w:val="false"/>
          </w:tcPr>
          <w:p>
            <w:pPr>
              <w:pStyle w:val="880"/>
              <w:ind w:firstLine="176"/>
              <w:jc w:val="left"/>
              <w:rPr>
                <w:rFonts w:eastAsia="Symbol"/>
              </w:rPr>
            </w:pPr>
            <w:r>
              <w:rPr>
                <w:rFonts w:eastAsia="Symbol"/>
              </w:rPr>
              <w:t xml:space="preserve">3</w:t>
            </w:r>
            <w:r>
              <w:rPr>
                <w:rFonts w:eastAsia="Symbol"/>
              </w:rPr>
            </w:r>
            <w:r>
              <w:rPr>
                <w:rFonts w:eastAsia="Symbol"/>
              </w:rPr>
            </w:r>
          </w:p>
        </w:tc>
        <w:tc>
          <w:tcPr>
            <w:tcW w:w="3702" w:type="dxa"/>
            <w:vAlign w:val="bottom"/>
            <w:textDirection w:val="lrTb"/>
            <w:noWrap w:val="false"/>
          </w:tcPr>
          <w:p>
            <w:pPr>
              <w:ind w:firstLine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Качество исполнения ТУ сетевой организацией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902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1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tcW w:w="784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1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tcW w:w="955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0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tcW w:w="941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0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tcW w:w="897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21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tcW w:w="795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4%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tcW w:w="784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4%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tcW w:w="955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0%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tcW w:w="941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0%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tcW w:w="897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91%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tcW w:w="1355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1,70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</w:tr>
      <w:tr>
        <w:tblPrEx/>
        <w:trPr>
          <w:trHeight w:val="284"/>
        </w:trPr>
        <w:tc>
          <w:tcPr>
            <w:tcW w:w="741" w:type="dxa"/>
            <w:vAlign w:val="center"/>
            <w:textDirection w:val="lrTb"/>
            <w:noWrap w:val="false"/>
          </w:tcPr>
          <w:p>
            <w:pPr>
              <w:pStyle w:val="880"/>
              <w:ind w:firstLine="176"/>
              <w:jc w:val="left"/>
              <w:rPr>
                <w:rFonts w:eastAsia="Symbol"/>
              </w:rPr>
            </w:pPr>
            <w:r>
              <w:rPr>
                <w:rFonts w:eastAsia="Symbol"/>
              </w:rPr>
              <w:t xml:space="preserve">4</w:t>
            </w:r>
            <w:r>
              <w:rPr>
                <w:rFonts w:eastAsia="Symbol"/>
              </w:rPr>
            </w:r>
            <w:r>
              <w:rPr>
                <w:rFonts w:eastAsia="Symbol"/>
              </w:rPr>
            </w:r>
          </w:p>
        </w:tc>
        <w:tc>
          <w:tcPr>
            <w:tcW w:w="3702" w:type="dxa"/>
            <w:vAlign w:val="bottom"/>
            <w:textDirection w:val="lrTb"/>
            <w:noWrap w:val="false"/>
          </w:tcPr>
          <w:p>
            <w:pPr>
              <w:ind w:firstLine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Удобство получения документов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2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 xml:space="preserve">0</w:t>
            </w:r>
            <w:r>
              <w:rPr>
                <w:rFonts w:eastAsia="Symbol"/>
              </w:rPr>
            </w:r>
            <w:r>
              <w:rPr>
                <w:rFonts w:eastAsia="Symbol"/>
              </w:rPr>
            </w:r>
          </w:p>
        </w:tc>
        <w:tc>
          <w:tcPr>
            <w:tcW w:w="784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 xml:space="preserve">0</w:t>
            </w:r>
            <w:r>
              <w:rPr>
                <w:rFonts w:eastAsia="Symbol"/>
              </w:rPr>
            </w:r>
            <w:r>
              <w:rPr>
                <w:rFonts w:eastAsia="Symbol"/>
              </w:rPr>
            </w:r>
          </w:p>
        </w:tc>
        <w:tc>
          <w:tcPr>
            <w:tcW w:w="955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 xml:space="preserve">0</w:t>
            </w:r>
            <w:r>
              <w:rPr>
                <w:rFonts w:eastAsia="Symbol"/>
              </w:rPr>
            </w:r>
            <w:r>
              <w:rPr>
                <w:rFonts w:eastAsia="Symbol"/>
              </w:rPr>
            </w:r>
          </w:p>
        </w:tc>
        <w:tc>
          <w:tcPr>
            <w:tcW w:w="941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 xml:space="preserve">1</w:t>
            </w:r>
            <w:r>
              <w:rPr>
                <w:rFonts w:eastAsia="Symbol"/>
              </w:rPr>
            </w:r>
            <w:r>
              <w:rPr>
                <w:rFonts w:eastAsia="Symbol"/>
              </w:rPr>
            </w:r>
          </w:p>
        </w:tc>
        <w:tc>
          <w:tcPr>
            <w:tcW w:w="897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 xml:space="preserve">22</w:t>
            </w:r>
            <w:r>
              <w:rPr>
                <w:rFonts w:eastAsia="Symbol"/>
              </w:rPr>
            </w:r>
            <w:r>
              <w:rPr>
                <w:rFonts w:eastAsia="Symbol"/>
              </w:rPr>
            </w:r>
          </w:p>
        </w:tc>
        <w:tc>
          <w:tcPr>
            <w:tcW w:w="795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 xml:space="preserve">0%</w:t>
            </w:r>
            <w:r>
              <w:rPr>
                <w:rFonts w:eastAsia="Symbol"/>
              </w:rPr>
            </w:r>
            <w:r>
              <w:rPr>
                <w:rFonts w:eastAsia="Symbol"/>
              </w:rPr>
            </w:r>
          </w:p>
        </w:tc>
        <w:tc>
          <w:tcPr>
            <w:tcW w:w="784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 xml:space="preserve">0%</w:t>
            </w:r>
            <w:r>
              <w:rPr>
                <w:rFonts w:eastAsia="Symbol"/>
              </w:rPr>
            </w:r>
            <w:r>
              <w:rPr>
                <w:rFonts w:eastAsia="Symbol"/>
              </w:rPr>
            </w:r>
          </w:p>
        </w:tc>
        <w:tc>
          <w:tcPr>
            <w:tcW w:w="955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 xml:space="preserve">0%</w:t>
            </w:r>
            <w:r>
              <w:rPr>
                <w:rFonts w:eastAsia="Symbol"/>
              </w:rPr>
            </w:r>
            <w:r>
              <w:rPr>
                <w:rFonts w:eastAsia="Symbol"/>
              </w:rPr>
            </w:r>
          </w:p>
        </w:tc>
        <w:tc>
          <w:tcPr>
            <w:tcW w:w="941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 xml:space="preserve">4%</w:t>
            </w:r>
            <w:r>
              <w:rPr>
                <w:rFonts w:eastAsia="Symbol"/>
              </w:rPr>
            </w:r>
            <w:r>
              <w:rPr>
                <w:rFonts w:eastAsia="Symbol"/>
              </w:rPr>
            </w:r>
          </w:p>
        </w:tc>
        <w:tc>
          <w:tcPr>
            <w:tcW w:w="897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 xml:space="preserve">96%</w:t>
            </w:r>
            <w:r>
              <w:rPr>
                <w:rFonts w:eastAsia="Symbol"/>
              </w:rPr>
            </w:r>
            <w:r>
              <w:rPr>
                <w:rFonts w:eastAsia="Symbol"/>
              </w:rPr>
            </w:r>
          </w:p>
        </w:tc>
        <w:tc>
          <w:tcPr>
            <w:tcW w:w="1355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 xml:space="preserve">1,96</w:t>
            </w:r>
            <w:r>
              <w:rPr>
                <w:rFonts w:eastAsia="Symbol"/>
              </w:rPr>
            </w:r>
            <w:r>
              <w:rPr>
                <w:rFonts w:eastAsia="Symbol"/>
              </w:rPr>
            </w:r>
          </w:p>
        </w:tc>
      </w:tr>
    </w:tbl>
    <w:p>
      <w:pPr>
        <w:pStyle w:val="872"/>
        <w:rPr>
          <w:sz w:val="20"/>
          <w:szCs w:val="20"/>
        </w:rPr>
      </w:pPr>
      <w:r>
        <w:rPr>
          <w:sz w:val="20"/>
          <w:szCs w:val="20"/>
        </w:rPr>
        <w:t xml:space="preserve">*Жирным шрифтом выделены наибол</w:t>
      </w:r>
      <w:r>
        <w:rPr>
          <w:sz w:val="20"/>
          <w:szCs w:val="20"/>
        </w:rPr>
        <w:t xml:space="preserve">ее важные по оценкам заявителей</w:t>
      </w:r>
      <w:r>
        <w:rPr>
          <w:sz w:val="20"/>
          <w:szCs w:val="20"/>
        </w:rPr>
        <w:t xml:space="preserve"> компоненты услуги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142"/>
      </w:pPr>
      <w:r>
        <w:drawing>
          <wp:inline distT="0" distB="0" distL="0" distR="0">
            <wp:extent cx="9067800" cy="2457450"/>
            <wp:effectExtent l="0" t="0" r="0" b="0"/>
            <wp:docPr id="4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  <w:r/>
    </w:p>
    <w:p>
      <w:pPr>
        <w:pStyle w:val="88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Рисунок </w:t>
      </w:r>
      <w:r>
        <w:rPr>
          <w:sz w:val="24"/>
          <w:szCs w:val="24"/>
        </w:rPr>
        <w:t xml:space="preserve">3</w:t>
      </w:r>
      <w:r>
        <w:rPr>
          <w:sz w:val="24"/>
          <w:szCs w:val="24"/>
        </w:rPr>
        <w:t xml:space="preserve">. Оценки качества компонентов услуги технологического присоединения. Филиал ПАО «Россети Сибирь» - «Бурятэнерго»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2"/>
        <w:ind w:firstLine="567"/>
        <w:rPr>
          <w:highlight w:val="yellow"/>
        </w:rPr>
        <w:sectPr>
          <w:footnotePr/>
          <w:endnotePr/>
          <w:type w:val="nextPage"/>
          <w:pgSz w:w="16838" w:h="11906" w:orient="landscape"/>
          <w:pgMar w:top="1276" w:right="1134" w:bottom="726" w:left="1134" w:header="709" w:footer="709" w:gutter="0"/>
          <w:cols w:num="1" w:sep="0" w:space="708" w:equalWidth="1"/>
          <w:docGrid w:linePitch="360"/>
          <w:titlePg/>
        </w:sectPr>
      </w:pPr>
      <w:r>
        <w:rPr>
          <w:highlight w:val="yellow"/>
        </w:rPr>
      </w:r>
      <w:r>
        <w:rPr>
          <w:highlight w:val="yellow"/>
        </w:rPr>
      </w:r>
      <w:r>
        <w:rPr>
          <w:highlight w:val="yellow"/>
        </w:rPr>
      </w:r>
    </w:p>
    <w:p>
      <w:pPr>
        <w:ind w:firstLine="2"/>
        <w:rPr>
          <w:sz w:val="20"/>
          <w:szCs w:val="20"/>
        </w:rPr>
      </w:pPr>
      <w:r>
        <w:t xml:space="preserve">Таким образом, наивысшие оценки были поставлены респондентами филиала «Бурятэнерго» за с</w:t>
      </w:r>
      <w:r>
        <w:rPr>
          <w:sz w:val="20"/>
          <w:szCs w:val="20"/>
        </w:rPr>
        <w:t xml:space="preserve">воевременность подготовки договора и ТУ</w:t>
      </w:r>
      <w:r>
        <w:t xml:space="preserve"> и </w:t>
      </w:r>
      <w:r>
        <w:rPr>
          <w:sz w:val="20"/>
          <w:szCs w:val="20"/>
        </w:rPr>
        <w:t xml:space="preserve">Удобство получения документов</w:t>
      </w:r>
      <w:r>
        <w:rPr>
          <w:sz w:val="20"/>
          <w:szCs w:val="20"/>
        </w:rPr>
        <w:t xml:space="preserve"> </w:t>
      </w:r>
      <w:r>
        <w:t xml:space="preserve">(по 1,96 балла из 2 возможных)</w:t>
      </w:r>
      <w:r>
        <w:t xml:space="preserve">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2"/>
        <w:ind w:firstLine="567"/>
      </w:pPr>
      <w:r>
        <w:t xml:space="preserve">Самые низкие оценки получены филиалом за </w:t>
      </w:r>
      <w:r>
        <w:t xml:space="preserve">Своевременность исполнения ТУ сетевой организацией</w:t>
      </w:r>
      <w:r>
        <w:t xml:space="preserve"> и </w:t>
      </w:r>
      <w:r>
        <w:t xml:space="preserve">Качество исполнения ТУ сетевой организацией</w:t>
      </w:r>
      <w:r>
        <w:t xml:space="preserve">(</w:t>
      </w:r>
      <w:r>
        <w:t xml:space="preserve">по 1,70 балла)</w:t>
      </w:r>
      <w:r>
        <w:t xml:space="preserve">.</w:t>
      </w:r>
      <w:r/>
    </w:p>
    <w:p>
      <w:pPr>
        <w:pStyle w:val="872"/>
        <w:ind w:firstLine="567"/>
      </w:pPr>
      <w:r>
        <w:t xml:space="preserve">Данные о негативных оценках компонентов услуги («очень плохо» и «плохо») приведены в табл.3.</w:t>
      </w:r>
      <w:r/>
    </w:p>
    <w:p>
      <w:pPr>
        <w:pStyle w:val="88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Таблица 3</w:t>
      </w:r>
      <w:r>
        <w:rPr>
          <w:sz w:val="24"/>
          <w:szCs w:val="24"/>
        </w:rPr>
        <w:t xml:space="preserve">. Негативные оценки компонентов услуги технологического присоединения</w:t>
      </w:r>
      <w:r>
        <w:rPr>
          <w:sz w:val="24"/>
          <w:szCs w:val="24"/>
        </w:rPr>
        <w:t xml:space="preserve"> по подразделениям. Филиал </w:t>
      </w:r>
      <w:r>
        <w:rPr>
          <w:sz w:val="24"/>
          <w:szCs w:val="24"/>
        </w:rPr>
        <w:t xml:space="preserve">ПАО</w:t>
      </w:r>
      <w:r>
        <w:rPr>
          <w:sz w:val="24"/>
          <w:szCs w:val="24"/>
        </w:rPr>
        <w:t xml:space="preserve"> «</w:t>
      </w:r>
      <w:r>
        <w:rPr>
          <w:sz w:val="24"/>
          <w:szCs w:val="24"/>
        </w:rPr>
        <w:t xml:space="preserve">Россети Сибирь</w:t>
      </w:r>
      <w:r>
        <w:rPr>
          <w:sz w:val="24"/>
          <w:szCs w:val="24"/>
        </w:rPr>
        <w:t xml:space="preserve">» - «</w:t>
      </w:r>
      <w:r>
        <w:rPr>
          <w:sz w:val="24"/>
          <w:szCs w:val="24"/>
        </w:rPr>
        <w:t xml:space="preserve">Бурятэнерго»*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9819" w:type="dxa"/>
        <w:tblInd w:w="10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960"/>
        <w:gridCol w:w="4432"/>
        <w:gridCol w:w="1276"/>
        <w:gridCol w:w="992"/>
        <w:gridCol w:w="1199"/>
        <w:gridCol w:w="960"/>
      </w:tblGrid>
      <w:tr>
        <w:tblPrEx/>
        <w:trPr>
          <w:trHeight w:val="255"/>
          <w:tblHeader/>
        </w:trPr>
        <w:tc>
          <w:tcPr>
            <w:shd w:val="clear" w:color="ffffff" w:fill="bfbfbf"/>
            <w:tcW w:w="960" w:type="dxa"/>
            <w:vAlign w:val="center"/>
            <w:vMerge w:val="restart"/>
            <w:textDirection w:val="lrTb"/>
            <w:noWrap/>
          </w:tcPr>
          <w:p>
            <w:pPr>
              <w:ind w:firstLine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ffffff" w:fill="bfbfbf"/>
            <w:tcW w:w="4432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Компонент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2"/>
            <w:shd w:val="clear" w:color="ffffff" w:fill="bfbfbf"/>
            <w:tcW w:w="2268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Количество оценок, шт</w:t>
            </w:r>
            <w:r>
              <w:rPr>
                <w:b/>
                <w:sz w:val="20"/>
                <w:szCs w:val="20"/>
              </w:rPr>
              <w:t xml:space="preserve">.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2"/>
            <w:shd w:val="clear" w:color="ffffff" w:fill="bfbfbf"/>
            <w:tcW w:w="2159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 % к общему количеству</w:t>
            </w:r>
            <w:r>
              <w:rPr>
                <w:b/>
                <w:sz w:val="20"/>
                <w:szCs w:val="20"/>
              </w:rPr>
              <w:t xml:space="preserve">: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ind w:firstLine="0"/>
              <w:jc w:val="center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-</w:t>
            </w:r>
            <w:r>
              <w:rPr>
                <w:b/>
                <w:sz w:val="20"/>
                <w:szCs w:val="20"/>
              </w:rPr>
              <w:t xml:space="preserve"> оценок</w:t>
            </w:r>
            <w:r>
              <w:rPr>
                <w:b/>
                <w:sz w:val="20"/>
                <w:szCs w:val="20"/>
              </w:rPr>
              <w:t xml:space="preserve"> компонента – для компонента;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ind w:firstLine="0"/>
              <w:jc w:val="center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-</w:t>
            </w:r>
            <w:r>
              <w:rPr>
                <w:b/>
                <w:sz w:val="20"/>
                <w:szCs w:val="20"/>
              </w:rPr>
              <w:t xml:space="preserve"> респондентов, подавших заявку в данное подразделение</w:t>
            </w:r>
            <w:r>
              <w:rPr>
                <w:b/>
                <w:sz w:val="20"/>
                <w:szCs w:val="20"/>
              </w:rPr>
              <w:t xml:space="preserve"> – для подразделения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55"/>
          <w:tblHeader/>
        </w:trPr>
        <w:tc>
          <w:tcPr>
            <w:shd w:val="clear" w:color="ffffff" w:fill="bfbfbf"/>
            <w:tcW w:w="960" w:type="dxa"/>
            <w:vAlign w:val="bottom"/>
            <w:vMerge w:val="continue"/>
            <w:textDirection w:val="lrTb"/>
            <w:noWrap/>
          </w:tcPr>
          <w:p>
            <w:pPr>
              <w:ind w:firstLine="567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ffffff" w:fill="bfbfbf"/>
            <w:tcW w:w="4432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ffffff" w:fill="bfbfbf"/>
            <w:tcW w:w="1276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Очень плох</w:t>
            </w:r>
            <w:r>
              <w:rPr>
                <w:b/>
                <w:sz w:val="20"/>
                <w:szCs w:val="20"/>
              </w:rPr>
              <w:t xml:space="preserve">о (-2)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ffffff" w:fill="bfbfbf"/>
            <w:tcW w:w="992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Плохо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ind w:firstLine="0"/>
              <w:jc w:val="center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(-1)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ffffff" w:fill="bfbfbf"/>
            <w:tcW w:w="1199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Очень плох</w:t>
            </w:r>
            <w:r>
              <w:rPr>
                <w:b/>
                <w:sz w:val="20"/>
                <w:szCs w:val="20"/>
              </w:rPr>
              <w:t xml:space="preserve">о (-2)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ffffff" w:fill="bfbfbf"/>
            <w:tcW w:w="960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Плохо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ind w:firstLine="0"/>
              <w:jc w:val="center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(-1)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55"/>
        </w:trPr>
        <w:tc>
          <w:tcPr>
            <w:shd w:val="clear" w:color="ffffff" w:fill="ffffff"/>
            <w:tcW w:w="960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4432" w:type="dxa"/>
            <w:vAlign w:val="bottom"/>
            <w:textDirection w:val="lrTb"/>
            <w:noWrap/>
          </w:tcPr>
          <w:p>
            <w:pPr>
              <w:ind w:firstLine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Своевременность подготовки договора и ТУ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1276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992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1199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960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55"/>
        </w:trPr>
        <w:tc>
          <w:tcPr>
            <w:shd w:val="clear" w:color="ffffff" w:fill="ffffff"/>
            <w:tcW w:w="960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4432" w:type="dxa"/>
            <w:vAlign w:val="bottom"/>
            <w:textDirection w:val="lrTb"/>
            <w:noWrap/>
          </w:tcPr>
          <w:p>
            <w:pPr>
              <w:ind w:firstLine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Своевременность исполнения ТУ сетевой организацией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ffffff" w:fill="ffffff"/>
            <w:tcW w:w="1276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992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1199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960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55"/>
        </w:trPr>
        <w:tc>
          <w:tcPr>
            <w:shd w:val="clear" w:color="ffffff" w:fill="ffffff"/>
            <w:tcW w:w="960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4432" w:type="dxa"/>
            <w:vAlign w:val="bottom"/>
            <w:textDirection w:val="lrTb"/>
            <w:noWrap/>
          </w:tcPr>
          <w:p>
            <w:pPr>
              <w:ind w:firstLine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Качество исполнения ТУ сетевой организацией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ffffff" w:fill="ffffff"/>
            <w:tcW w:w="1276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992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1199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960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55"/>
        </w:trPr>
        <w:tc>
          <w:tcPr>
            <w:shd w:val="clear" w:color="ffffff" w:fill="ffffff"/>
            <w:tcW w:w="960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4432" w:type="dxa"/>
            <w:vAlign w:val="bottom"/>
            <w:textDirection w:val="lrTb"/>
            <w:noWrap/>
          </w:tcPr>
          <w:p>
            <w:pPr>
              <w:ind w:firstLine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Удобство получения документов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1276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992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1199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960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55"/>
        </w:trPr>
        <w:tc>
          <w:tcPr>
            <w:shd w:val="clear" w:color="ffffff" w:fill="ffffff"/>
            <w:tcW w:w="960" w:type="dxa"/>
            <w:vAlign w:val="center"/>
            <w:vMerge w:val="restart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4432" w:type="dxa"/>
            <w:vAlign w:val="bottom"/>
            <w:vMerge w:val="restart"/>
            <w:textDirection w:val="lrTb"/>
            <w:noWrap/>
          </w:tcPr>
          <w:p>
            <w:pPr>
              <w:ind w:firstLine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Итого по филиалу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ffffff" w:fill="ffffff"/>
            <w:tcW w:w="1276" w:type="dxa"/>
            <w:vAlign w:val="center"/>
            <w:vMerge w:val="restart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992" w:type="dxa"/>
            <w:vAlign w:val="center"/>
            <w:vMerge w:val="restart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1199" w:type="dxa"/>
            <w:vAlign w:val="center"/>
            <w:vMerge w:val="restart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8,7%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960" w:type="dxa"/>
            <w:vAlign w:val="center"/>
            <w:vMerge w:val="restart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8,7%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872"/>
        <w:rPr>
          <w:sz w:val="20"/>
          <w:szCs w:val="20"/>
        </w:rPr>
      </w:pPr>
      <w:r>
        <w:rPr>
          <w:sz w:val="20"/>
          <w:szCs w:val="20"/>
        </w:rPr>
        <w:t xml:space="preserve">*</w:t>
      </w:r>
      <w:r>
        <w:rPr>
          <w:sz w:val="20"/>
          <w:szCs w:val="20"/>
        </w:rPr>
        <w:t xml:space="preserve">Ж</w:t>
      </w:r>
      <w:r>
        <w:rPr>
          <w:sz w:val="20"/>
          <w:szCs w:val="20"/>
        </w:rPr>
        <w:t xml:space="preserve">ирным шрифтом выделены наиболее важные по оценкам </w:t>
      </w:r>
      <w:r>
        <w:rPr>
          <w:sz w:val="20"/>
          <w:szCs w:val="20"/>
        </w:rPr>
        <w:t xml:space="preserve">заявителей  компоненты</w:t>
      </w:r>
      <w:r>
        <w:rPr>
          <w:sz w:val="20"/>
          <w:szCs w:val="20"/>
        </w:rPr>
        <w:t xml:space="preserve"> услуги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2"/>
        <w:ind w:firstLine="567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spacing w:line="240" w:lineRule="auto"/>
        <w:rPr>
          <w:b/>
          <w:sz w:val="20"/>
          <w:szCs w:val="20"/>
        </w:rPr>
      </w:pPr>
      <w:r>
        <w:t xml:space="preserve">Таким образом, наибольшее количество оценок «Очень плохо» и «Плохо» было получено по компонент</w:t>
      </w:r>
      <w:r>
        <w:t xml:space="preserve">ам</w:t>
      </w:r>
      <w:r>
        <w:t xml:space="preserve"> «</w:t>
      </w:r>
      <w:r>
        <w:t xml:space="preserve">Своевременность исполнения ТУ сетевой организацией</w:t>
      </w:r>
      <w:r>
        <w:t xml:space="preserve">» и </w:t>
      </w:r>
      <w:r>
        <w:t xml:space="preserve">Качество исполнения ТУ сетевой организацией</w:t>
      </w:r>
      <w:r>
        <w:t xml:space="preserve"> (по 1 шт.</w:t>
      </w:r>
      <w:r>
        <w:t xml:space="preserve">). </w:t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pStyle w:val="872"/>
        <w:ind w:firstLine="567"/>
      </w:pPr>
      <w:r>
        <w:t xml:space="preserve">Следующим этапом был рассчитан </w:t>
      </w:r>
      <w:r>
        <w:rPr>
          <w:b/>
        </w:rPr>
        <w:t xml:space="preserve">итоговый показатель удовлетворенности потребителей</w:t>
      </w:r>
      <w:r>
        <w:t xml:space="preserve"> качеством оказанной услуги технологического присоединения</w:t>
      </w:r>
      <w:r>
        <w:t xml:space="preserve">. Показатель рассчитывался как </w:t>
      </w:r>
      <w:r>
        <w:t xml:space="preserve">сумма оценок качества компонентов услуги, умноженных на соответствующие уровни важности компонентов услуги. </w:t>
      </w:r>
      <w:r/>
    </w:p>
    <w:p>
      <w:pPr>
        <w:pStyle w:val="872"/>
        <w:ind w:firstLine="567"/>
      </w:pPr>
      <w:r>
        <w:t xml:space="preserve">Уровень удовлетворенности потребителей филиала «Бурятэнерго» качеством услуги технологического присоединения составил 21 баллов из </w:t>
      </w:r>
      <w:r>
        <w:t xml:space="preserve">2</w:t>
      </w:r>
      <w:r>
        <w:t xml:space="preserve">3</w:t>
      </w:r>
      <w:r>
        <w:t xml:space="preserve"> возможных или 91% от возможного максимума.</w:t>
      </w:r>
      <w:r/>
    </w:p>
    <w:p>
      <w:pPr>
        <w:pStyle w:val="872"/>
        <w:ind w:firstLine="567"/>
      </w:pPr>
      <w:r>
        <w:t xml:space="preserve">Респондентам, подавшим заявку </w:t>
      </w:r>
      <w:r>
        <w:t xml:space="preserve">на Портале электросетевых услуг</w:t>
      </w:r>
      <w:r>
        <w:t xml:space="preserve">, был задан вопрос о том, откуда они узнали о таком способе подачи заявки на технологическое присоединение. Основным источником информации о </w:t>
      </w:r>
      <w:r>
        <w:t xml:space="preserve">возможности подачи заявки </w:t>
      </w:r>
      <w:r>
        <w:t xml:space="preserve">через сайт для респондентов явилось сайт ПАО «Россети Сибирь». Данные приведены в </w:t>
      </w:r>
      <w:r>
        <w:t xml:space="preserve">табл. 4</w:t>
      </w:r>
      <w:r>
        <w:t xml:space="preserve">.</w:t>
      </w:r>
      <w:r/>
    </w:p>
    <w:p>
      <w:pPr>
        <w:pStyle w:val="881"/>
        <w:jc w:val="both"/>
        <w:rPr>
          <w:sz w:val="24"/>
          <w:szCs w:val="24"/>
          <w:highlight w:val="white"/>
        </w:rPr>
      </w:pPr>
      <w:r>
        <w:rPr>
          <w:sz w:val="24"/>
          <w:szCs w:val="24"/>
        </w:rPr>
        <w:t xml:space="preserve">Таблица 4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Каналы получения информации о возможности пода</w:t>
      </w:r>
      <w:r>
        <w:rPr>
          <w:sz w:val="24"/>
          <w:szCs w:val="24"/>
        </w:rPr>
        <w:t xml:space="preserve">чи</w:t>
      </w:r>
      <w:r>
        <w:rPr>
          <w:sz w:val="24"/>
          <w:szCs w:val="24"/>
        </w:rPr>
        <w:t xml:space="preserve"> заявк</w:t>
      </w:r>
      <w:r>
        <w:rPr>
          <w:sz w:val="24"/>
          <w:szCs w:val="24"/>
        </w:rPr>
        <w:t xml:space="preserve">и</w:t>
      </w:r>
      <w:r>
        <w:rPr>
          <w:sz w:val="24"/>
          <w:szCs w:val="24"/>
        </w:rPr>
        <w:t xml:space="preserve"> на ТП </w:t>
      </w:r>
      <w:r>
        <w:rPr>
          <w:sz w:val="24"/>
          <w:szCs w:val="24"/>
        </w:rPr>
        <w:t xml:space="preserve">через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Портал электросетевых услуг</w:t>
      </w:r>
      <w:r>
        <w:rPr>
          <w:sz w:val="24"/>
          <w:szCs w:val="24"/>
        </w:rPr>
        <w:t xml:space="preserve"> за перио</w:t>
      </w:r>
      <w:r>
        <w:rPr>
          <w:sz w:val="24"/>
          <w:szCs w:val="24"/>
          <w:highlight w:val="white"/>
        </w:rPr>
        <w:t xml:space="preserve">д</w:t>
      </w:r>
      <w:r>
        <w:rPr>
          <w:sz w:val="24"/>
          <w:szCs w:val="24"/>
          <w:highlight w:val="white"/>
        </w:rPr>
        <w:t xml:space="preserve"> с 01.01.2025 по 30.06.2025г.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tbl>
      <w:tblPr>
        <w:tblW w:w="9639" w:type="dxa"/>
        <w:tblInd w:w="2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617"/>
        <w:gridCol w:w="4203"/>
        <w:gridCol w:w="2126"/>
        <w:gridCol w:w="2693"/>
      </w:tblGrid>
      <w:tr>
        <w:tblPrEx/>
        <w:trPr/>
        <w:tc>
          <w:tcPr>
            <w:shd w:val="pct15" w:color="ffffff" w:fill="ffffff"/>
            <w:tcW w:w="617" w:type="dxa"/>
            <w:vAlign w:val="center"/>
            <w:textDirection w:val="lrTb"/>
            <w:noWrap w:val="false"/>
          </w:tcPr>
          <w:p>
            <w:pPr>
              <w:pStyle w:val="879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№ п/п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pct15" w:color="ffffff" w:fill="ffffff"/>
            <w:tcW w:w="4203" w:type="dxa"/>
            <w:vAlign w:val="center"/>
            <w:textDirection w:val="lrTb"/>
            <w:noWrap w:val="false"/>
          </w:tcPr>
          <w:p>
            <w:pPr>
              <w:pStyle w:val="879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Канал получения информации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pct15" w:color="ffffff" w:fill="ffffff"/>
            <w:tcBorders>
              <w:bottom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879"/>
              <w:rPr>
                <w:b/>
              </w:rPr>
            </w:pPr>
            <w:r>
              <w:rPr>
                <w:b/>
              </w:rPr>
              <w:t xml:space="preserve">Количество респондентов, шт.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pct15" w:color="ffffff" w:fill="ffffff"/>
            <w:tcBorders>
              <w:bottom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pStyle w:val="879"/>
              <w:rPr>
                <w:b/>
              </w:rPr>
            </w:pPr>
            <w:r>
              <w:rPr>
                <w:b/>
              </w:rPr>
              <w:t xml:space="preserve">В % к общему кол-ву </w:t>
            </w:r>
            <w:r>
              <w:rPr>
                <w:b/>
              </w:rPr>
              <w:t xml:space="preserve">респондентов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>
          <w:trHeight w:val="284"/>
        </w:trPr>
        <w:tc>
          <w:tcPr>
            <w:tcW w:w="617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 xml:space="preserve">5</w:t>
            </w:r>
            <w:r>
              <w:rPr>
                <w:rFonts w:eastAsia="Symbol"/>
              </w:rPr>
            </w:r>
            <w:r>
              <w:rPr>
                <w:rFonts w:eastAsia="Symbol"/>
              </w:rPr>
            </w:r>
          </w:p>
        </w:tc>
        <w:tc>
          <w:tcPr>
            <w:tcW w:w="4203" w:type="dxa"/>
            <w:vAlign w:val="bottom"/>
            <w:textDirection w:val="lrTb"/>
            <w:noWrap w:val="false"/>
          </w:tcPr>
          <w:p>
            <w:pPr>
              <w:pStyle w:val="880"/>
              <w:jc w:val="left"/>
              <w:rPr>
                <w:rFonts w:eastAsia="Symbol"/>
              </w:rPr>
            </w:pPr>
            <w:r>
              <w:rPr>
                <w:rFonts w:eastAsia="Symbol"/>
              </w:rPr>
              <w:t xml:space="preserve">Сайт </w:t>
            </w:r>
            <w:r>
              <w:rPr>
                <w:rFonts w:eastAsia="Symbol"/>
              </w:rPr>
              <w:t xml:space="preserve">Россети Сибирь</w:t>
            </w:r>
            <w:r>
              <w:rPr>
                <w:rFonts w:eastAsia="Symbol"/>
              </w:rPr>
            </w:r>
            <w:r>
              <w:rPr>
                <w:rFonts w:eastAsia="Symbol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 xml:space="preserve">23</w:t>
            </w:r>
            <w:r>
              <w:rPr>
                <w:rFonts w:eastAsia="Symbol"/>
              </w:rPr>
            </w:r>
            <w:r>
              <w:rPr>
                <w:rFonts w:eastAsia="Symbol"/>
              </w:rPr>
            </w:r>
          </w:p>
        </w:tc>
        <w:tc>
          <w:tcPr>
            <w:tcW w:w="2693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 xml:space="preserve">100,0%</w:t>
            </w:r>
            <w:r>
              <w:rPr>
                <w:rFonts w:eastAsia="Symbol"/>
              </w:rPr>
            </w:r>
            <w:r>
              <w:rPr>
                <w:rFonts w:eastAsia="Symbol"/>
              </w:rPr>
            </w:r>
          </w:p>
        </w:tc>
      </w:tr>
      <w:tr>
        <w:tblPrEx/>
        <w:trPr>
          <w:trHeight w:val="284"/>
        </w:trPr>
        <w:tc>
          <w:tcPr>
            <w:tcW w:w="617" w:type="dxa"/>
            <w:vAlign w:val="center"/>
            <w:textDirection w:val="lrTb"/>
            <w:noWrap w:val="false"/>
          </w:tcPr>
          <w:p>
            <w:pPr>
              <w:pStyle w:val="880"/>
              <w:jc w:val="left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tcW w:w="4203" w:type="dxa"/>
            <w:vAlign w:val="bottom"/>
            <w:textDirection w:val="lrTb"/>
            <w:noWrap w:val="false"/>
          </w:tcPr>
          <w:p>
            <w:pPr>
              <w:pStyle w:val="880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Итого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23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tcW w:w="2693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100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</w:tr>
    </w:tbl>
    <w:p>
      <w:pPr>
        <w:jc w:val="center"/>
        <w:spacing w:line="240" w:lineRule="auto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872"/>
        <w:ind w:firstLine="567"/>
      </w:pPr>
      <w:r>
        <w:t xml:space="preserve">В ходе опроса потребителям был задан вопрос о том, что в </w:t>
      </w:r>
      <w:r>
        <w:t xml:space="preserve">процессе предоставления услуги </w:t>
      </w:r>
      <w:r>
        <w:t xml:space="preserve">технологического присоединени</w:t>
      </w:r>
      <w:r>
        <w:t xml:space="preserve">я</w:t>
      </w:r>
      <w:r>
        <w:t xml:space="preserve"> вызвало их недовольство. Претензии/замечания были высказаны 3 респондентами, что </w:t>
      </w:r>
      <w:r>
        <w:t xml:space="preserve">составляет  13</w:t>
      </w:r>
      <w:r>
        <w:t xml:space="preserve"> % от общего количества респондентов. В общей сложности респондентами был</w:t>
      </w:r>
      <w:r>
        <w:t xml:space="preserve">о</w:t>
      </w:r>
      <w:r>
        <w:t xml:space="preserve"> указан</w:t>
      </w:r>
      <w:r>
        <w:t xml:space="preserve">о</w:t>
      </w:r>
      <w:r>
        <w:t xml:space="preserve"> 3 </w:t>
      </w:r>
      <w:r>
        <w:t xml:space="preserve">замечания</w:t>
      </w:r>
      <w:r>
        <w:t xml:space="preserve">, вызвавших недовольство. Информация о полученных ответах представлена в табл. </w:t>
      </w:r>
      <w:r>
        <w:t xml:space="preserve">5</w:t>
      </w:r>
      <w:r>
        <w:t xml:space="preserve">.</w:t>
      </w:r>
      <w:r/>
    </w:p>
    <w:p>
      <w:pPr>
        <w:pStyle w:val="88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Таблица </w:t>
      </w:r>
      <w:r>
        <w:rPr>
          <w:sz w:val="24"/>
          <w:szCs w:val="24"/>
        </w:rPr>
        <w:t xml:space="preserve">5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Тематика претензий/замечаний</w:t>
      </w:r>
      <w:r>
        <w:rPr>
          <w:sz w:val="24"/>
          <w:szCs w:val="24"/>
        </w:rPr>
        <w:t xml:space="preserve">, высказанных в отношении услуги технологического присоединения</w:t>
      </w:r>
      <w:r>
        <w:rPr>
          <w:sz w:val="24"/>
          <w:szCs w:val="24"/>
        </w:rPr>
        <w:t xml:space="preserve">. Филиал </w:t>
      </w:r>
      <w:r>
        <w:rPr>
          <w:sz w:val="24"/>
          <w:szCs w:val="24"/>
        </w:rPr>
        <w:t xml:space="preserve">ПАО</w:t>
      </w:r>
      <w:r>
        <w:rPr>
          <w:sz w:val="24"/>
          <w:szCs w:val="24"/>
        </w:rPr>
        <w:t xml:space="preserve"> «</w:t>
      </w:r>
      <w:r>
        <w:rPr>
          <w:sz w:val="24"/>
          <w:szCs w:val="24"/>
        </w:rPr>
        <w:t xml:space="preserve">Россети Сибирь</w:t>
      </w:r>
      <w:r>
        <w:rPr>
          <w:sz w:val="24"/>
          <w:szCs w:val="24"/>
        </w:rPr>
        <w:t xml:space="preserve">» - «Бурятэнерго»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9888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567"/>
        <w:gridCol w:w="5218"/>
        <w:gridCol w:w="2235"/>
        <w:gridCol w:w="1868"/>
      </w:tblGrid>
      <w:tr>
        <w:tblPrEx/>
        <w:trPr>
          <w:trHeight w:val="479"/>
        </w:trPr>
        <w:tc>
          <w:tcPr>
            <w:shd w:val="clear" w:color="ffffff" w:fill="bfbfbf"/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Style w:val="879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№ п/п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gridSpan w:val="3"/>
            <w:shd w:val="clear" w:color="ffffff" w:fill="bfbfbf"/>
            <w:tcW w:w="932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Подразделение, принявшее заявку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557"/>
        </w:trPr>
        <w:tc>
          <w:tcPr>
            <w:shd w:val="clear" w:color="ffffff" w:fill="bfbfbf"/>
            <w:tcW w:w="567" w:type="dxa"/>
            <w:vAlign w:val="center"/>
            <w:vMerge w:val="continue"/>
            <w:textDirection w:val="lrTb"/>
            <w:noWrap w:val="false"/>
          </w:tcPr>
          <w:p>
            <w:pPr>
              <w:pStyle w:val="879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clear" w:color="ffffff" w:fill="bfbfbf"/>
            <w:tcW w:w="5218" w:type="dxa"/>
            <w:vAlign w:val="center"/>
            <w:textDirection w:val="lrTb"/>
            <w:noWrap w:val="false"/>
          </w:tcPr>
          <w:p>
            <w:pPr>
              <w:pStyle w:val="879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Тематика</w:t>
            </w:r>
            <w:r>
              <w:rPr>
                <w:b/>
              </w:rPr>
              <w:t xml:space="preserve"> претензий/замечаний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clear" w:color="ffffff" w:fill="bfbfbf"/>
            <w:tcW w:w="223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Количество высказанных претензий/замечаний, шт.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ffffff" w:fill="bfbfbf"/>
            <w:tcW w:w="1868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 % к количеству респондентов, подавших заявку в данное подразделение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5218" w:type="dxa"/>
            <w:textDirection w:val="lrTb"/>
            <w:noWrap w:val="false"/>
          </w:tcPr>
          <w:p>
            <w:pPr>
              <w:ind w:firstLine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Своевременность исполнения ТУ сетевой организацией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235" w:type="dxa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68" w:type="dxa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4,3%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5218" w:type="dxa"/>
            <w:textDirection w:val="lrTb"/>
            <w:noWrap w:val="false"/>
          </w:tcPr>
          <w:p>
            <w:pPr>
              <w:ind w:firstLine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Стоимость услуг по ТП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235" w:type="dxa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68" w:type="dxa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4,3%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5218" w:type="dxa"/>
            <w:textDirection w:val="lrTb"/>
            <w:noWrap w:val="false"/>
          </w:tcPr>
          <w:p>
            <w:pPr>
              <w:ind w:firstLine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Качество исполнения ТУ сетевой организацией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235" w:type="dxa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68" w:type="dxa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4,3%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5218" w:type="dxa"/>
            <w:textDirection w:val="lrTb"/>
            <w:noWrap w:val="false"/>
          </w:tcPr>
          <w:p>
            <w:pPr>
              <w:ind w:firstLine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ИТОГО ВЫСКАЗАНО ПРЕТЕНЗИЙ/ЗАМЕЧАНИЙ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235" w:type="dxa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868" w:type="dxa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13,04%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872"/>
        <w:ind w:firstLine="567"/>
      </w:pPr>
      <w:r>
        <w:t xml:space="preserve">Таким образом, претензии и замечания, высказанных потребителями, </w:t>
      </w:r>
      <w:r>
        <w:t xml:space="preserve">связаны с </w:t>
      </w:r>
      <w:r>
        <w:t xml:space="preserve">своевременностью исполнения ТУ сетевой организацией</w:t>
      </w:r>
      <w:r>
        <w:t xml:space="preserve">, </w:t>
      </w:r>
      <w:r>
        <w:t xml:space="preserve">стоимостью услуг по ТП</w:t>
      </w:r>
      <w:r>
        <w:t xml:space="preserve"> и </w:t>
      </w:r>
      <w:r>
        <w:t xml:space="preserve">качеством исполнения ТУ сетевой организацией</w:t>
      </w:r>
      <w:r>
        <w:t xml:space="preserve">. </w:t>
      </w:r>
      <w:r/>
    </w:p>
    <w:p>
      <w:pPr>
        <w:pStyle w:val="872"/>
        <w:ind w:firstLine="567"/>
        <w:rPr>
          <w:highlight w:val="none"/>
        </w:rPr>
      </w:pPr>
      <w:r>
        <w:t xml:space="preserve">Содержание претензий и замечаний представлено в табл. 6</w:t>
      </w:r>
      <w: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pStyle w:val="872"/>
        <w:ind w:firstLine="567"/>
      </w:pPr>
      <w:r>
        <w:rPr>
          <w:highlight w:val="none"/>
        </w:rPr>
      </w:r>
      <w:r/>
    </w:p>
    <w:p>
      <w:pPr>
        <w:pStyle w:val="88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Таблица </w:t>
      </w:r>
      <w:r>
        <w:rPr>
          <w:sz w:val="24"/>
          <w:szCs w:val="24"/>
        </w:rPr>
        <w:t xml:space="preserve">6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ретензии/замечания, высказанные респондентами в отношении услуги технологического присоединения</w:t>
      </w:r>
      <w:r>
        <w:rPr>
          <w:sz w:val="24"/>
          <w:szCs w:val="24"/>
        </w:rPr>
        <w:t xml:space="preserve">. Филиал </w:t>
      </w:r>
      <w:r>
        <w:rPr>
          <w:sz w:val="24"/>
          <w:szCs w:val="24"/>
        </w:rPr>
        <w:t xml:space="preserve">ПАО</w:t>
      </w:r>
      <w:r>
        <w:rPr>
          <w:sz w:val="24"/>
          <w:szCs w:val="24"/>
        </w:rPr>
        <w:t xml:space="preserve"> «</w:t>
      </w:r>
      <w:r>
        <w:rPr>
          <w:sz w:val="24"/>
          <w:szCs w:val="24"/>
        </w:rPr>
        <w:t xml:space="preserve">Россети Сибирь</w:t>
      </w:r>
      <w:r>
        <w:rPr>
          <w:sz w:val="24"/>
          <w:szCs w:val="24"/>
        </w:rPr>
        <w:t xml:space="preserve">» - «Бурятэнерго»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9781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709"/>
        <w:gridCol w:w="4385"/>
        <w:gridCol w:w="4687"/>
      </w:tblGrid>
      <w:tr>
        <w:tblPrEx/>
        <w:trPr>
          <w:trHeight w:val="369"/>
          <w:tblHeader/>
        </w:trPr>
        <w:tc>
          <w:tcPr>
            <w:shd w:val="pct15" w:color="ffffff" w:fill="ffffff"/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879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№ п/п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gridSpan w:val="2"/>
            <w:shd w:val="pct15" w:color="ffffff" w:fill="ffffff"/>
            <w:tcW w:w="9072" w:type="dxa"/>
            <w:vAlign w:val="center"/>
            <w:textDirection w:val="lrTb"/>
            <w:noWrap w:val="false"/>
          </w:tcPr>
          <w:p>
            <w:pPr>
              <w:pStyle w:val="879"/>
              <w:ind w:firstLine="567"/>
              <w:rPr>
                <w:rFonts w:eastAsia="Symbol"/>
                <w:b/>
              </w:rPr>
            </w:pPr>
            <w:r>
              <w:rPr>
                <w:b/>
              </w:rPr>
              <w:t xml:space="preserve">Подразделение, принявшее заявку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</w:tr>
      <w:tr>
        <w:tblPrEx/>
        <w:trPr>
          <w:tblHeader/>
        </w:trPr>
        <w:tc>
          <w:tcPr>
            <w:shd w:val="pct15" w:color="ffffff" w:fill="ffffff"/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pStyle w:val="879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pct15" w:color="ffffff" w:fill="ffffff"/>
            <w:tcW w:w="4385" w:type="dxa"/>
            <w:vAlign w:val="center"/>
            <w:textDirection w:val="lrTb"/>
            <w:noWrap w:val="false"/>
          </w:tcPr>
          <w:p>
            <w:pPr>
              <w:pStyle w:val="879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Тематика претензий/замечаний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pct15" w:color="ffffff" w:fill="ffffff"/>
            <w:tcW w:w="4687" w:type="dxa"/>
            <w:vAlign w:val="center"/>
            <w:textDirection w:val="lrTb"/>
            <w:noWrap w:val="false"/>
          </w:tcPr>
          <w:p>
            <w:pPr>
              <w:pStyle w:val="879"/>
              <w:ind w:firstLine="567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Содержание претензии/замечания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</w:tr>
      <w:tr>
        <w:tblPrEx/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880"/>
              <w:ind w:firstLine="176"/>
            </w:pPr>
            <w:r/>
            <w:r/>
          </w:p>
        </w:tc>
        <w:tc>
          <w:tcPr>
            <w:tcW w:w="4385" w:type="dxa"/>
            <w:textDirection w:val="lrTb"/>
            <w:noWrap w:val="false"/>
          </w:tcPr>
          <w:p>
            <w:pPr>
              <w:ind w:firstLine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Своевременность исполнения ТУ сетевой организацией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687" w:type="dxa"/>
            <w:textDirection w:val="lrTb"/>
            <w:noWrap w:val="false"/>
          </w:tcPr>
          <w:p>
            <w:pPr>
              <w:pStyle w:val="880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  <w:t xml:space="preserve">Были суды, до сих пор не подключили</w:t>
            </w:r>
            <w:r>
              <w:rPr>
                <w:i/>
              </w:rPr>
            </w:r>
            <w:r>
              <w:rPr>
                <w:i/>
              </w:rPr>
            </w:r>
          </w:p>
        </w:tc>
      </w:tr>
      <w:tr>
        <w:tblPrEx/>
        <w:trPr/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880"/>
              <w:ind w:firstLine="176"/>
            </w:pPr>
            <w:r/>
            <w:r/>
          </w:p>
        </w:tc>
        <w:tc>
          <w:tcPr>
            <w:tcW w:w="4385" w:type="dxa"/>
            <w:vMerge w:val="restart"/>
            <w:textDirection w:val="lrTb"/>
            <w:noWrap w:val="false"/>
          </w:tcPr>
          <w:p>
            <w:pPr>
              <w:ind w:firstLine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Стоимость услуг по ТП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687" w:type="dxa"/>
            <w:vMerge w:val="restart"/>
            <w:textDirection w:val="lrTb"/>
            <w:noWrap w:val="false"/>
          </w:tcPr>
          <w:p>
            <w:pPr>
              <w:pStyle w:val="880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  <w:t xml:space="preserve">Дорого</w:t>
            </w:r>
            <w:r>
              <w:rPr>
                <w:i/>
              </w:rPr>
            </w:r>
            <w:r>
              <w:rPr>
                <w:i/>
              </w:rPr>
            </w:r>
          </w:p>
        </w:tc>
      </w:tr>
      <w:tr>
        <w:tblPrEx/>
        <w:trPr/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880"/>
              <w:ind w:firstLine="176"/>
            </w:pPr>
            <w:r/>
            <w:r/>
          </w:p>
        </w:tc>
        <w:tc>
          <w:tcPr>
            <w:tcW w:w="4385" w:type="dxa"/>
            <w:vMerge w:val="restart"/>
            <w:textDirection w:val="lrTb"/>
            <w:noWrap w:val="false"/>
          </w:tcPr>
          <w:p>
            <w:pPr>
              <w:ind w:firstLine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Качество исполнения ТУ сетевой организацией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687" w:type="dxa"/>
            <w:vMerge w:val="restart"/>
            <w:textDirection w:val="lrTb"/>
            <w:noWrap w:val="false"/>
          </w:tcPr>
          <w:p>
            <w:pPr>
              <w:pStyle w:val="880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  <w:t xml:space="preserve">Установили ПУ с большим показанием кВт, сказали что считаться будет верно, в итоге начитано больше, теперь никак не доказать</w:t>
            </w:r>
            <w:r>
              <w:rPr>
                <w:i/>
              </w:rPr>
            </w:r>
            <w:r>
              <w:rPr>
                <w:i/>
              </w:rPr>
            </w:r>
          </w:p>
        </w:tc>
      </w:tr>
    </w:tbl>
    <w:p>
      <w:pPr>
        <w:pStyle w:val="872"/>
        <w:ind w:firstLine="567"/>
      </w:pPr>
      <w:r>
        <w:t xml:space="preserve">В ходе опроса респондентами были оставлены</w:t>
      </w:r>
      <w:r>
        <w:t xml:space="preserve"> п</w:t>
      </w:r>
      <w:r>
        <w:t xml:space="preserve">оложительные отзывы/благодарность</w:t>
      </w:r>
      <w:r>
        <w:t xml:space="preserve"> в отношении услуги технологического присоединения. Отзывы были </w:t>
      </w:r>
      <w:r>
        <w:t xml:space="preserve">высказаны 2</w:t>
      </w:r>
      <w:r>
        <w:t xml:space="preserve"> респондентами, что составляет 8,7 % от общего числа респондентов. В общей сложности </w:t>
      </w:r>
      <w:r>
        <w:t xml:space="preserve">было оставлено 2 отзыва. Информация о высказанных </w:t>
      </w:r>
      <w:r>
        <w:t xml:space="preserve">отзывах представлена в табл. 7</w:t>
      </w:r>
      <w:r>
        <w:t xml:space="preserve">.</w:t>
      </w:r>
      <w:r/>
    </w:p>
    <w:p>
      <w:pPr>
        <w:pStyle w:val="88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Таблица 7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Тематика предложений</w:t>
      </w:r>
      <w:r>
        <w:rPr>
          <w:sz w:val="24"/>
          <w:szCs w:val="24"/>
        </w:rPr>
        <w:t xml:space="preserve">, высказанных респондентами в отношении услуги технологического присоединения</w:t>
      </w:r>
      <w:r>
        <w:rPr>
          <w:sz w:val="24"/>
          <w:szCs w:val="24"/>
        </w:rPr>
        <w:t xml:space="preserve">. Филиал </w:t>
      </w:r>
      <w:r>
        <w:rPr>
          <w:sz w:val="24"/>
          <w:szCs w:val="24"/>
        </w:rPr>
        <w:t xml:space="preserve">ПАО</w:t>
      </w:r>
      <w:r>
        <w:rPr>
          <w:sz w:val="24"/>
          <w:szCs w:val="24"/>
        </w:rPr>
        <w:t xml:space="preserve"> «</w:t>
      </w:r>
      <w:r>
        <w:rPr>
          <w:sz w:val="24"/>
          <w:szCs w:val="24"/>
        </w:rPr>
        <w:t xml:space="preserve">Россети Сибирь</w:t>
      </w:r>
      <w:r>
        <w:rPr>
          <w:sz w:val="24"/>
          <w:szCs w:val="24"/>
        </w:rPr>
        <w:t xml:space="preserve">» - «Бурятэнерго»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0" w:type="auto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841"/>
        <w:gridCol w:w="3929"/>
        <w:gridCol w:w="2550"/>
        <w:gridCol w:w="1917"/>
      </w:tblGrid>
      <w:tr>
        <w:tblPrEx/>
        <w:trPr>
          <w:trHeight w:val="523"/>
          <w:tblHeader/>
        </w:trPr>
        <w:tc>
          <w:tcPr>
            <w:shd w:val="pct15" w:color="ffffff" w:fill="ffffff"/>
            <w:tcW w:w="841" w:type="dxa"/>
            <w:vAlign w:val="center"/>
            <w:vMerge w:val="restart"/>
            <w:textDirection w:val="lrTb"/>
            <w:noWrap w:val="false"/>
          </w:tcPr>
          <w:p>
            <w:pPr>
              <w:pStyle w:val="879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№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  <w:p>
            <w:pPr>
              <w:pStyle w:val="879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п/п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pct15" w:color="ffffff" w:fill="ffffff"/>
            <w:tcW w:w="3929" w:type="dxa"/>
            <w:vAlign w:val="center"/>
            <w:textDirection w:val="lrTb"/>
            <w:noWrap w:val="false"/>
          </w:tcPr>
          <w:p>
            <w:pPr>
              <w:pStyle w:val="879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pct15" w:color="ffffff" w:fill="ffffff"/>
            <w:tcW w:w="2550" w:type="dxa"/>
            <w:vAlign w:val="center"/>
            <w:vMerge w:val="restart"/>
            <w:textDirection w:val="lrTb"/>
            <w:noWrap w:val="false"/>
          </w:tcPr>
          <w:p>
            <w:pPr>
              <w:pStyle w:val="879"/>
              <w:rPr>
                <w:rFonts w:eastAsia="Symbol"/>
                <w:b/>
              </w:rPr>
            </w:pPr>
            <w:r>
              <w:rPr>
                <w:b/>
              </w:rPr>
              <w:t xml:space="preserve">Количество высказанных пожеланий/предложений, шт.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pct15" w:color="ffffff" w:fill="ffffff"/>
            <w:tcW w:w="1917" w:type="dxa"/>
            <w:vAlign w:val="center"/>
            <w:vMerge w:val="restart"/>
            <w:textDirection w:val="lrTb"/>
            <w:noWrap w:val="false"/>
          </w:tcPr>
          <w:p>
            <w:pPr>
              <w:pStyle w:val="879"/>
              <w:rPr>
                <w:rFonts w:eastAsia="Symbol"/>
                <w:b/>
              </w:rPr>
            </w:pPr>
            <w:r>
              <w:rPr>
                <w:b/>
              </w:rPr>
              <w:t xml:space="preserve">В % к количеству респондентов, подавших заявку в данное подразделение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</w:tr>
      <w:tr>
        <w:tblPrEx/>
        <w:trPr>
          <w:tblHeader/>
        </w:trPr>
        <w:tc>
          <w:tcPr>
            <w:shd w:val="pct15" w:color="ffffff" w:fill="ffffff"/>
            <w:tcW w:w="841" w:type="dxa"/>
            <w:vAlign w:val="center"/>
            <w:vMerge w:val="continue"/>
            <w:textDirection w:val="lrTb"/>
            <w:noWrap w:val="false"/>
          </w:tcPr>
          <w:p>
            <w:pPr>
              <w:pStyle w:val="879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pct15" w:color="ffffff" w:fill="ffffff"/>
            <w:tcW w:w="3929" w:type="dxa"/>
            <w:vAlign w:val="center"/>
            <w:textDirection w:val="lrTb"/>
            <w:noWrap w:val="false"/>
          </w:tcPr>
          <w:p>
            <w:pPr>
              <w:pStyle w:val="879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Тематика предложений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pct15" w:color="ffffff" w:fill="ffffff"/>
            <w:tcW w:w="2550" w:type="dxa"/>
            <w:vAlign w:val="center"/>
            <w:vMerge w:val="continue"/>
            <w:textDirection w:val="lrTb"/>
            <w:noWrap w:val="false"/>
          </w:tcPr>
          <w:p>
            <w:pPr>
              <w:pStyle w:val="879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pct15" w:color="ffffff" w:fill="ffffff"/>
            <w:tcW w:w="1917" w:type="dxa"/>
            <w:vAlign w:val="center"/>
            <w:vMerge w:val="continue"/>
            <w:textDirection w:val="lrTb"/>
            <w:noWrap w:val="false"/>
          </w:tcPr>
          <w:p>
            <w:pPr>
              <w:pStyle w:val="879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/>
        <w:tc>
          <w:tcPr>
            <w:tcW w:w="841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</w:pPr>
            <w:r/>
            <w:r/>
          </w:p>
        </w:tc>
        <w:tc>
          <w:tcPr>
            <w:tcW w:w="3929" w:type="dxa"/>
            <w:textDirection w:val="lrTb"/>
            <w:noWrap w:val="false"/>
          </w:tcPr>
          <w:p>
            <w:pPr>
              <w:ind w:firstLine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Положительный отзыв/Благодарность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550" w:type="dxa"/>
            <w:textDirection w:val="lrTb"/>
            <w:noWrap w:val="false"/>
          </w:tcPr>
          <w:p>
            <w:pPr>
              <w:pStyle w:val="880"/>
              <w:jc w:val="center"/>
            </w:pPr>
            <w:r>
              <w:t xml:space="preserve">2</w:t>
            </w:r>
            <w:r/>
          </w:p>
        </w:tc>
        <w:tc>
          <w:tcPr>
            <w:tcW w:w="1917" w:type="dxa"/>
            <w:textDirection w:val="lrTb"/>
            <w:noWrap w:val="false"/>
          </w:tcPr>
          <w:p>
            <w:pPr>
              <w:pStyle w:val="880"/>
              <w:jc w:val="center"/>
            </w:pPr>
            <w:r>
              <w:t xml:space="preserve">8,7%</w:t>
            </w:r>
            <w:r/>
          </w:p>
        </w:tc>
      </w:tr>
      <w:tr>
        <w:tblPrEx/>
        <w:trPr/>
        <w:tc>
          <w:tcPr>
            <w:tcW w:w="841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</w:pPr>
            <w:r/>
            <w:r/>
          </w:p>
        </w:tc>
        <w:tc>
          <w:tcPr>
            <w:tcW w:w="3929" w:type="dxa"/>
            <w:textDirection w:val="lrTb"/>
            <w:noWrap w:val="false"/>
          </w:tcPr>
          <w:p>
            <w:pPr>
              <w:pStyle w:val="880"/>
            </w:pPr>
            <w:r>
              <w:t xml:space="preserve">Итого</w:t>
            </w:r>
            <w:r/>
          </w:p>
        </w:tc>
        <w:tc>
          <w:tcPr>
            <w:tcW w:w="2550" w:type="dxa"/>
            <w:textDirection w:val="lrTb"/>
            <w:noWrap w:val="false"/>
          </w:tcPr>
          <w:p>
            <w:pPr>
              <w:pStyle w:val="880"/>
              <w:jc w:val="center"/>
            </w:pPr>
            <w:r>
              <w:t xml:space="preserve">2</w:t>
            </w:r>
            <w:r/>
          </w:p>
        </w:tc>
        <w:tc>
          <w:tcPr>
            <w:tcW w:w="1917" w:type="dxa"/>
            <w:textDirection w:val="lrTb"/>
            <w:noWrap w:val="false"/>
          </w:tcPr>
          <w:p>
            <w:pPr>
              <w:pStyle w:val="880"/>
              <w:jc w:val="center"/>
            </w:pPr>
            <w:r>
              <w:t xml:space="preserve">8,7%</w:t>
            </w:r>
            <w:r/>
          </w:p>
        </w:tc>
      </w:tr>
    </w:tbl>
    <w:p>
      <w:pPr>
        <w:pStyle w:val="875"/>
        <w:ind w:firstLine="567"/>
      </w:pPr>
      <w:r/>
      <w:r/>
    </w:p>
    <w:p>
      <w:pPr>
        <w:pStyle w:val="875"/>
        <w:ind w:firstLine="567"/>
      </w:pPr>
      <w:r>
        <w:t xml:space="preserve">РЕЗЮМЕ</w:t>
      </w:r>
      <w:r/>
    </w:p>
    <w:p>
      <w:pPr>
        <w:pStyle w:val="872"/>
        <w:ind w:firstLine="567"/>
      </w:pPr>
      <w:r>
        <w:t xml:space="preserve">По результатам опроса потребителей, в отношении которых филиалом «Бурятэнерго»</w:t>
      </w:r>
      <w:r>
        <w:t xml:space="preserve"> за </w:t>
      </w:r>
      <w:r>
        <w:t xml:space="preserve">6</w:t>
      </w:r>
      <w:r>
        <w:t xml:space="preserve"> месяце</w:t>
      </w:r>
      <w:r>
        <w:t xml:space="preserve">в 20</w:t>
      </w:r>
      <w:r>
        <w:t xml:space="preserve">2</w:t>
      </w:r>
      <w:r>
        <w:t xml:space="preserve">5</w:t>
      </w:r>
      <w:r>
        <w:t xml:space="preserve"> год</w:t>
      </w:r>
      <w:r>
        <w:t xml:space="preserve">а</w:t>
      </w:r>
      <w:r>
        <w:t xml:space="preserve"> были исполнены договоры об осуществлении технологического присоединения, уровень удовлетворенности потребителей качеством оказанных услуг составил 21 балл из </w:t>
      </w:r>
      <w:r>
        <w:t xml:space="preserve">2</w:t>
      </w:r>
      <w:r>
        <w:t xml:space="preserve">3</w:t>
      </w:r>
      <w:r>
        <w:t xml:space="preserve"> возможных, или 91% от возможного максимума.</w:t>
      </w:r>
      <w:r/>
    </w:p>
    <w:p>
      <w:pPr>
        <w:pStyle w:val="872"/>
        <w:ind w:firstLine="567"/>
      </w:pPr>
      <w:r>
        <w:t xml:space="preserve">По итогам предыдущего опроса потребителей, в отношении которых </w:t>
      </w:r>
      <w:r>
        <w:t xml:space="preserve">за </w:t>
      </w:r>
      <w:r>
        <w:t xml:space="preserve">6</w:t>
      </w:r>
      <w:r>
        <w:t xml:space="preserve"> месяце</w:t>
      </w:r>
      <w:r>
        <w:t xml:space="preserve">в 20</w:t>
      </w:r>
      <w:r>
        <w:t xml:space="preserve">2</w:t>
      </w:r>
      <w:r>
        <w:t xml:space="preserve">4</w:t>
      </w:r>
      <w:r>
        <w:t xml:space="preserve"> год</w:t>
      </w:r>
      <w:r>
        <w:t xml:space="preserve">а </w:t>
      </w:r>
      <w:r>
        <w:t xml:space="preserve">были исполнены договоры об осуществлении технологического присоединения, уровень удовлетворенности составил 14</w:t>
      </w:r>
      <w:r>
        <w:t xml:space="preserve"> баллов из </w:t>
      </w:r>
      <w:r>
        <w:t xml:space="preserve">21</w:t>
      </w:r>
      <w:r>
        <w:t xml:space="preserve"> </w:t>
      </w:r>
      <w:r>
        <w:t xml:space="preserve">возможных или </w:t>
      </w:r>
      <w:r>
        <w:t xml:space="preserve">67% от возможного максимума</w:t>
      </w:r>
      <w:r>
        <w:t xml:space="preserve">. </w:t>
      </w:r>
      <w:r/>
    </w:p>
    <w:p>
      <w:pPr>
        <w:pStyle w:val="872"/>
        <w:ind w:firstLine="567"/>
      </w:pPr>
      <w:r>
        <w:t xml:space="preserve">В текущем опросе н</w:t>
      </w:r>
      <w:r>
        <w:t xml:space="preserve">аивысшие оценки были поставлены потребителями за такие компоненты услуги как</w:t>
      </w:r>
      <w:r>
        <w:t xml:space="preserve"> </w:t>
      </w:r>
      <w:r>
        <w:t xml:space="preserve">своевременность подготовки договора и ТУ</w:t>
      </w:r>
      <w:r>
        <w:t xml:space="preserve"> и </w:t>
      </w:r>
      <w:r>
        <w:t xml:space="preserve">удобство получения документов</w:t>
      </w:r>
      <w:r>
        <w:t xml:space="preserve"> (по 1,96 балла из 2 возможных). </w:t>
      </w:r>
      <w:r/>
    </w:p>
    <w:p>
      <w:pPr>
        <w:pStyle w:val="872"/>
        <w:ind w:firstLine="567"/>
      </w:pPr>
      <w:r>
        <w:t xml:space="preserve">Самые низкие оценки были получены за </w:t>
      </w:r>
      <w:r>
        <w:t xml:space="preserve">своевременность исполнения ТУ сетевой организацией</w:t>
      </w:r>
      <w:r>
        <w:t xml:space="preserve"> и </w:t>
      </w:r>
      <w:r>
        <w:t xml:space="preserve">качество исполнения ТУ сетевой организацией</w:t>
      </w:r>
      <w:r>
        <w:t xml:space="preserve"> (по 1,7 балла).</w:t>
      </w:r>
      <w:r/>
    </w:p>
    <w:p>
      <w:pPr>
        <w:pStyle w:val="872"/>
        <w:ind w:firstLine="567"/>
      </w:pPr>
      <w:r>
        <w:t xml:space="preserve">Замечания и предложения потребителей касались </w:t>
      </w:r>
      <w:r>
        <w:t xml:space="preserve">своевременности исполнения ТУ сетевой организацией</w:t>
      </w:r>
      <w:r>
        <w:t xml:space="preserve">, </w:t>
      </w:r>
      <w:r>
        <w:t xml:space="preserve">стоимости услуг по ТП</w:t>
      </w:r>
      <w:r>
        <w:t xml:space="preserve"> и </w:t>
      </w:r>
      <w:r>
        <w:t xml:space="preserve">качества исполнения ТУ сетевой организацией.</w:t>
      </w:r>
      <w:r/>
    </w:p>
    <w:p>
      <w:pPr>
        <w:pStyle w:val="872"/>
        <w:ind w:firstLine="567"/>
      </w:pPr>
      <w:r>
        <w:t xml:space="preserve">По замечаниям и предложениям потребителей, высказанны</w:t>
      </w:r>
      <w:r>
        <w:t xml:space="preserve">м</w:t>
      </w:r>
      <w:r>
        <w:t xml:space="preserve"> в ходе предыдущего опроса, были исполнены корректирующие мероприятия, информация </w:t>
      </w:r>
      <w:r>
        <w:t xml:space="preserve">о которых представлена в табл. 8</w:t>
      </w:r>
      <w:r>
        <w:t xml:space="preserve">.</w:t>
      </w:r>
      <w:r/>
    </w:p>
    <w:p>
      <w:pPr>
        <w:pStyle w:val="881"/>
        <w:jc w:val="both"/>
        <w:rPr>
          <w:sz w:val="28"/>
          <w:szCs w:val="28"/>
        </w:rPr>
      </w:pPr>
      <w:r>
        <w:rPr>
          <w:sz w:val="24"/>
          <w:szCs w:val="24"/>
        </w:rPr>
        <w:t xml:space="preserve">Таблица </w:t>
      </w:r>
      <w:r>
        <w:rPr>
          <w:sz w:val="24"/>
          <w:szCs w:val="24"/>
        </w:rPr>
        <w:t xml:space="preserve">8</w:t>
      </w:r>
      <w:r>
        <w:rPr>
          <w:sz w:val="24"/>
          <w:szCs w:val="24"/>
        </w:rPr>
        <w:t xml:space="preserve">. Корректирующие мероприятия по замечаниям и предложениям потребителей, в отношении которых филиалом </w:t>
      </w:r>
      <w:r>
        <w:rPr>
          <w:sz w:val="24"/>
          <w:szCs w:val="24"/>
        </w:rPr>
        <w:t xml:space="preserve">«Бурятэнерго»</w:t>
      </w:r>
      <w:r>
        <w:rPr>
          <w:sz w:val="24"/>
          <w:szCs w:val="24"/>
        </w:rPr>
        <w:t xml:space="preserve"> за </w:t>
      </w:r>
      <w:r>
        <w:rPr>
          <w:sz w:val="24"/>
          <w:szCs w:val="24"/>
        </w:rPr>
        <w:t xml:space="preserve">6</w:t>
      </w:r>
      <w:r>
        <w:rPr>
          <w:sz w:val="24"/>
          <w:szCs w:val="24"/>
        </w:rPr>
        <w:t xml:space="preserve"> месяцев 20</w:t>
      </w:r>
      <w:r>
        <w:rPr>
          <w:sz w:val="24"/>
          <w:szCs w:val="24"/>
        </w:rPr>
        <w:t xml:space="preserve">24</w:t>
      </w:r>
      <w:r>
        <w:rPr>
          <w:sz w:val="24"/>
          <w:szCs w:val="24"/>
        </w:rPr>
        <w:t xml:space="preserve"> года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были исполнены договоры об осуществлении технологического присоединения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9953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02"/>
        <w:gridCol w:w="2366"/>
        <w:gridCol w:w="2409"/>
        <w:gridCol w:w="2684"/>
        <w:gridCol w:w="1992"/>
      </w:tblGrid>
      <w:tr>
        <w:tblPrEx/>
        <w:trPr>
          <w:tblHeader/>
        </w:trPr>
        <w:tc>
          <w:tcPr>
            <w:shd w:val="pct15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2" w:type="dxa"/>
            <w:vAlign w:val="center"/>
            <w:textDirection w:val="lrTb"/>
            <w:noWrap w:val="false"/>
          </w:tcPr>
          <w:p>
            <w:pPr>
              <w:pStyle w:val="879"/>
              <w:jc w:val="left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№ п/п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pct15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66" w:type="dxa"/>
            <w:vAlign w:val="center"/>
            <w:textDirection w:val="lrTb"/>
            <w:noWrap w:val="false"/>
          </w:tcPr>
          <w:p>
            <w:pPr>
              <w:pStyle w:val="879"/>
              <w:ind w:firstLine="567"/>
              <w:jc w:val="left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Тематика предложений/замечаний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pct15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pStyle w:val="879"/>
              <w:ind w:firstLine="567"/>
              <w:jc w:val="left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Содержание предложений/замечаний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pct15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84" w:type="dxa"/>
            <w:textDirection w:val="lrTb"/>
            <w:noWrap w:val="false"/>
          </w:tcPr>
          <w:p>
            <w:pPr>
              <w:pStyle w:val="879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Исполненное корректирующее мероприятие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pct15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2" w:type="dxa"/>
            <w:textDirection w:val="lrTb"/>
            <w:noWrap w:val="false"/>
          </w:tcPr>
          <w:p>
            <w:pPr>
              <w:pStyle w:val="879"/>
              <w:ind w:left="0" w:right="109" w:firstLine="0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ОРД по исполнению корректирующего мероприятия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2" w:type="dxa"/>
            <w:vAlign w:val="center"/>
            <w:textDirection w:val="lrTb"/>
            <w:noWrap w:val="false"/>
          </w:tcPr>
          <w:p>
            <w:pPr>
              <w:pStyle w:val="880"/>
              <w:ind w:firstLine="176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66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Своевременность исполнения ТУ сетевой организацией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80"/>
            </w:pPr>
            <w:r/>
            <w:r/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ind w:firstLine="0"/>
              <w:spacing w:line="276" w:lineRule="auto"/>
              <w:rPr>
                <w:bCs/>
                <w:i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Пока не съездили в РЭС и не написали заявление на руководителя, не подключали.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84" w:type="dxa"/>
            <w:textDirection w:val="lrTb"/>
            <w:noWrap w:val="false"/>
          </w:tcPr>
          <w:p>
            <w:pPr>
              <w:pStyle w:val="880"/>
              <w:jc w:val="both"/>
            </w:pPr>
            <w:r>
              <w:t xml:space="preserve">Просрочка по исполнению составила 76 дней. </w:t>
            </w:r>
            <w:r>
              <w:t xml:space="preserve">Договор ТП относится к категории «льготное». Причина неисполнения мероприятий является отсутствие компенсации и ежегодная реструктуризация признанных выпадающих доходов предыдущих периодов регулирования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2" w:type="dxa"/>
            <w:textDirection w:val="lrTb"/>
            <w:noWrap w:val="false"/>
          </w:tcPr>
          <w:p>
            <w:pPr>
              <w:pStyle w:val="880"/>
              <w:jc w:val="center"/>
            </w:pPr>
            <w:r>
              <w:t xml:space="preserve">ОРД не требуется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2" w:type="dxa"/>
            <w:vAlign w:val="center"/>
            <w:textDirection w:val="lrTb"/>
            <w:noWrap w:val="false"/>
          </w:tcPr>
          <w:p>
            <w:pPr>
              <w:pStyle w:val="880"/>
              <w:ind w:firstLine="176"/>
            </w:pPr>
            <w: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6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ind w:firstLine="0"/>
              <w:spacing w:line="276" w:lineRule="auto"/>
              <w:rPr>
                <w:bCs/>
                <w:i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Долго осуществляли ТУ, </w:t>
            </w:r>
            <w:r>
              <w:rPr>
                <w:i/>
                <w:iCs/>
                <w:color w:val="000000"/>
                <w:sz w:val="20"/>
                <w:szCs w:val="20"/>
              </w:rPr>
              <w:t xml:space="preserve">написали</w:t>
            </w:r>
            <w:r>
              <w:rPr>
                <w:i/>
                <w:iCs/>
                <w:color w:val="000000"/>
                <w:sz w:val="20"/>
                <w:szCs w:val="20"/>
              </w:rPr>
              <w:t xml:space="preserve"> что нет финансирования, потом обратился в УФАС и подключили. Спустя 2 месяца после окончания срока договора.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84" w:type="dxa"/>
            <w:textDirection w:val="lrTb"/>
            <w:noWrap w:val="false"/>
          </w:tcPr>
          <w:p>
            <w:pPr>
              <w:pStyle w:val="880"/>
              <w:jc w:val="both"/>
            </w:pPr>
            <w:r>
              <w:t xml:space="preserve">Просрочка по исполнению составила 60 дней. </w:t>
            </w:r>
            <w:r>
              <w:t xml:space="preserve">Договор ТП относится к категории «льготное». Причина неисполнения мероприятий является отсутствие компенсации и ежегодная реструктуризация признанных выпадающих доходов предыдущих периодов регулирования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2" w:type="dxa"/>
            <w:textDirection w:val="lrTb"/>
            <w:noWrap w:val="false"/>
          </w:tcPr>
          <w:p>
            <w:pPr>
              <w:pStyle w:val="880"/>
              <w:jc w:val="center"/>
            </w:pPr>
            <w:r>
              <w:t xml:space="preserve">ОРД не требуется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2" w:type="dxa"/>
            <w:vAlign w:val="center"/>
            <w:textDirection w:val="lrTb"/>
            <w:noWrap w:val="false"/>
          </w:tcPr>
          <w:p>
            <w:pPr>
              <w:pStyle w:val="880"/>
              <w:ind w:firstLine="176"/>
            </w:pPr>
            <w: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6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ind w:firstLine="0"/>
              <w:spacing w:line="276" w:lineRule="auto"/>
              <w:rPr>
                <w:bCs/>
                <w:i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Долго осуществляли ТП (около года сверх договора), объясняли тем, что мощности в трансформаторе не хватало.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84" w:type="dxa"/>
            <w:textDirection w:val="lrTb"/>
            <w:noWrap w:val="false"/>
          </w:tcPr>
          <w:p>
            <w:pPr>
              <w:pStyle w:val="880"/>
              <w:jc w:val="both"/>
            </w:pPr>
            <w:r>
              <w:t xml:space="preserve">Просрочка по исполнению составила 41 день. </w:t>
            </w:r>
            <w:r>
              <w:t xml:space="preserve">Договор ТП относится к категории «льготное». Причина неисполнения мероприятий является отсутствие компенсации и ежегодная реструктуризация признанных выпадающих доходов предыдущих периодов регулирования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2" w:type="dxa"/>
            <w:textDirection w:val="lrTb"/>
            <w:noWrap w:val="false"/>
          </w:tcPr>
          <w:p>
            <w:pPr>
              <w:pStyle w:val="880"/>
              <w:jc w:val="center"/>
            </w:pPr>
            <w:r>
              <w:t xml:space="preserve">ОРД не требуется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2" w:type="dxa"/>
            <w:vAlign w:val="center"/>
            <w:textDirection w:val="lrTb"/>
            <w:noWrap w:val="false"/>
          </w:tcPr>
          <w:p>
            <w:pPr>
              <w:pStyle w:val="880"/>
              <w:ind w:firstLine="176"/>
            </w:pPr>
            <w: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6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ind w:firstLine="0"/>
              <w:spacing w:line="276" w:lineRule="auto"/>
              <w:rPr>
                <w:bCs/>
                <w:i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Долго осуществляли ТП (месяца 3), объясняли тем что нет ЛЭП, устанавливали сами по итогу.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84" w:type="dxa"/>
            <w:textDirection w:val="lrTb"/>
            <w:noWrap w:val="false"/>
          </w:tcPr>
          <w:p>
            <w:pPr>
              <w:pStyle w:val="880"/>
              <w:jc w:val="both"/>
            </w:pPr>
            <w:r>
              <w:t xml:space="preserve">Просрочки по договору нет: заключен 22.12.2023г, исполнен 11.01.2024, </w:t>
            </w:r>
            <w:r>
              <w:rPr>
                <w:sz w:val="20"/>
                <w:szCs w:val="20"/>
              </w:rPr>
              <w:t xml:space="preserve">Акт допуска от 10.01.2024 №12000687253.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2" w:type="dxa"/>
            <w:textDirection w:val="lrTb"/>
            <w:noWrap w:val="false"/>
          </w:tcPr>
          <w:p>
            <w:pPr>
              <w:pStyle w:val="880"/>
              <w:jc w:val="center"/>
            </w:pPr>
            <w:r>
              <w:t xml:space="preserve">ОРД не требуется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2" w:type="dxa"/>
            <w:vAlign w:val="center"/>
            <w:vMerge w:val="restart"/>
            <w:textDirection w:val="lrTb"/>
            <w:noWrap w:val="false"/>
          </w:tcPr>
          <w:p>
            <w:pPr>
              <w:pStyle w:val="880"/>
              <w:ind w:firstLine="176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6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Merge w:val="restart"/>
            <w:textDirection w:val="lrTb"/>
            <w:noWrap w:val="false"/>
          </w:tcPr>
          <w:p>
            <w:pPr>
              <w:ind w:firstLine="0"/>
              <w:spacing w:line="276" w:lineRule="auto"/>
              <w:rPr>
                <w:bCs/>
                <w:i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Долго осуществляли ТП (месяца 2), объясняли тем что нет ПУ. 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84" w:type="dxa"/>
            <w:vMerge w:val="restart"/>
            <w:textDirection w:val="lrTb"/>
            <w:noWrap w:val="false"/>
          </w:tcPr>
          <w:p>
            <w:pPr>
              <w:pStyle w:val="880"/>
              <w:jc w:val="both"/>
            </w:pPr>
            <w:r>
              <w:t xml:space="preserve">Просрочка по исполнению составила 87 дней. </w:t>
            </w:r>
            <w:r>
              <w:t xml:space="preserve">Договор ТП относится к категории «льготное». Причина неисполнения мероприятий является отсутствие компенсации и ежегодная реструктуризация признанных выпадающих доходов предыдущих периодов регулирования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2" w:type="dxa"/>
            <w:vMerge w:val="restart"/>
            <w:textDirection w:val="lrTb"/>
            <w:noWrap w:val="false"/>
          </w:tcPr>
          <w:p>
            <w:pPr>
              <w:pStyle w:val="880"/>
              <w:jc w:val="center"/>
            </w:pPr>
            <w:r>
              <w:t xml:space="preserve">ОРД не требуется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2" w:type="dxa"/>
            <w:vAlign w:val="center"/>
            <w:vMerge w:val="restart"/>
            <w:textDirection w:val="lrTb"/>
            <w:noWrap w:val="false"/>
          </w:tcPr>
          <w:p>
            <w:pPr>
              <w:pStyle w:val="880"/>
              <w:ind w:firstLine="176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66" w:type="dxa"/>
            <w:vMerge w:val="restart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Качество исполнения ТУ сетевой организацией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Merge w:val="restart"/>
            <w:textDirection w:val="lrTb"/>
            <w:noWrap w:val="false"/>
          </w:tcPr>
          <w:p>
            <w:pPr>
              <w:pStyle w:val="880"/>
              <w:rPr>
                <w:i/>
              </w:rPr>
            </w:pPr>
            <w:r>
              <w:rPr>
                <w:i/>
              </w:rPr>
              <w:t xml:space="preserve">Вместо 3 фаз подключили 1 фазу. </w:t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84" w:type="dxa"/>
            <w:vMerge w:val="restart"/>
            <w:textDirection w:val="lrTb"/>
            <w:noWrap w:val="false"/>
          </w:tcPr>
          <w:p>
            <w:pPr>
              <w:ind w:firstLine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Согласно Акта допуска от 10.01.2024 №12000687196 и ПК </w:t>
            </w:r>
            <w:r>
              <w:rPr>
                <w:sz w:val="20"/>
                <w:szCs w:val="20"/>
                <w:lang w:val="en-US"/>
              </w:rPr>
              <w:t xml:space="preserve">SAP ISU</w:t>
            </w:r>
            <w:r>
              <w:rPr>
                <w:sz w:val="20"/>
                <w:szCs w:val="20"/>
                <w:lang w:val="ru-RU"/>
              </w:rPr>
              <w:t xml:space="preserve"> (л/с 381907859232) установлен 3х-фазный прибор учета с мощностью 15кВт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2" w:type="dxa"/>
            <w:vMerge w:val="restart"/>
            <w:textDirection w:val="lrTb"/>
            <w:noWrap w:val="false"/>
          </w:tcPr>
          <w:p>
            <w:pPr>
              <w:pStyle w:val="880"/>
              <w:jc w:val="center"/>
            </w:pPr>
            <w:r>
              <w:t xml:space="preserve">ОРД не требуется</w:t>
            </w:r>
            <w:r/>
          </w:p>
        </w:tc>
      </w:tr>
    </w:tbl>
    <w:p>
      <w:pPr>
        <w:pStyle w:val="863"/>
        <w:numPr>
          <w:ilvl w:val="0"/>
          <w:numId w:val="3"/>
        </w:numPr>
        <w:ind w:left="567" w:hanging="567"/>
        <w:keepLines w:val="0"/>
        <w:spacing w:before="240" w:after="60" w:line="240" w:lineRule="auto"/>
        <w:rPr>
          <w:rFonts w:ascii="Times New Roman" w:hAnsi="Times New Roman"/>
          <w:color w:val="auto"/>
        </w:rPr>
      </w:pPr>
      <w:r/>
      <w:bookmarkStart w:id="6" w:name="_Toc95747691"/>
      <w:r>
        <w:rPr>
          <w:rFonts w:ascii="Times New Roman" w:hAnsi="Times New Roman"/>
          <w:color w:val="auto"/>
        </w:rPr>
        <w:t xml:space="preserve">Результаты опроса для филиала «Красноярскэнерго»</w:t>
      </w:r>
      <w:bookmarkEnd w:id="6"/>
      <w:r>
        <w:rPr>
          <w:rFonts w:ascii="Times New Roman" w:hAnsi="Times New Roman"/>
          <w:color w:val="auto"/>
        </w:rPr>
      </w:r>
      <w:r>
        <w:rPr>
          <w:rFonts w:ascii="Times New Roman" w:hAnsi="Times New Roman"/>
          <w:color w:val="auto"/>
        </w:rPr>
      </w:r>
    </w:p>
    <w:p>
      <w:pPr>
        <w:ind w:firstLine="567"/>
      </w:pPr>
      <w:r/>
      <w:r/>
    </w:p>
    <w:p>
      <w:pPr>
        <w:ind w:firstLine="567"/>
      </w:pPr>
      <w:r>
        <w:t xml:space="preserve">За </w:t>
      </w:r>
      <w:r>
        <w:t xml:space="preserve">6</w:t>
      </w:r>
      <w:r>
        <w:t xml:space="preserve"> месяцев </w:t>
      </w:r>
      <w:r>
        <w:t xml:space="preserve">20</w:t>
      </w:r>
      <w:r>
        <w:t xml:space="preserve">2</w:t>
      </w:r>
      <w:r>
        <w:t xml:space="preserve">5</w:t>
      </w:r>
      <w:r>
        <w:t xml:space="preserve"> года</w:t>
      </w:r>
      <w:r>
        <w:t xml:space="preserve"> филиалом «</w:t>
      </w:r>
      <w:r>
        <w:t xml:space="preserve">Красноярскэнерго</w:t>
      </w:r>
      <w:r>
        <w:t xml:space="preserve">» было исполнено </w:t>
      </w:r>
      <w:r>
        <w:t xml:space="preserve">2929</w:t>
      </w:r>
      <w:r>
        <w:t xml:space="preserve"> </w:t>
      </w:r>
      <w:r>
        <w:t xml:space="preserve">договоров об осуществлении технологического присоединения. </w:t>
      </w:r>
      <w:r/>
    </w:p>
    <w:p>
      <w:pPr>
        <w:ind w:firstLine="567"/>
      </w:pPr>
      <w:r>
        <w:t xml:space="preserve">Выборка для опроса была сформирована простым случайным методом при уровне доверительной вероятности 85% и доверительного интервала </w:t>
      </w:r>
      <w:r>
        <w:t xml:space="preserve">15</w:t>
      </w:r>
      <w:r>
        <w:t xml:space="preserve">%, таким образом размер выборки составил</w:t>
      </w:r>
      <w:r>
        <w:t xml:space="preserve"> </w:t>
      </w:r>
      <w:r>
        <w:t xml:space="preserve">23 заявителя</w:t>
      </w:r>
      <w:r>
        <w:t xml:space="preserve">.</w:t>
      </w:r>
      <w:r/>
    </w:p>
    <w:p>
      <w:pPr>
        <w:ind w:firstLine="567"/>
      </w:pPr>
      <w:r>
        <w:t xml:space="preserve">Респонденты, вошедшие в выборку, были опрошены </w:t>
      </w:r>
      <w:r>
        <w:t xml:space="preserve">операторами корпоративного контактного центра ПАО «Россети Сибирь»</w:t>
      </w:r>
      <w:r/>
    </w:p>
    <w:p>
      <w:pPr>
        <w:ind w:firstLine="567"/>
      </w:pPr>
      <w:r>
        <w:t xml:space="preserve">Опрос заявителей проводился </w:t>
      </w:r>
      <w:r>
        <w:t xml:space="preserve">в период с </w:t>
      </w:r>
      <w:r>
        <w:t xml:space="preserve">03.07.2025 </w:t>
      </w:r>
      <w:r>
        <w:t xml:space="preserve">по </w:t>
      </w:r>
      <w:r>
        <w:t xml:space="preserve">30.08.2025</w:t>
      </w:r>
      <w:r/>
    </w:p>
    <w:p>
      <w:r>
        <w:t xml:space="preserve">На основании данных, полученных в ходе опроса, были рассчитаны показатели важности компонентов услуги технологического присоединения для заявителей. </w:t>
      </w:r>
      <w:r/>
    </w:p>
    <w:p>
      <w:r>
        <w:t xml:space="preserve">Показатель важности компонента услуги рассчитан как средняя арифметическая из всех оценок важности компонента услуги, выставленных по шкале от 1 до 3 (1 - не важно, 2 – важно, 3 – очень важно).</w:t>
      </w:r>
      <w:r/>
    </w:p>
    <w:p>
      <w:r>
        <w:t xml:space="preserve">В целях о</w:t>
      </w:r>
      <w:r>
        <w:t xml:space="preserve">беспечения возможности сравнения показателей уровня удовлетворенности потребителей услугой технологического присоединения в различных филиалах и обществе под управлением ПАО «Россети Сибирь» уровень важности компонентов услуги рассчитывался единым для всех</w:t>
      </w:r>
      <w:r/>
    </w:p>
    <w:p>
      <w:pPr>
        <w:pStyle w:val="872"/>
        <w:spacing w:before="0" w:after="0"/>
      </w:pPr>
      <w:r>
        <w:t xml:space="preserve">Затем были рассчитаны </w:t>
      </w:r>
      <w:r>
        <w:rPr>
          <w:b/>
        </w:rPr>
        <w:t xml:space="preserve">оценки качества компонентов услуги</w:t>
      </w:r>
      <w:r>
        <w:t xml:space="preserve">. Оценка качества компонента услуги расс</w:t>
      </w:r>
      <w:r>
        <w:t xml:space="preserve">читывалась как средняя арифметическая из всех оценок, выставленных респондентами филиала «Красноярскэнерго» за качество компонента услуги по шкале от (-2) до 2 (-2 – очень плохо, -1 – плохо, 0 – затрудняюсь поставить оценку, 1 – хорошо, 2 – очень хорошо). </w:t>
      </w:r>
      <w:r/>
    </w:p>
    <w:p>
      <w:pPr>
        <w:pStyle w:val="872"/>
        <w:spacing w:before="0" w:after="0"/>
      </w:pPr>
      <w:r>
        <w:t xml:space="preserve">Результаты </w:t>
      </w:r>
      <w:r>
        <w:t xml:space="preserve">расчетов представлены в табл. 22</w:t>
      </w:r>
      <w:r>
        <w:t xml:space="preserve">, на рис.5.</w:t>
      </w:r>
      <w:r/>
    </w:p>
    <w:p>
      <w:pPr>
        <w:pStyle w:val="881"/>
        <w:ind w:left="502"/>
        <w:rPr>
          <w:sz w:val="24"/>
          <w:szCs w:val="24"/>
          <w:highlight w:val="yellow"/>
        </w:rPr>
        <w:sectPr>
          <w:footnotePr/>
          <w:endnotePr/>
          <w:type w:val="nextPage"/>
          <w:pgSz w:w="11906" w:h="16838" w:orient="portrait"/>
          <w:pgMar w:top="1134" w:right="709" w:bottom="1134" w:left="1276" w:header="709" w:footer="709" w:gutter="0"/>
          <w:cols w:num="1" w:sep="0" w:space="708" w:equalWidth="1"/>
          <w:docGrid w:linePitch="360"/>
          <w:titlePg/>
        </w:sectPr>
      </w:pPr>
      <w:r>
        <w:rPr>
          <w:sz w:val="24"/>
          <w:szCs w:val="24"/>
          <w:highlight w:val="yellow"/>
        </w:rPr>
      </w:r>
      <w:r>
        <w:rPr>
          <w:sz w:val="24"/>
          <w:szCs w:val="24"/>
          <w:highlight w:val="yellow"/>
        </w:rPr>
      </w:r>
      <w:r>
        <w:rPr>
          <w:sz w:val="24"/>
          <w:szCs w:val="24"/>
          <w:highlight w:val="yellow"/>
        </w:rPr>
      </w:r>
    </w:p>
    <w:p>
      <w:pPr>
        <w:pStyle w:val="881"/>
        <w:ind w:left="502"/>
        <w:rPr>
          <w:sz w:val="24"/>
          <w:szCs w:val="24"/>
        </w:rPr>
      </w:pPr>
      <w:r>
        <w:rPr>
          <w:sz w:val="24"/>
          <w:szCs w:val="24"/>
        </w:rPr>
        <w:t xml:space="preserve">Таблица 22</w:t>
      </w:r>
      <w:r>
        <w:rPr>
          <w:sz w:val="24"/>
          <w:szCs w:val="24"/>
        </w:rPr>
        <w:t xml:space="preserve">.  Оценки качества компонентов услуги технологического присоединения*. Филиал ПАО «Россети Сибирь» - «Красноярскэнерго»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1464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741"/>
        <w:gridCol w:w="3702"/>
        <w:gridCol w:w="902"/>
        <w:gridCol w:w="784"/>
        <w:gridCol w:w="955"/>
        <w:gridCol w:w="941"/>
        <w:gridCol w:w="897"/>
        <w:gridCol w:w="795"/>
        <w:gridCol w:w="784"/>
        <w:gridCol w:w="955"/>
        <w:gridCol w:w="941"/>
        <w:gridCol w:w="897"/>
        <w:gridCol w:w="1355"/>
      </w:tblGrid>
      <w:tr>
        <w:tblPrEx/>
        <w:trPr>
          <w:trHeight w:val="284"/>
        </w:trPr>
        <w:tc>
          <w:tcPr>
            <w:shd w:val="clear" w:color="auto" w:fill="d9d9d9"/>
            <w:tcW w:w="741" w:type="dxa"/>
            <w:vAlign w:val="center"/>
            <w:vMerge w:val="restart"/>
            <w:textDirection w:val="lrTb"/>
            <w:noWrap w:val="false"/>
          </w:tcPr>
          <w:p>
            <w:pPr>
              <w:pStyle w:val="880"/>
              <w:ind w:firstLine="176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№ п/п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clear" w:color="auto" w:fill="d9d9d9"/>
            <w:tcW w:w="3702" w:type="dxa"/>
            <w:vAlign w:val="center"/>
            <w:vMerge w:val="restart"/>
            <w:textDirection w:val="lrTb"/>
            <w:noWrap w:val="false"/>
          </w:tcPr>
          <w:p>
            <w:pPr>
              <w:ind w:firstLine="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Компонент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5"/>
            <w:shd w:val="clear" w:color="auto" w:fill="d9d9d9"/>
            <w:tcW w:w="4479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  <w:b/>
              </w:rPr>
            </w:pPr>
            <w:r>
              <w:rPr>
                <w:b/>
              </w:rPr>
              <w:t xml:space="preserve">Количество оценок, шт.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gridSpan w:val="5"/>
            <w:shd w:val="clear" w:color="auto" w:fill="d9d9d9"/>
            <w:tcW w:w="4372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  <w:b/>
              </w:rPr>
            </w:pPr>
            <w:r>
              <w:rPr>
                <w:b/>
              </w:rPr>
              <w:t xml:space="preserve">В % к общему количеству оценок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clear" w:color="auto" w:fill="d9d9d9"/>
            <w:tcW w:w="1355" w:type="dxa"/>
            <w:vAlign w:val="center"/>
            <w:vMerge w:val="restart"/>
            <w:textDirection w:val="lrTb"/>
            <w:noWrap w:val="false"/>
          </w:tcPr>
          <w:p>
            <w:pPr>
              <w:pStyle w:val="880"/>
              <w:jc w:val="center"/>
              <w:rPr>
                <w:b/>
              </w:rPr>
            </w:pPr>
            <w:r>
              <w:rPr>
                <w:b/>
              </w:rPr>
              <w:t xml:space="preserve">Итоговая оценка качества компонента услуги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>
          <w:trHeight w:val="284"/>
        </w:trPr>
        <w:tc>
          <w:tcPr>
            <w:shd w:val="clear" w:color="auto" w:fill="d9d9d9"/>
            <w:tcW w:w="741" w:type="dxa"/>
            <w:vAlign w:val="center"/>
            <w:vMerge w:val="continue"/>
            <w:textDirection w:val="lrTb"/>
            <w:noWrap w:val="false"/>
          </w:tcPr>
          <w:p>
            <w:pPr>
              <w:pStyle w:val="880"/>
              <w:ind w:firstLine="176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clear" w:color="auto" w:fill="d9d9d9"/>
            <w:tcW w:w="370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d9d9d9"/>
            <w:tcW w:w="902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Очень плохо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  <w:p>
            <w:pPr>
              <w:pStyle w:val="88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(-2)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clear" w:color="auto" w:fill="d9d9d9"/>
            <w:tcW w:w="784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Плохо (-1)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clear" w:color="auto" w:fill="d9d9d9"/>
            <w:tcW w:w="955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Не могу оценить (0)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clear" w:color="auto" w:fill="d9d9d9"/>
            <w:tcW w:w="941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Хорошо (1)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clear" w:color="auto" w:fill="d9d9d9"/>
            <w:tcW w:w="897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Очень хорошо (2)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clear" w:color="auto" w:fill="d9d9d9"/>
            <w:tcW w:w="795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Очень плохо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  <w:p>
            <w:pPr>
              <w:pStyle w:val="88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(-2)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clear" w:color="auto" w:fill="d9d9d9"/>
            <w:tcW w:w="784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Плохо (-1)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clear" w:color="auto" w:fill="d9d9d9"/>
            <w:tcW w:w="955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Не могу оценить (0)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clear" w:color="auto" w:fill="d9d9d9"/>
            <w:tcW w:w="941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Хорошо (1)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clear" w:color="auto" w:fill="d9d9d9"/>
            <w:tcW w:w="897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Очень хорошо (2)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clear" w:color="auto" w:fill="d9d9d9"/>
            <w:tcW w:w="1355" w:type="dxa"/>
            <w:vAlign w:val="center"/>
            <w:vMerge w:val="continue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</w:tr>
      <w:tr>
        <w:tblPrEx/>
        <w:trPr>
          <w:trHeight w:val="284"/>
        </w:trPr>
        <w:tc>
          <w:tcPr>
            <w:tcW w:w="741" w:type="dxa"/>
            <w:vAlign w:val="center"/>
            <w:textDirection w:val="lrTb"/>
            <w:noWrap w:val="false"/>
          </w:tcPr>
          <w:p>
            <w:pPr>
              <w:pStyle w:val="880"/>
              <w:ind w:firstLine="176"/>
              <w:jc w:val="left"/>
              <w:rPr>
                <w:rFonts w:eastAsia="Symbol"/>
              </w:rPr>
            </w:pPr>
            <w:r>
              <w:rPr>
                <w:rFonts w:eastAsia="Symbol"/>
              </w:rPr>
              <w:t xml:space="preserve">1</w:t>
            </w:r>
            <w:r>
              <w:rPr>
                <w:rFonts w:eastAsia="Symbol"/>
              </w:rPr>
            </w:r>
            <w:r>
              <w:rPr>
                <w:rFonts w:eastAsia="Symbol"/>
              </w:rPr>
            </w:r>
          </w:p>
        </w:tc>
        <w:tc>
          <w:tcPr>
            <w:tcW w:w="3702" w:type="dxa"/>
            <w:vAlign w:val="center"/>
            <w:textDirection w:val="lrTb"/>
            <w:noWrap w:val="false"/>
          </w:tcPr>
          <w:p>
            <w:pPr>
              <w:ind w:firstLine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Своевременность подготовки договора и ТУ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2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 xml:space="preserve">1</w:t>
            </w:r>
            <w:r>
              <w:rPr>
                <w:rFonts w:eastAsia="Symbol"/>
              </w:rPr>
            </w:r>
            <w:r>
              <w:rPr>
                <w:rFonts w:eastAsia="Symbol"/>
              </w:rPr>
            </w:r>
          </w:p>
        </w:tc>
        <w:tc>
          <w:tcPr>
            <w:tcW w:w="784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 xml:space="preserve">1</w:t>
            </w:r>
            <w:r>
              <w:rPr>
                <w:rFonts w:eastAsia="Symbol"/>
              </w:rPr>
            </w:r>
            <w:r>
              <w:rPr>
                <w:rFonts w:eastAsia="Symbol"/>
              </w:rPr>
            </w:r>
          </w:p>
        </w:tc>
        <w:tc>
          <w:tcPr>
            <w:tcW w:w="955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 xml:space="preserve">0</w:t>
            </w:r>
            <w:r>
              <w:rPr>
                <w:rFonts w:eastAsia="Symbol"/>
              </w:rPr>
            </w:r>
            <w:r>
              <w:rPr>
                <w:rFonts w:eastAsia="Symbol"/>
              </w:rPr>
            </w:r>
          </w:p>
        </w:tc>
        <w:tc>
          <w:tcPr>
            <w:tcW w:w="941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 xml:space="preserve">2</w:t>
            </w:r>
            <w:r>
              <w:rPr>
                <w:rFonts w:eastAsia="Symbol"/>
              </w:rPr>
            </w:r>
            <w:r>
              <w:rPr>
                <w:rFonts w:eastAsia="Symbol"/>
              </w:rPr>
            </w:r>
          </w:p>
        </w:tc>
        <w:tc>
          <w:tcPr>
            <w:tcW w:w="897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 xml:space="preserve">20</w:t>
            </w:r>
            <w:r>
              <w:rPr>
                <w:rFonts w:eastAsia="Symbol"/>
              </w:rPr>
            </w:r>
            <w:r>
              <w:rPr>
                <w:rFonts w:eastAsia="Symbol"/>
              </w:rPr>
            </w:r>
          </w:p>
        </w:tc>
        <w:tc>
          <w:tcPr>
            <w:tcW w:w="795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 xml:space="preserve">4%</w:t>
            </w:r>
            <w:r>
              <w:rPr>
                <w:rFonts w:eastAsia="Symbol"/>
              </w:rPr>
            </w:r>
            <w:r>
              <w:rPr>
                <w:rFonts w:eastAsia="Symbol"/>
              </w:rPr>
            </w:r>
          </w:p>
        </w:tc>
        <w:tc>
          <w:tcPr>
            <w:tcW w:w="784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 xml:space="preserve">0%</w:t>
            </w:r>
            <w:r>
              <w:rPr>
                <w:rFonts w:eastAsia="Symbol"/>
              </w:rPr>
            </w:r>
            <w:r>
              <w:rPr>
                <w:rFonts w:eastAsia="Symbol"/>
              </w:rPr>
            </w:r>
          </w:p>
        </w:tc>
        <w:tc>
          <w:tcPr>
            <w:tcW w:w="955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 xml:space="preserve">0%</w:t>
            </w:r>
            <w:r>
              <w:rPr>
                <w:rFonts w:eastAsia="Symbol"/>
              </w:rPr>
            </w:r>
            <w:r>
              <w:rPr>
                <w:rFonts w:eastAsia="Symbol"/>
              </w:rPr>
            </w:r>
          </w:p>
        </w:tc>
        <w:tc>
          <w:tcPr>
            <w:tcW w:w="941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 xml:space="preserve">9%</w:t>
            </w:r>
            <w:r>
              <w:rPr>
                <w:rFonts w:eastAsia="Symbol"/>
              </w:rPr>
            </w:r>
            <w:r>
              <w:rPr>
                <w:rFonts w:eastAsia="Symbol"/>
              </w:rPr>
            </w:r>
          </w:p>
        </w:tc>
        <w:tc>
          <w:tcPr>
            <w:tcW w:w="897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 xml:space="preserve">87%</w:t>
            </w:r>
            <w:r>
              <w:rPr>
                <w:rFonts w:eastAsia="Symbol"/>
              </w:rPr>
            </w:r>
            <w:r>
              <w:rPr>
                <w:rFonts w:eastAsia="Symbol"/>
              </w:rPr>
            </w:r>
          </w:p>
        </w:tc>
        <w:tc>
          <w:tcPr>
            <w:tcW w:w="1355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 xml:space="preserve">1,74</w:t>
            </w:r>
            <w:r>
              <w:rPr>
                <w:rFonts w:eastAsia="Symbol"/>
              </w:rPr>
            </w:r>
            <w:r>
              <w:rPr>
                <w:rFonts w:eastAsia="Symbol"/>
              </w:rPr>
            </w:r>
          </w:p>
        </w:tc>
      </w:tr>
      <w:tr>
        <w:tblPrEx/>
        <w:trPr>
          <w:trHeight w:val="284"/>
        </w:trPr>
        <w:tc>
          <w:tcPr>
            <w:tcW w:w="741" w:type="dxa"/>
            <w:vAlign w:val="center"/>
            <w:textDirection w:val="lrTb"/>
            <w:noWrap w:val="false"/>
          </w:tcPr>
          <w:p>
            <w:pPr>
              <w:pStyle w:val="880"/>
              <w:ind w:firstLine="176"/>
              <w:jc w:val="left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2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tcW w:w="3702" w:type="dxa"/>
            <w:vAlign w:val="center"/>
            <w:textDirection w:val="lrTb"/>
            <w:noWrap w:val="false"/>
          </w:tcPr>
          <w:p>
            <w:pPr>
              <w:ind w:firstLine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Своевременность исполнения ТУ сетевой организацией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902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4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tcW w:w="784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2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tcW w:w="955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0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tcW w:w="941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1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tcW w:w="897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16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tcW w:w="795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17%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tcW w:w="784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9%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tcW w:w="955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0%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tcW w:w="941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4%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tcW w:w="897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70%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tcW w:w="1355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1,00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</w:tr>
      <w:tr>
        <w:tblPrEx/>
        <w:trPr>
          <w:trHeight w:val="284"/>
        </w:trPr>
        <w:tc>
          <w:tcPr>
            <w:tcW w:w="741" w:type="dxa"/>
            <w:vAlign w:val="center"/>
            <w:textDirection w:val="lrTb"/>
            <w:noWrap w:val="false"/>
          </w:tcPr>
          <w:p>
            <w:pPr>
              <w:pStyle w:val="880"/>
              <w:ind w:firstLine="176"/>
              <w:jc w:val="left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3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tcW w:w="3702" w:type="dxa"/>
            <w:vAlign w:val="center"/>
            <w:textDirection w:val="lrTb"/>
            <w:noWrap w:val="false"/>
          </w:tcPr>
          <w:p>
            <w:pPr>
              <w:ind w:firstLine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Качество исполнения ТУ сетевой организацией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902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1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tcW w:w="784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2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tcW w:w="955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0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tcW w:w="941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4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tcW w:w="897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16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tcW w:w="795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4%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tcW w:w="784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9%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tcW w:w="955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0%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tcW w:w="941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17%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tcW w:w="897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70%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tcW w:w="1355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1,39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</w:tr>
      <w:tr>
        <w:tblPrEx/>
        <w:trPr>
          <w:trHeight w:val="284"/>
        </w:trPr>
        <w:tc>
          <w:tcPr>
            <w:tcW w:w="741" w:type="dxa"/>
            <w:vAlign w:val="center"/>
            <w:textDirection w:val="lrTb"/>
            <w:noWrap w:val="false"/>
          </w:tcPr>
          <w:p>
            <w:pPr>
              <w:pStyle w:val="880"/>
              <w:ind w:firstLine="176"/>
              <w:jc w:val="left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4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tcW w:w="3702" w:type="dxa"/>
            <w:vAlign w:val="center"/>
            <w:textDirection w:val="lrTb"/>
            <w:noWrap w:val="false"/>
          </w:tcPr>
          <w:p>
            <w:pPr>
              <w:ind w:firstLine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Удобство получения документов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2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 xml:space="preserve">0</w:t>
            </w:r>
            <w:r>
              <w:rPr>
                <w:rFonts w:eastAsia="Symbol"/>
              </w:rPr>
            </w:r>
            <w:r>
              <w:rPr>
                <w:rFonts w:eastAsia="Symbol"/>
              </w:rPr>
            </w:r>
          </w:p>
        </w:tc>
        <w:tc>
          <w:tcPr>
            <w:tcW w:w="784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 xml:space="preserve">0</w:t>
            </w:r>
            <w:r>
              <w:rPr>
                <w:rFonts w:eastAsia="Symbol"/>
              </w:rPr>
            </w:r>
            <w:r>
              <w:rPr>
                <w:rFonts w:eastAsia="Symbol"/>
              </w:rPr>
            </w:r>
          </w:p>
        </w:tc>
        <w:tc>
          <w:tcPr>
            <w:tcW w:w="955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 xml:space="preserve">0</w:t>
            </w:r>
            <w:r>
              <w:rPr>
                <w:rFonts w:eastAsia="Symbol"/>
              </w:rPr>
            </w:r>
            <w:r>
              <w:rPr>
                <w:rFonts w:eastAsia="Symbol"/>
              </w:rPr>
            </w:r>
          </w:p>
        </w:tc>
        <w:tc>
          <w:tcPr>
            <w:tcW w:w="941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 xml:space="preserve">1</w:t>
            </w:r>
            <w:r>
              <w:rPr>
                <w:rFonts w:eastAsia="Symbol"/>
              </w:rPr>
            </w:r>
            <w:r>
              <w:rPr>
                <w:rFonts w:eastAsia="Symbol"/>
              </w:rPr>
            </w:r>
          </w:p>
        </w:tc>
        <w:tc>
          <w:tcPr>
            <w:tcW w:w="897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 xml:space="preserve">22</w:t>
            </w:r>
            <w:r>
              <w:rPr>
                <w:rFonts w:eastAsia="Symbol"/>
              </w:rPr>
            </w:r>
            <w:r>
              <w:rPr>
                <w:rFonts w:eastAsia="Symbol"/>
              </w:rPr>
            </w:r>
          </w:p>
        </w:tc>
        <w:tc>
          <w:tcPr>
            <w:tcW w:w="795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 xml:space="preserve">0%</w:t>
            </w:r>
            <w:r>
              <w:rPr>
                <w:rFonts w:eastAsia="Symbol"/>
              </w:rPr>
            </w:r>
            <w:r>
              <w:rPr>
                <w:rFonts w:eastAsia="Symbol"/>
              </w:rPr>
            </w:r>
          </w:p>
        </w:tc>
        <w:tc>
          <w:tcPr>
            <w:tcW w:w="784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 xml:space="preserve">0%</w:t>
            </w:r>
            <w:r>
              <w:rPr>
                <w:rFonts w:eastAsia="Symbol"/>
              </w:rPr>
            </w:r>
            <w:r>
              <w:rPr>
                <w:rFonts w:eastAsia="Symbol"/>
              </w:rPr>
            </w:r>
          </w:p>
        </w:tc>
        <w:tc>
          <w:tcPr>
            <w:tcW w:w="955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 xml:space="preserve">0%</w:t>
            </w:r>
            <w:r>
              <w:rPr>
                <w:rFonts w:eastAsia="Symbol"/>
              </w:rPr>
            </w:r>
            <w:r>
              <w:rPr>
                <w:rFonts w:eastAsia="Symbol"/>
              </w:rPr>
            </w:r>
          </w:p>
        </w:tc>
        <w:tc>
          <w:tcPr>
            <w:tcW w:w="941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 xml:space="preserve">4%</w:t>
            </w:r>
            <w:r>
              <w:rPr>
                <w:rFonts w:eastAsia="Symbol"/>
              </w:rPr>
            </w:r>
            <w:r>
              <w:rPr>
                <w:rFonts w:eastAsia="Symbol"/>
              </w:rPr>
            </w:r>
          </w:p>
        </w:tc>
        <w:tc>
          <w:tcPr>
            <w:tcW w:w="897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 xml:space="preserve">96%</w:t>
            </w:r>
            <w:r>
              <w:rPr>
                <w:rFonts w:eastAsia="Symbol"/>
              </w:rPr>
            </w:r>
            <w:r>
              <w:rPr>
                <w:rFonts w:eastAsia="Symbol"/>
              </w:rPr>
            </w:r>
          </w:p>
        </w:tc>
        <w:tc>
          <w:tcPr>
            <w:tcW w:w="1355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 xml:space="preserve">1,96</w:t>
            </w:r>
            <w:r>
              <w:rPr>
                <w:rFonts w:eastAsia="Symbol"/>
              </w:rPr>
            </w:r>
            <w:r>
              <w:rPr>
                <w:rFonts w:eastAsia="Symbol"/>
              </w:rPr>
            </w:r>
          </w:p>
        </w:tc>
      </w:tr>
    </w:tbl>
    <w:p>
      <w:pPr>
        <w:pStyle w:val="872"/>
        <w:ind w:left="502" w:firstLine="0"/>
        <w:rPr>
          <w:sz w:val="20"/>
          <w:szCs w:val="20"/>
        </w:rPr>
      </w:pPr>
      <w:r>
        <w:rPr>
          <w:sz w:val="20"/>
          <w:szCs w:val="20"/>
        </w:rPr>
        <w:t xml:space="preserve">*Жирным шрифтом выделены наиболее важные по оценкам заявителей компоненты услуги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highlight w:val="yellow"/>
        </w:rPr>
      </w:pPr>
      <w:r>
        <w:drawing>
          <wp:inline distT="0" distB="0" distL="0" distR="0">
            <wp:extent cx="8686800" cy="2457450"/>
            <wp:effectExtent l="0" t="0" r="0" b="0"/>
            <wp:docPr id="5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  <w:r>
        <w:rPr>
          <w:highlight w:val="yellow"/>
        </w:rPr>
      </w:r>
      <w:r>
        <w:rPr>
          <w:highlight w:val="yellow"/>
        </w:rPr>
      </w:r>
    </w:p>
    <w:p>
      <w:pPr>
        <w:pStyle w:val="881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Рисунок 5. Оценки качества компонентов услуги технологического присоединения. Филиал ПАО «Россети Сибирь» - «Красноярскэнерго»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highlight w:val="yellow"/>
        </w:rPr>
        <w:sectPr>
          <w:footnotePr/>
          <w:endnotePr/>
          <w:type w:val="nextPage"/>
          <w:pgSz w:w="16838" w:h="11906" w:orient="landscape"/>
          <w:pgMar w:top="1276" w:right="1134" w:bottom="709" w:left="1134" w:header="709" w:footer="709" w:gutter="0"/>
          <w:cols w:num="1" w:sep="0" w:space="708" w:equalWidth="1"/>
          <w:docGrid w:linePitch="360"/>
          <w:titlePg/>
        </w:sectPr>
      </w:pPr>
      <w:r>
        <w:rPr>
          <w:highlight w:val="yellow"/>
        </w:rPr>
      </w:r>
      <w:r>
        <w:rPr>
          <w:highlight w:val="yellow"/>
        </w:rPr>
      </w:r>
      <w:r>
        <w:rPr>
          <w:highlight w:val="yellow"/>
        </w:rPr>
      </w:r>
    </w:p>
    <w:p>
      <w:pPr>
        <w:pStyle w:val="872"/>
        <w:ind w:firstLine="567"/>
      </w:pPr>
      <w:r>
        <w:t xml:space="preserve">Таким образом, наивысшие оценки были поставлены респондентами филиала «</w:t>
      </w:r>
      <w:r>
        <w:t xml:space="preserve">Красноярскэнерго</w:t>
      </w:r>
      <w:r>
        <w:t xml:space="preserve">» за </w:t>
      </w:r>
      <w:r>
        <w:t xml:space="preserve">удобство получения документов</w:t>
      </w:r>
      <w:r>
        <w:t xml:space="preserve"> (</w:t>
      </w:r>
      <w:r>
        <w:t xml:space="preserve">1,96 </w:t>
      </w:r>
      <w:r>
        <w:t xml:space="preserve">балла из 2 возможных)</w:t>
      </w:r>
      <w:r>
        <w:t xml:space="preserve"> и</w:t>
      </w:r>
      <w:r>
        <w:t xml:space="preserve"> </w:t>
      </w:r>
      <w:r>
        <w:t xml:space="preserve">за своевременность подготовки договора и ТУ</w:t>
      </w:r>
      <w:r>
        <w:t xml:space="preserve"> (</w:t>
      </w:r>
      <w:r>
        <w:t xml:space="preserve">1,74</w:t>
      </w:r>
      <w:r>
        <w:t xml:space="preserve"> балла из 2 возможных).</w:t>
      </w:r>
      <w:r/>
    </w:p>
    <w:p>
      <w:pPr>
        <w:pStyle w:val="872"/>
        <w:ind w:firstLine="567"/>
      </w:pPr>
      <w:r>
        <w:t xml:space="preserve">Самые низкие оценки получены филиалом за </w:t>
      </w:r>
      <w:r>
        <w:t xml:space="preserve">своевременность исполнения ТУ сетевой организацией </w:t>
      </w:r>
      <w:r>
        <w:t xml:space="preserve">(</w:t>
      </w:r>
      <w:r>
        <w:t xml:space="preserve">1,00</w:t>
      </w:r>
      <w:r>
        <w:t xml:space="preserve"> балл</w:t>
      </w:r>
      <w:r>
        <w:t xml:space="preserve"> из 2 возможных</w:t>
      </w:r>
      <w:r>
        <w:t xml:space="preserve">)</w:t>
      </w:r>
      <w:r>
        <w:t xml:space="preserve"> и за качество исполнения ТУ сетевой организацией (1,39 балла из 2 возможных)</w:t>
      </w:r>
      <w:r>
        <w:t xml:space="preserve">.</w:t>
      </w:r>
      <w:r/>
    </w:p>
    <w:p>
      <w:pPr>
        <w:pStyle w:val="872"/>
        <w:ind w:firstLine="567"/>
      </w:pPr>
      <w:r>
        <w:t xml:space="preserve">Данные о негативных оценках компонентов услуги («очень плохо» и «плохо») приведены в табл.3.</w:t>
      </w:r>
      <w:r/>
    </w:p>
    <w:p>
      <w:pPr>
        <w:pStyle w:val="88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Таблица 3</w:t>
      </w:r>
      <w:r>
        <w:rPr>
          <w:sz w:val="24"/>
          <w:szCs w:val="24"/>
        </w:rPr>
        <w:t xml:space="preserve">. Негативные оценки компонентов услуги технологического присоединения</w:t>
      </w:r>
      <w:r>
        <w:rPr>
          <w:sz w:val="24"/>
          <w:szCs w:val="24"/>
        </w:rPr>
        <w:t xml:space="preserve"> по подразделениям. Филиал </w:t>
      </w:r>
      <w:r>
        <w:rPr>
          <w:sz w:val="24"/>
          <w:szCs w:val="24"/>
        </w:rPr>
        <w:t xml:space="preserve">ПАО</w:t>
      </w:r>
      <w:r>
        <w:rPr>
          <w:sz w:val="24"/>
          <w:szCs w:val="24"/>
        </w:rPr>
        <w:t xml:space="preserve"> «</w:t>
      </w:r>
      <w:r>
        <w:rPr>
          <w:sz w:val="24"/>
          <w:szCs w:val="24"/>
        </w:rPr>
        <w:t xml:space="preserve">Россети Сибирь</w:t>
      </w:r>
      <w:r>
        <w:rPr>
          <w:sz w:val="24"/>
          <w:szCs w:val="24"/>
        </w:rPr>
        <w:t xml:space="preserve">» - «</w:t>
      </w:r>
      <w:r>
        <w:rPr>
          <w:sz w:val="24"/>
          <w:szCs w:val="24"/>
        </w:rPr>
        <w:t xml:space="preserve">Красноярскэнерго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*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9819" w:type="dxa"/>
        <w:tblInd w:w="10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960"/>
        <w:gridCol w:w="4432"/>
        <w:gridCol w:w="1276"/>
        <w:gridCol w:w="992"/>
        <w:gridCol w:w="1199"/>
        <w:gridCol w:w="960"/>
      </w:tblGrid>
      <w:tr>
        <w:tblPrEx/>
        <w:trPr>
          <w:trHeight w:val="255"/>
          <w:tblHeader/>
        </w:trPr>
        <w:tc>
          <w:tcPr>
            <w:shd w:val="clear" w:color="ffffff" w:fill="bfbfbf"/>
            <w:tcW w:w="960" w:type="dxa"/>
            <w:vAlign w:val="center"/>
            <w:vMerge w:val="restart"/>
            <w:textDirection w:val="lrTb"/>
            <w:noWrap/>
          </w:tcPr>
          <w:p>
            <w:pPr>
              <w:ind w:firstLine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ffffff" w:fill="bfbfbf"/>
            <w:tcW w:w="4432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Компонент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2"/>
            <w:shd w:val="clear" w:color="ffffff" w:fill="bfbfbf"/>
            <w:tcW w:w="2268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Количество оценок, шт</w:t>
            </w:r>
            <w:r>
              <w:rPr>
                <w:b/>
                <w:sz w:val="20"/>
                <w:szCs w:val="20"/>
              </w:rPr>
              <w:t xml:space="preserve">.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2"/>
            <w:shd w:val="clear" w:color="ffffff" w:fill="bfbfbf"/>
            <w:tcW w:w="2159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 % к общему количеству</w:t>
            </w:r>
            <w:r>
              <w:rPr>
                <w:b/>
                <w:sz w:val="20"/>
                <w:szCs w:val="20"/>
              </w:rPr>
              <w:t xml:space="preserve">: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ind w:firstLine="0"/>
              <w:jc w:val="center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-</w:t>
            </w:r>
            <w:r>
              <w:rPr>
                <w:b/>
                <w:sz w:val="20"/>
                <w:szCs w:val="20"/>
              </w:rPr>
              <w:t xml:space="preserve"> оценок</w:t>
            </w:r>
            <w:r>
              <w:rPr>
                <w:b/>
                <w:sz w:val="20"/>
                <w:szCs w:val="20"/>
              </w:rPr>
              <w:t xml:space="preserve"> компонента – для компонента;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ind w:firstLine="0"/>
              <w:jc w:val="center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-</w:t>
            </w:r>
            <w:r>
              <w:rPr>
                <w:b/>
                <w:sz w:val="20"/>
                <w:szCs w:val="20"/>
              </w:rPr>
              <w:t xml:space="preserve"> респондентов, подавших заявку в данное подразделение</w:t>
            </w:r>
            <w:r>
              <w:rPr>
                <w:b/>
                <w:sz w:val="20"/>
                <w:szCs w:val="20"/>
              </w:rPr>
              <w:t xml:space="preserve"> – для подразделения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55"/>
          <w:tblHeader/>
        </w:trPr>
        <w:tc>
          <w:tcPr>
            <w:shd w:val="clear" w:color="ffffff" w:fill="bfbfbf"/>
            <w:tcW w:w="960" w:type="dxa"/>
            <w:vAlign w:val="bottom"/>
            <w:vMerge w:val="continue"/>
            <w:textDirection w:val="lrTb"/>
            <w:noWrap/>
          </w:tcPr>
          <w:p>
            <w:pPr>
              <w:ind w:firstLine="567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ffffff" w:fill="bfbfbf"/>
            <w:tcW w:w="4432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ffffff" w:fill="bfbfbf"/>
            <w:tcW w:w="1276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Очень плох</w:t>
            </w:r>
            <w:r>
              <w:rPr>
                <w:b/>
                <w:sz w:val="20"/>
                <w:szCs w:val="20"/>
              </w:rPr>
              <w:t xml:space="preserve">о (-2)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ffffff" w:fill="bfbfbf"/>
            <w:tcW w:w="992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Плохо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ind w:firstLine="0"/>
              <w:jc w:val="center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(-1)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ffffff" w:fill="bfbfbf"/>
            <w:tcW w:w="1199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Очень плох</w:t>
            </w:r>
            <w:r>
              <w:rPr>
                <w:b/>
                <w:sz w:val="20"/>
                <w:szCs w:val="20"/>
              </w:rPr>
              <w:t xml:space="preserve">о (-2)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ffffff" w:fill="bfbfbf"/>
            <w:tcW w:w="960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Плохо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ind w:firstLine="0"/>
              <w:jc w:val="center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(-1)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55"/>
        </w:trPr>
        <w:tc>
          <w:tcPr>
            <w:gridSpan w:val="6"/>
            <w:shd w:val="clear" w:color="ffffff" w:fill="ffffff"/>
            <w:tcW w:w="9819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Портал-ТП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55"/>
        </w:trPr>
        <w:tc>
          <w:tcPr>
            <w:shd w:val="clear" w:color="ffffff" w:fill="ffffff"/>
            <w:tcW w:w="960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4432" w:type="dxa"/>
            <w:vAlign w:val="bottom"/>
            <w:textDirection w:val="lrTb"/>
            <w:noWrap/>
          </w:tcPr>
          <w:p>
            <w:pPr>
              <w:ind w:firstLine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Своевременность подготовки договора и ТУ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1276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992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1199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4,3%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960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55"/>
        </w:trPr>
        <w:tc>
          <w:tcPr>
            <w:shd w:val="clear" w:color="ffffff" w:fill="ffffff"/>
            <w:tcW w:w="960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4432" w:type="dxa"/>
            <w:vAlign w:val="bottom"/>
            <w:textDirection w:val="lrTb"/>
            <w:noWrap/>
          </w:tcPr>
          <w:p>
            <w:pPr>
              <w:ind w:firstLine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Своевременность исполнения ТУ сетевой организацией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ffffff" w:fill="ffffff"/>
            <w:tcW w:w="1276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992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1199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17,4%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960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8,7%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55"/>
        </w:trPr>
        <w:tc>
          <w:tcPr>
            <w:shd w:val="clear" w:color="ffffff" w:fill="ffffff"/>
            <w:tcW w:w="960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4432" w:type="dxa"/>
            <w:vAlign w:val="bottom"/>
            <w:textDirection w:val="lrTb"/>
            <w:noWrap/>
          </w:tcPr>
          <w:p>
            <w:pPr>
              <w:ind w:firstLine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Качество исполнения ТУ сетевой организацией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ffffff" w:fill="ffffff"/>
            <w:tcW w:w="1276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992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1199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4,3%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960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8,7%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55"/>
        </w:trPr>
        <w:tc>
          <w:tcPr>
            <w:shd w:val="clear" w:color="ffffff" w:fill="ffffff"/>
            <w:tcW w:w="960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4432" w:type="dxa"/>
            <w:vAlign w:val="bottom"/>
            <w:textDirection w:val="lrTb"/>
            <w:noWrap/>
          </w:tcPr>
          <w:p>
            <w:pPr>
              <w:ind w:firstLine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Итого по филиалу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1276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992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1199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26,1%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960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17,4%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872"/>
        <w:rPr>
          <w:sz w:val="20"/>
          <w:szCs w:val="20"/>
        </w:rPr>
      </w:pPr>
      <w:r>
        <w:rPr>
          <w:sz w:val="20"/>
          <w:szCs w:val="20"/>
        </w:rPr>
        <w:t xml:space="preserve">*</w:t>
      </w:r>
      <w:r>
        <w:rPr>
          <w:sz w:val="20"/>
          <w:szCs w:val="20"/>
        </w:rPr>
        <w:t xml:space="preserve">Ж</w:t>
      </w:r>
      <w:r>
        <w:rPr>
          <w:sz w:val="20"/>
          <w:szCs w:val="20"/>
        </w:rPr>
        <w:t xml:space="preserve">ирным шрифтом выделены наиболее важные по оценкам заявителей компоненты услуги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2"/>
        <w:ind w:firstLine="567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2"/>
        <w:ind w:firstLine="567"/>
      </w:pPr>
      <w:r>
        <w:t xml:space="preserve">Таким образом, наибольшее количество оценок «Очень плохо» и «Плохо» было получено по компонент</w:t>
      </w:r>
      <w:r>
        <w:t xml:space="preserve">у</w:t>
      </w:r>
      <w:r>
        <w:t xml:space="preserve"> «</w:t>
      </w:r>
      <w:r>
        <w:t xml:space="preserve">Своевременность исполнения ТУ сетевой организацией</w:t>
      </w:r>
      <w:r>
        <w:t xml:space="preserve">» (</w:t>
      </w:r>
      <w:r>
        <w:t xml:space="preserve">4</w:t>
      </w:r>
      <w:r>
        <w:t xml:space="preserve"> шт. и </w:t>
      </w:r>
      <w:r>
        <w:t xml:space="preserve">2</w:t>
      </w:r>
      <w:r>
        <w:t xml:space="preserve"> шт. соответственно). </w:t>
      </w:r>
      <w:r/>
    </w:p>
    <w:p>
      <w:pPr>
        <w:pStyle w:val="872"/>
        <w:ind w:firstLine="567"/>
      </w:pPr>
      <w:r>
        <w:t xml:space="preserve">Следующим этапом был рассчитан </w:t>
      </w:r>
      <w:r>
        <w:rPr>
          <w:b/>
        </w:rPr>
        <w:t xml:space="preserve">итоговый показатель удовлетворенности потребителей</w:t>
      </w:r>
      <w:r>
        <w:t xml:space="preserve"> качеством оказанной услуги технологического присоединения</w:t>
      </w:r>
      <w:r>
        <w:t xml:space="preserve">. Показатель рассчитывался как </w:t>
      </w:r>
      <w:r>
        <w:t xml:space="preserve">сумма оценок качества компонентов услуги, умноженных на соответствующие уровни важности компонентов услуги. </w:t>
      </w:r>
      <w:r/>
    </w:p>
    <w:p>
      <w:pPr>
        <w:pStyle w:val="872"/>
        <w:ind w:firstLine="567"/>
      </w:pPr>
      <w:r>
        <w:t xml:space="preserve">Уровень удовлетворенности потребителей филиала «</w:t>
      </w:r>
      <w:r>
        <w:t xml:space="preserve">Красноярскэнерго</w:t>
      </w:r>
      <w:r>
        <w:t xml:space="preserve">» качеством услуги технологического присоединения составил </w:t>
      </w:r>
      <w:r>
        <w:t xml:space="preserve">17</w:t>
      </w:r>
      <w:r>
        <w:t xml:space="preserve"> баллов из </w:t>
      </w:r>
      <w:r>
        <w:t xml:space="preserve">2</w:t>
      </w:r>
      <w:r>
        <w:t xml:space="preserve">3</w:t>
      </w:r>
      <w:r>
        <w:t xml:space="preserve"> возможных или </w:t>
      </w:r>
      <w:r>
        <w:t xml:space="preserve">74</w:t>
      </w:r>
      <w:r>
        <w:t xml:space="preserve">% от возможного максимума.</w:t>
      </w:r>
      <w:r/>
    </w:p>
    <w:p>
      <w:pPr>
        <w:pStyle w:val="872"/>
        <w:ind w:firstLine="567"/>
      </w:pPr>
      <w:r>
        <w:t xml:space="preserve">Респондентам, подавшим заявку </w:t>
      </w:r>
      <w:r>
        <w:t xml:space="preserve">на Портале электросетевых услуг</w:t>
      </w:r>
      <w:r>
        <w:t xml:space="preserve">, был задан вопрос о том, откуда они узнали о таком способе подачи заявки на технологическое присоединение. Основным источником информации о </w:t>
      </w:r>
      <w:r>
        <w:t xml:space="preserve">возможности подачи заявки </w:t>
      </w:r>
      <w:r>
        <w:t xml:space="preserve">через </w:t>
      </w:r>
      <w:r>
        <w:t xml:space="preserve">Портал </w:t>
      </w:r>
      <w:r>
        <w:t xml:space="preserve">для респондентов явил</w:t>
      </w:r>
      <w:r>
        <w:t xml:space="preserve">ся</w:t>
      </w:r>
      <w:r>
        <w:t xml:space="preserve"> </w:t>
      </w:r>
      <w:r>
        <w:t xml:space="preserve">сайт ПАО «Россети Сибирь»</w:t>
      </w:r>
      <w:r>
        <w:t xml:space="preserve"> Данные приведены в </w:t>
      </w:r>
      <w:r>
        <w:t xml:space="preserve">табл. 4.</w:t>
      </w:r>
      <w:r/>
    </w:p>
    <w:p>
      <w:pPr>
        <w:pStyle w:val="88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Таблица 4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Каналы получения информации о возможности пода</w:t>
      </w:r>
      <w:r>
        <w:rPr>
          <w:sz w:val="24"/>
          <w:szCs w:val="24"/>
        </w:rPr>
        <w:t xml:space="preserve">чи</w:t>
      </w:r>
      <w:r>
        <w:rPr>
          <w:sz w:val="24"/>
          <w:szCs w:val="24"/>
        </w:rPr>
        <w:t xml:space="preserve"> заявк</w:t>
      </w:r>
      <w:r>
        <w:rPr>
          <w:sz w:val="24"/>
          <w:szCs w:val="24"/>
        </w:rPr>
        <w:t xml:space="preserve">и</w:t>
      </w:r>
      <w:r>
        <w:rPr>
          <w:sz w:val="24"/>
          <w:szCs w:val="24"/>
        </w:rPr>
        <w:t xml:space="preserve"> на ТП </w:t>
      </w:r>
      <w:r>
        <w:rPr>
          <w:sz w:val="24"/>
          <w:szCs w:val="24"/>
        </w:rPr>
        <w:t xml:space="preserve">через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Портал электросетевых услуг</w:t>
      </w:r>
      <w:r>
        <w:rPr>
          <w:sz w:val="24"/>
          <w:szCs w:val="24"/>
        </w:rPr>
        <w:t xml:space="preserve"> за </w:t>
      </w:r>
      <w:r>
        <w:rPr>
          <w:sz w:val="24"/>
          <w:szCs w:val="24"/>
        </w:rPr>
        <w:t xml:space="preserve">6 месяцев 2025 года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9639" w:type="dxa"/>
        <w:tblInd w:w="2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617"/>
        <w:gridCol w:w="4203"/>
        <w:gridCol w:w="2126"/>
        <w:gridCol w:w="2693"/>
      </w:tblGrid>
      <w:tr>
        <w:tblPrEx/>
        <w:trPr/>
        <w:tc>
          <w:tcPr>
            <w:shd w:val="pct15" w:color="ffffff" w:fill="ffffff"/>
            <w:tcW w:w="617" w:type="dxa"/>
            <w:vAlign w:val="center"/>
            <w:textDirection w:val="lrTb"/>
            <w:noWrap w:val="false"/>
          </w:tcPr>
          <w:p>
            <w:pPr>
              <w:pStyle w:val="879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№ п/п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pct15" w:color="ffffff" w:fill="ffffff"/>
            <w:tcW w:w="4203" w:type="dxa"/>
            <w:vAlign w:val="center"/>
            <w:textDirection w:val="lrTb"/>
            <w:noWrap w:val="false"/>
          </w:tcPr>
          <w:p>
            <w:pPr>
              <w:pStyle w:val="879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Канал получения информации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pct15" w:color="ffffff" w:fill="ffffff"/>
            <w:tcBorders>
              <w:bottom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879"/>
              <w:rPr>
                <w:b/>
              </w:rPr>
            </w:pPr>
            <w:r>
              <w:rPr>
                <w:b/>
              </w:rPr>
              <w:t xml:space="preserve">Количество респондентов, шт.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pct15" w:color="ffffff" w:fill="ffffff"/>
            <w:tcBorders>
              <w:bottom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pStyle w:val="879"/>
              <w:rPr>
                <w:b/>
              </w:rPr>
            </w:pPr>
            <w:r>
              <w:rPr>
                <w:b/>
              </w:rPr>
              <w:t xml:space="preserve">В % к общему кол-ву </w:t>
            </w:r>
            <w:r>
              <w:rPr>
                <w:b/>
              </w:rPr>
              <w:t xml:space="preserve">респондентов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>
          <w:trHeight w:val="284"/>
        </w:trPr>
        <w:tc>
          <w:tcPr>
            <w:tcW w:w="617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 xml:space="preserve">1</w:t>
            </w:r>
            <w:r>
              <w:rPr>
                <w:rFonts w:eastAsia="Symbol"/>
              </w:rPr>
            </w:r>
            <w:r>
              <w:rPr>
                <w:rFonts w:eastAsia="Symbol"/>
              </w:rPr>
            </w:r>
          </w:p>
        </w:tc>
        <w:tc>
          <w:tcPr>
            <w:tcW w:w="4203" w:type="dxa"/>
            <w:vAlign w:val="bottom"/>
            <w:textDirection w:val="lrTb"/>
            <w:noWrap w:val="false"/>
          </w:tcPr>
          <w:p>
            <w:pPr>
              <w:pStyle w:val="880"/>
              <w:jc w:val="left"/>
              <w:rPr>
                <w:rFonts w:eastAsia="Symbol"/>
              </w:rPr>
            </w:pPr>
            <w:r>
              <w:rPr>
                <w:rFonts w:eastAsia="Symbol"/>
              </w:rPr>
              <w:t xml:space="preserve">Сайт </w:t>
            </w:r>
            <w:r>
              <w:rPr>
                <w:rFonts w:eastAsia="Symbol"/>
              </w:rPr>
              <w:t xml:space="preserve">Россети Сибирь</w:t>
            </w:r>
            <w:r>
              <w:rPr>
                <w:rFonts w:eastAsia="Symbol"/>
              </w:rPr>
            </w:r>
            <w:r>
              <w:rPr>
                <w:rFonts w:eastAsia="Symbol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 xml:space="preserve">23</w:t>
            </w:r>
            <w:r>
              <w:rPr>
                <w:rFonts w:eastAsia="Symbol"/>
              </w:rPr>
            </w:r>
            <w:r>
              <w:rPr>
                <w:rFonts w:eastAsia="Symbol"/>
              </w:rPr>
            </w:r>
          </w:p>
        </w:tc>
        <w:tc>
          <w:tcPr>
            <w:tcW w:w="2693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 xml:space="preserve">100%</w:t>
            </w:r>
            <w:r>
              <w:rPr>
                <w:rFonts w:eastAsia="Symbol"/>
              </w:rPr>
            </w:r>
            <w:r>
              <w:rPr>
                <w:rFonts w:eastAsia="Symbol"/>
              </w:rPr>
            </w:r>
          </w:p>
        </w:tc>
      </w:tr>
      <w:tr>
        <w:tblPrEx/>
        <w:trPr>
          <w:trHeight w:val="284"/>
        </w:trPr>
        <w:tc>
          <w:tcPr>
            <w:tcW w:w="617" w:type="dxa"/>
            <w:vAlign w:val="center"/>
            <w:textDirection w:val="lrTb"/>
            <w:noWrap w:val="false"/>
          </w:tcPr>
          <w:p>
            <w:pPr>
              <w:pStyle w:val="880"/>
              <w:jc w:val="left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tcW w:w="4203" w:type="dxa"/>
            <w:vAlign w:val="bottom"/>
            <w:textDirection w:val="lrTb"/>
            <w:noWrap w:val="false"/>
          </w:tcPr>
          <w:p>
            <w:pPr>
              <w:pStyle w:val="880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Итого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23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tcW w:w="2693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100</w:t>
            </w:r>
            <w:r>
              <w:rPr>
                <w:rFonts w:eastAsia="Symbol"/>
                <w:b/>
              </w:rPr>
              <w:t xml:space="preserve">%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</w:tr>
    </w:tbl>
    <w:p>
      <w:pPr>
        <w:jc w:val="center"/>
        <w:spacing w:line="240" w:lineRule="auto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872"/>
        <w:ind w:firstLine="567"/>
      </w:pPr>
      <w:r>
        <w:t xml:space="preserve">В ходе опроса потребителям был задан вопрос о том, что в </w:t>
      </w:r>
      <w:r>
        <w:t xml:space="preserve">процессе предоставления услуги </w:t>
      </w:r>
      <w:r>
        <w:t xml:space="preserve">технологического присоединени</w:t>
      </w:r>
      <w:r>
        <w:t xml:space="preserve">я</w:t>
      </w:r>
      <w:r>
        <w:t xml:space="preserve"> вызвало их недовольство. Претензии/замечания были высказаны </w:t>
      </w:r>
      <w:r>
        <w:t xml:space="preserve">5</w:t>
      </w:r>
      <w:r>
        <w:t xml:space="preserve"> респондентами, что составляет </w:t>
      </w:r>
      <w:r>
        <w:t xml:space="preserve">21,7</w:t>
      </w:r>
      <w:r>
        <w:t xml:space="preserve">% от общего количества респондентов. В общей сложности респондентами был</w:t>
      </w:r>
      <w:r>
        <w:t xml:space="preserve">о</w:t>
      </w:r>
      <w:r>
        <w:t xml:space="preserve"> указан</w:t>
      </w:r>
      <w:r>
        <w:t xml:space="preserve">о</w:t>
      </w:r>
      <w:r>
        <w:t xml:space="preserve"> </w:t>
      </w:r>
      <w:r>
        <w:t xml:space="preserve">5</w:t>
      </w:r>
      <w:r>
        <w:t xml:space="preserve"> </w:t>
      </w:r>
      <w:r>
        <w:t xml:space="preserve">замечаний</w:t>
      </w:r>
      <w:r>
        <w:t xml:space="preserve">, вызвавших недовольство. Информация о полученных ответах представлена в табл. </w:t>
      </w:r>
      <w:r>
        <w:t xml:space="preserve">5</w:t>
      </w:r>
      <w:r>
        <w:t xml:space="preserve">.</w:t>
      </w:r>
      <w:r/>
    </w:p>
    <w:p>
      <w:pPr>
        <w:pStyle w:val="872"/>
        <w:ind w:firstLine="567"/>
      </w:pPr>
      <w:r/>
      <w:r/>
    </w:p>
    <w:p>
      <w:pPr>
        <w:pStyle w:val="88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Таблица </w:t>
      </w:r>
      <w:r>
        <w:rPr>
          <w:sz w:val="24"/>
          <w:szCs w:val="24"/>
        </w:rPr>
        <w:t xml:space="preserve">5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Тематика претензий/замечаний</w:t>
      </w:r>
      <w:r>
        <w:rPr>
          <w:sz w:val="24"/>
          <w:szCs w:val="24"/>
        </w:rPr>
        <w:t xml:space="preserve">, высказанных в отношении услуги технологического присоединения</w:t>
      </w:r>
      <w:r>
        <w:rPr>
          <w:sz w:val="24"/>
          <w:szCs w:val="24"/>
        </w:rPr>
        <w:t xml:space="preserve">. Филиал </w:t>
      </w:r>
      <w:r>
        <w:rPr>
          <w:sz w:val="24"/>
          <w:szCs w:val="24"/>
        </w:rPr>
        <w:t xml:space="preserve">ПАО</w:t>
      </w:r>
      <w:r>
        <w:rPr>
          <w:sz w:val="24"/>
          <w:szCs w:val="24"/>
        </w:rPr>
        <w:t xml:space="preserve"> «</w:t>
      </w:r>
      <w:r>
        <w:rPr>
          <w:sz w:val="24"/>
          <w:szCs w:val="24"/>
        </w:rPr>
        <w:t xml:space="preserve">Россети Сибирь</w:t>
      </w:r>
      <w:r>
        <w:rPr>
          <w:sz w:val="24"/>
          <w:szCs w:val="24"/>
        </w:rPr>
        <w:t xml:space="preserve">» - «</w:t>
      </w:r>
      <w:r>
        <w:rPr>
          <w:sz w:val="24"/>
          <w:szCs w:val="24"/>
        </w:rPr>
        <w:t xml:space="preserve">Красноярскэнерго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9888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567"/>
        <w:gridCol w:w="5218"/>
        <w:gridCol w:w="2235"/>
        <w:gridCol w:w="1868"/>
      </w:tblGrid>
      <w:tr>
        <w:tblPrEx/>
        <w:trPr>
          <w:trHeight w:val="479"/>
        </w:trPr>
        <w:tc>
          <w:tcPr>
            <w:shd w:val="clear" w:color="ffffff" w:fill="bfbfbf"/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Style w:val="879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№ п/п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gridSpan w:val="3"/>
            <w:shd w:val="clear" w:color="ffffff" w:fill="bfbfbf"/>
            <w:tcW w:w="932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Подразделение, принявшее заявку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557"/>
        </w:trPr>
        <w:tc>
          <w:tcPr>
            <w:shd w:val="clear" w:color="ffffff" w:fill="bfbfbf"/>
            <w:tcW w:w="567" w:type="dxa"/>
            <w:vAlign w:val="center"/>
            <w:vMerge w:val="continue"/>
            <w:textDirection w:val="lrTb"/>
            <w:noWrap w:val="false"/>
          </w:tcPr>
          <w:p>
            <w:pPr>
              <w:pStyle w:val="879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clear" w:color="ffffff" w:fill="bfbfbf"/>
            <w:tcW w:w="5218" w:type="dxa"/>
            <w:vAlign w:val="center"/>
            <w:textDirection w:val="lrTb"/>
            <w:noWrap w:val="false"/>
          </w:tcPr>
          <w:p>
            <w:pPr>
              <w:pStyle w:val="879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Тематика</w:t>
            </w:r>
            <w:r>
              <w:rPr>
                <w:b/>
              </w:rPr>
              <w:t xml:space="preserve"> претензий/замечаний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clear" w:color="ffffff" w:fill="bfbfbf"/>
            <w:tcW w:w="223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Количество высказанных претензий/замечаний, шт.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ffffff" w:fill="bfbfbf"/>
            <w:tcW w:w="1868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 % к количеству респондентов, подавших заявку в данное подразделение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5218" w:type="dxa"/>
            <w:textDirection w:val="lrTb"/>
            <w:noWrap w:val="false"/>
          </w:tcPr>
          <w:p>
            <w:pPr>
              <w:ind w:firstLine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Своевременность исполнения ТУ сетевой организацией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235" w:type="dxa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68" w:type="dxa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17,4%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5218" w:type="dxa"/>
            <w:textDirection w:val="lrTb"/>
            <w:noWrap w:val="false"/>
          </w:tcPr>
          <w:p>
            <w:pPr>
              <w:ind w:firstLine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Качество исполнения ТУ сетевой организацией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235" w:type="dxa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68" w:type="dxa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4,3%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5218" w:type="dxa"/>
            <w:textDirection w:val="lrTb"/>
            <w:noWrap w:val="false"/>
          </w:tcPr>
          <w:p>
            <w:pPr>
              <w:ind w:firstLine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ИТОГО ВЫСКАЗАНО ПРЕТЕНЗИЙ/ЗАМЕЧАНИЙ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235" w:type="dxa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68" w:type="dxa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21,7%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872"/>
        <w:ind w:firstLine="567"/>
      </w:pPr>
      <w:r>
        <w:t xml:space="preserve">Таким образом, наибольшая доля претензий и замечаний, высказанных потребителями, </w:t>
      </w:r>
      <w:r>
        <w:t xml:space="preserve">связана с</w:t>
      </w:r>
      <w:r>
        <w:t xml:space="preserve">о</w:t>
      </w:r>
      <w:r>
        <w:t xml:space="preserve"> </w:t>
      </w:r>
      <w:r>
        <w:t xml:space="preserve">своевременностью исполнения ТУ сетевой организацией</w:t>
      </w:r>
      <w:r>
        <w:t xml:space="preserve">. </w:t>
      </w:r>
      <w:r/>
    </w:p>
    <w:p>
      <w:pPr>
        <w:pStyle w:val="872"/>
        <w:ind w:firstLine="567"/>
      </w:pPr>
      <w:r/>
      <w:r/>
    </w:p>
    <w:p>
      <w:pPr>
        <w:pStyle w:val="872"/>
        <w:ind w:firstLine="567"/>
      </w:pPr>
      <w:r>
        <w:t xml:space="preserve">Содержание претензий и замечаний представлено в табл. </w:t>
      </w:r>
      <w:r>
        <w:t xml:space="preserve">6</w:t>
      </w:r>
      <w:r>
        <w:t xml:space="preserve">.</w:t>
      </w:r>
      <w:r/>
    </w:p>
    <w:p>
      <w:pPr>
        <w:pStyle w:val="88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Таблица </w:t>
      </w:r>
      <w:r>
        <w:rPr>
          <w:sz w:val="24"/>
          <w:szCs w:val="24"/>
        </w:rPr>
        <w:t xml:space="preserve">6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ретензии/замечания, высказанные респондентами в отношении услуги технологического присоединения</w:t>
      </w:r>
      <w:r>
        <w:rPr>
          <w:sz w:val="24"/>
          <w:szCs w:val="24"/>
        </w:rPr>
        <w:t xml:space="preserve">. Филиал </w:t>
      </w:r>
      <w:r>
        <w:rPr>
          <w:sz w:val="24"/>
          <w:szCs w:val="24"/>
        </w:rPr>
        <w:t xml:space="preserve">ПАО</w:t>
      </w:r>
      <w:r>
        <w:rPr>
          <w:sz w:val="24"/>
          <w:szCs w:val="24"/>
        </w:rPr>
        <w:t xml:space="preserve"> «</w:t>
      </w:r>
      <w:r>
        <w:rPr>
          <w:sz w:val="24"/>
          <w:szCs w:val="24"/>
        </w:rPr>
        <w:t xml:space="preserve">Россети Сибирь</w:t>
      </w:r>
      <w:r>
        <w:rPr>
          <w:sz w:val="24"/>
          <w:szCs w:val="24"/>
        </w:rPr>
        <w:t xml:space="preserve">» - «</w:t>
      </w:r>
      <w:r>
        <w:rPr>
          <w:sz w:val="24"/>
          <w:szCs w:val="24"/>
        </w:rPr>
        <w:t xml:space="preserve">Красноярскэнерго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9781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709"/>
        <w:gridCol w:w="4385"/>
        <w:gridCol w:w="4687"/>
      </w:tblGrid>
      <w:tr>
        <w:tblPrEx/>
        <w:trPr>
          <w:trHeight w:val="369"/>
          <w:tblHeader/>
        </w:trPr>
        <w:tc>
          <w:tcPr>
            <w:shd w:val="pct15" w:color="ffffff" w:fill="ffffff"/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879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№ п/п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gridSpan w:val="2"/>
            <w:shd w:val="pct15" w:color="ffffff" w:fill="ffffff"/>
            <w:tcW w:w="9072" w:type="dxa"/>
            <w:vAlign w:val="center"/>
            <w:textDirection w:val="lrTb"/>
            <w:noWrap w:val="false"/>
          </w:tcPr>
          <w:p>
            <w:pPr>
              <w:pStyle w:val="879"/>
              <w:ind w:firstLine="567"/>
              <w:rPr>
                <w:rFonts w:eastAsia="Symbol"/>
                <w:b/>
              </w:rPr>
            </w:pPr>
            <w:r>
              <w:rPr>
                <w:b/>
              </w:rPr>
              <w:t xml:space="preserve">Подразделение, принявшее заявку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</w:tr>
      <w:tr>
        <w:tblPrEx/>
        <w:trPr>
          <w:tblHeader/>
        </w:trPr>
        <w:tc>
          <w:tcPr>
            <w:shd w:val="pct15" w:color="ffffff" w:fill="ffffff"/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pStyle w:val="879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pct15" w:color="ffffff" w:fill="ffffff"/>
            <w:tcW w:w="4385" w:type="dxa"/>
            <w:vAlign w:val="center"/>
            <w:textDirection w:val="lrTb"/>
            <w:noWrap w:val="false"/>
          </w:tcPr>
          <w:p>
            <w:pPr>
              <w:pStyle w:val="879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Тематика претензий/замечаний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pct15" w:color="ffffff" w:fill="ffffff"/>
            <w:tcW w:w="4687" w:type="dxa"/>
            <w:vAlign w:val="center"/>
            <w:textDirection w:val="lrTb"/>
            <w:noWrap w:val="false"/>
          </w:tcPr>
          <w:p>
            <w:pPr>
              <w:pStyle w:val="879"/>
              <w:ind w:firstLine="567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Содержание претензии/замечания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</w:tr>
      <w:tr>
        <w:tblPrEx/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880"/>
              <w:ind w:firstLine="176"/>
            </w:pPr>
            <w:r>
              <w:t xml:space="preserve">1</w:t>
            </w:r>
            <w:r/>
          </w:p>
        </w:tc>
        <w:tc>
          <w:tcPr>
            <w:tcW w:w="4385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Своевременность исполнения ТУ сетевой организацией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687" w:type="dxa"/>
            <w:textDirection w:val="lrTb"/>
            <w:noWrap w:val="false"/>
          </w:tcPr>
          <w:p>
            <w:pPr>
              <w:pStyle w:val="880"/>
              <w:rPr>
                <w:i/>
              </w:rPr>
            </w:pPr>
            <w:r>
              <w:rPr>
                <w:i/>
              </w:rPr>
              <w:t xml:space="preserve">Просрочили договор</w:t>
            </w:r>
            <w:r>
              <w:rPr>
                <w:i/>
              </w:rPr>
            </w:r>
            <w:r>
              <w:rPr>
                <w:i/>
              </w:rPr>
            </w:r>
          </w:p>
        </w:tc>
      </w:tr>
      <w:tr>
        <w:tblPrEx/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880"/>
              <w:ind w:firstLine="176"/>
            </w:pPr>
            <w:r>
              <w:t xml:space="preserve">2</w:t>
            </w:r>
            <w:r/>
          </w:p>
        </w:tc>
        <w:tc>
          <w:tcPr>
            <w:tcW w:w="4385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687" w:type="dxa"/>
            <w:textDirection w:val="lrTb"/>
            <w:noWrap w:val="false"/>
          </w:tcPr>
          <w:p>
            <w:pPr>
              <w:pStyle w:val="880"/>
              <w:rPr>
                <w:i/>
              </w:rPr>
            </w:pPr>
            <w:r>
              <w:rPr>
                <w:i/>
              </w:rPr>
              <w:t xml:space="preserve">П</w:t>
            </w:r>
            <w:r>
              <w:rPr>
                <w:i/>
              </w:rPr>
              <w:t xml:space="preserve">росрочили договор на пол года, не</w:t>
            </w:r>
            <w:r>
              <w:rPr>
                <w:i/>
              </w:rPr>
              <w:t xml:space="preserve"> </w:t>
            </w:r>
            <w:r>
              <w:rPr>
                <w:i/>
              </w:rPr>
              <w:t xml:space="preserve">было опор</w:t>
            </w:r>
            <w:r>
              <w:rPr>
                <w:i/>
              </w:rPr>
            </w:r>
            <w:r>
              <w:rPr>
                <w:i/>
              </w:rPr>
            </w:r>
          </w:p>
        </w:tc>
      </w:tr>
      <w:tr>
        <w:tblPrEx/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880"/>
              <w:ind w:firstLine="176"/>
            </w:pPr>
            <w:r>
              <w:t xml:space="preserve">3</w:t>
            </w:r>
            <w:r/>
          </w:p>
        </w:tc>
        <w:tc>
          <w:tcPr>
            <w:tcW w:w="4385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687" w:type="dxa"/>
            <w:textDirection w:val="lrTb"/>
            <w:noWrap w:val="false"/>
          </w:tcPr>
          <w:p>
            <w:pPr>
              <w:pStyle w:val="880"/>
              <w:rPr>
                <w:i/>
              </w:rPr>
            </w:pPr>
            <w:r>
              <w:rPr>
                <w:i/>
              </w:rPr>
              <w:t xml:space="preserve">Просрочили договор</w:t>
            </w:r>
            <w:r>
              <w:rPr>
                <w:i/>
              </w:rPr>
            </w:r>
            <w:r>
              <w:rPr>
                <w:i/>
              </w:rPr>
            </w:r>
          </w:p>
        </w:tc>
      </w:tr>
      <w:tr>
        <w:tblPrEx/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880"/>
              <w:ind w:firstLine="176"/>
            </w:pPr>
            <w:r>
              <w:t xml:space="preserve">4</w:t>
            </w:r>
            <w:r/>
          </w:p>
        </w:tc>
        <w:tc>
          <w:tcPr>
            <w:tcW w:w="4385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687" w:type="dxa"/>
            <w:textDirection w:val="lrTb"/>
            <w:noWrap w:val="false"/>
          </w:tcPr>
          <w:p>
            <w:pPr>
              <w:pStyle w:val="880"/>
              <w:rPr>
                <w:i/>
              </w:rPr>
            </w:pPr>
            <w:r>
              <w:rPr>
                <w:i/>
              </w:rPr>
              <w:t xml:space="preserve">Просрочили договор</w:t>
            </w:r>
            <w:r>
              <w:rPr>
                <w:i/>
              </w:rPr>
            </w:r>
            <w:r>
              <w:rPr>
                <w:i/>
              </w:rPr>
            </w:r>
          </w:p>
        </w:tc>
      </w:tr>
      <w:tr>
        <w:tblPrEx/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880"/>
              <w:ind w:firstLine="176"/>
            </w:pPr>
            <w:r>
              <w:t xml:space="preserve">5</w:t>
            </w:r>
            <w:r/>
          </w:p>
        </w:tc>
        <w:tc>
          <w:tcPr>
            <w:tcW w:w="4385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Качество исполнения ТУ сетевой организацией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687" w:type="dxa"/>
            <w:textDirection w:val="lrTb"/>
            <w:noWrap w:val="false"/>
          </w:tcPr>
          <w:p>
            <w:pPr>
              <w:pStyle w:val="880"/>
              <w:rPr>
                <w:i/>
              </w:rPr>
            </w:pPr>
            <w:r>
              <w:rPr>
                <w:i/>
              </w:rPr>
              <w:t xml:space="preserve">в</w:t>
            </w:r>
            <w:r>
              <w:rPr>
                <w:i/>
              </w:rPr>
              <w:t xml:space="preserve">ыставили счет за перенос опоры,</w:t>
            </w:r>
            <w:r>
              <w:rPr>
                <w:i/>
              </w:rPr>
              <w:t xml:space="preserve"> </w:t>
            </w:r>
            <w:r>
              <w:rPr>
                <w:i/>
              </w:rPr>
              <w:t xml:space="preserve">намерены обращаться в суд</w:t>
            </w:r>
            <w:r>
              <w:rPr>
                <w:i/>
              </w:rPr>
              <w:t xml:space="preserve">,</w:t>
            </w:r>
            <w:r>
              <w:rPr>
                <w:i/>
              </w:rPr>
              <w:t xml:space="preserve"> т</w:t>
            </w:r>
            <w:r>
              <w:rPr>
                <w:i/>
              </w:rPr>
              <w:t xml:space="preserve">.</w:t>
            </w:r>
            <w:r>
              <w:rPr>
                <w:i/>
              </w:rPr>
              <w:t xml:space="preserve">к</w:t>
            </w:r>
            <w:r>
              <w:rPr>
                <w:i/>
              </w:rPr>
              <w:t xml:space="preserve">.</w:t>
            </w:r>
            <w:r>
              <w:rPr>
                <w:i/>
              </w:rPr>
              <w:t xml:space="preserve"> ПУ установили заранее на другую опору</w:t>
            </w:r>
            <w:r>
              <w:rPr>
                <w:i/>
              </w:rPr>
            </w:r>
            <w:r>
              <w:rPr>
                <w:i/>
              </w:rPr>
            </w:r>
          </w:p>
        </w:tc>
      </w:tr>
    </w:tbl>
    <w:p>
      <w:pPr>
        <w:pStyle w:val="872"/>
        <w:ind w:firstLine="567"/>
      </w:pPr>
      <w:r>
        <w:t xml:space="preserve">В ходе опроса респондентами были высказаны предложения в отношении услуги технологического присоединения. Предложения были высказаны </w:t>
      </w:r>
      <w:r>
        <w:t xml:space="preserve">5</w:t>
      </w:r>
      <w:r>
        <w:t xml:space="preserve"> респондентами, что составляет </w:t>
      </w:r>
      <w:r>
        <w:t xml:space="preserve">21,7</w:t>
      </w:r>
      <w:r>
        <w:t xml:space="preserve">% от общего числа респондентов. В общей сложности было сделано </w:t>
      </w:r>
      <w:r>
        <w:t xml:space="preserve">5</w:t>
      </w:r>
      <w:r>
        <w:t xml:space="preserve"> предложений. Информация о высказанных пре</w:t>
      </w:r>
      <w:r>
        <w:t xml:space="preserve">дложениях представлена в табл. </w:t>
      </w:r>
      <w:r>
        <w:t xml:space="preserve">7</w:t>
      </w:r>
      <w:r>
        <w:t xml:space="preserve">.</w:t>
      </w:r>
      <w:r/>
    </w:p>
    <w:p>
      <w:pPr>
        <w:pStyle w:val="88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Таблица </w:t>
      </w:r>
      <w:r>
        <w:rPr>
          <w:sz w:val="24"/>
          <w:szCs w:val="24"/>
        </w:rPr>
        <w:t xml:space="preserve">7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Тематика предложений</w:t>
      </w:r>
      <w:r>
        <w:rPr>
          <w:sz w:val="24"/>
          <w:szCs w:val="24"/>
        </w:rPr>
        <w:t xml:space="preserve">, высказанных респондентами в отношении услуги технологического присоединения</w:t>
      </w:r>
      <w:r>
        <w:rPr>
          <w:sz w:val="24"/>
          <w:szCs w:val="24"/>
        </w:rPr>
        <w:t xml:space="preserve">. Филиал </w:t>
      </w:r>
      <w:r>
        <w:rPr>
          <w:sz w:val="24"/>
          <w:szCs w:val="24"/>
        </w:rPr>
        <w:t xml:space="preserve">ПАО</w:t>
      </w:r>
      <w:r>
        <w:rPr>
          <w:sz w:val="24"/>
          <w:szCs w:val="24"/>
        </w:rPr>
        <w:t xml:space="preserve"> «</w:t>
      </w:r>
      <w:r>
        <w:rPr>
          <w:sz w:val="24"/>
          <w:szCs w:val="24"/>
        </w:rPr>
        <w:t xml:space="preserve">Россети Сибирь</w:t>
      </w:r>
      <w:r>
        <w:rPr>
          <w:sz w:val="24"/>
          <w:szCs w:val="24"/>
        </w:rPr>
        <w:t xml:space="preserve">» - «</w:t>
      </w:r>
      <w:r>
        <w:rPr>
          <w:sz w:val="24"/>
          <w:szCs w:val="24"/>
        </w:rPr>
        <w:t xml:space="preserve">Красноярскэнерго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0" w:type="auto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841"/>
        <w:gridCol w:w="3929"/>
        <w:gridCol w:w="2550"/>
        <w:gridCol w:w="1917"/>
      </w:tblGrid>
      <w:tr>
        <w:tblPrEx/>
        <w:trPr>
          <w:trHeight w:val="523"/>
          <w:tblHeader/>
        </w:trPr>
        <w:tc>
          <w:tcPr>
            <w:shd w:val="pct15" w:color="ffffff" w:fill="ffffff"/>
            <w:tcW w:w="841" w:type="dxa"/>
            <w:vAlign w:val="center"/>
            <w:vMerge w:val="restart"/>
            <w:textDirection w:val="lrTb"/>
            <w:noWrap w:val="false"/>
          </w:tcPr>
          <w:p>
            <w:pPr>
              <w:pStyle w:val="879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№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  <w:p>
            <w:pPr>
              <w:pStyle w:val="879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п/п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pct15" w:color="ffffff" w:fill="ffffff"/>
            <w:tcW w:w="3929" w:type="dxa"/>
            <w:vAlign w:val="center"/>
            <w:textDirection w:val="lrTb"/>
            <w:noWrap w:val="false"/>
          </w:tcPr>
          <w:p>
            <w:pPr>
              <w:pStyle w:val="879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pct15" w:color="ffffff" w:fill="ffffff"/>
            <w:tcW w:w="2550" w:type="dxa"/>
            <w:vAlign w:val="center"/>
            <w:vMerge w:val="restart"/>
            <w:textDirection w:val="lrTb"/>
            <w:noWrap w:val="false"/>
          </w:tcPr>
          <w:p>
            <w:pPr>
              <w:pStyle w:val="879"/>
              <w:rPr>
                <w:rFonts w:eastAsia="Symbol"/>
                <w:b/>
              </w:rPr>
            </w:pPr>
            <w:r>
              <w:rPr>
                <w:b/>
              </w:rPr>
              <w:t xml:space="preserve">Количество высказанных пожеланий/предложений, шт.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pct15" w:color="ffffff" w:fill="ffffff"/>
            <w:tcW w:w="1917" w:type="dxa"/>
            <w:vAlign w:val="center"/>
            <w:vMerge w:val="restart"/>
            <w:textDirection w:val="lrTb"/>
            <w:noWrap w:val="false"/>
          </w:tcPr>
          <w:p>
            <w:pPr>
              <w:pStyle w:val="879"/>
              <w:rPr>
                <w:rFonts w:eastAsia="Symbol"/>
                <w:b/>
              </w:rPr>
            </w:pPr>
            <w:r>
              <w:rPr>
                <w:b/>
              </w:rPr>
              <w:t xml:space="preserve">В % к количеству респондентов, подавших заявку в данное подразделение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</w:tr>
      <w:tr>
        <w:tblPrEx/>
        <w:trPr>
          <w:tblHeader/>
        </w:trPr>
        <w:tc>
          <w:tcPr>
            <w:shd w:val="pct15" w:color="ffffff" w:fill="ffffff"/>
            <w:tcW w:w="841" w:type="dxa"/>
            <w:vAlign w:val="center"/>
            <w:vMerge w:val="continue"/>
            <w:textDirection w:val="lrTb"/>
            <w:noWrap w:val="false"/>
          </w:tcPr>
          <w:p>
            <w:pPr>
              <w:pStyle w:val="879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pct15" w:color="ffffff" w:fill="ffffff"/>
            <w:tcW w:w="3929" w:type="dxa"/>
            <w:vAlign w:val="center"/>
            <w:textDirection w:val="lrTb"/>
            <w:noWrap w:val="false"/>
          </w:tcPr>
          <w:p>
            <w:pPr>
              <w:pStyle w:val="879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Тематика предложений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pct15" w:color="ffffff" w:fill="ffffff"/>
            <w:tcW w:w="2550" w:type="dxa"/>
            <w:vAlign w:val="center"/>
            <w:vMerge w:val="continue"/>
            <w:textDirection w:val="lrTb"/>
            <w:noWrap w:val="false"/>
          </w:tcPr>
          <w:p>
            <w:pPr>
              <w:pStyle w:val="879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pct15" w:color="ffffff" w:fill="ffffff"/>
            <w:tcW w:w="1917" w:type="dxa"/>
            <w:vAlign w:val="center"/>
            <w:vMerge w:val="continue"/>
            <w:textDirection w:val="lrTb"/>
            <w:noWrap w:val="false"/>
          </w:tcPr>
          <w:p>
            <w:pPr>
              <w:pStyle w:val="879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/>
        <w:tc>
          <w:tcPr>
            <w:tcW w:w="841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</w:pPr>
            <w:r/>
            <w:r/>
          </w:p>
        </w:tc>
        <w:tc>
          <w:tcPr>
            <w:tcW w:w="3929" w:type="dxa"/>
            <w:textDirection w:val="lrTb"/>
            <w:noWrap w:val="false"/>
          </w:tcPr>
          <w:p>
            <w:pPr>
              <w:ind w:firstLine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Положительный отзыв/Благодарность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550" w:type="dxa"/>
            <w:textDirection w:val="lrTb"/>
            <w:noWrap w:val="false"/>
          </w:tcPr>
          <w:p>
            <w:pPr>
              <w:pStyle w:val="880"/>
              <w:jc w:val="center"/>
            </w:pPr>
            <w:r>
              <w:t xml:space="preserve">5</w:t>
            </w:r>
            <w:r/>
          </w:p>
        </w:tc>
        <w:tc>
          <w:tcPr>
            <w:tcW w:w="1917" w:type="dxa"/>
            <w:textDirection w:val="lrTb"/>
            <w:noWrap w:val="false"/>
          </w:tcPr>
          <w:p>
            <w:pPr>
              <w:pStyle w:val="880"/>
              <w:jc w:val="center"/>
            </w:pPr>
            <w:r>
              <w:t xml:space="preserve">21,7%</w:t>
            </w:r>
            <w:r/>
          </w:p>
        </w:tc>
      </w:tr>
      <w:tr>
        <w:tblPrEx/>
        <w:trPr/>
        <w:tc>
          <w:tcPr>
            <w:tcW w:w="841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3929" w:type="dxa"/>
            <w:textDirection w:val="lrTb"/>
            <w:noWrap w:val="false"/>
          </w:tcPr>
          <w:p>
            <w:pPr>
              <w:pStyle w:val="880"/>
              <w:rPr>
                <w:b/>
              </w:rPr>
            </w:pPr>
            <w:r>
              <w:rPr>
                <w:b/>
              </w:rPr>
              <w:t xml:space="preserve">Итого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2550" w:type="dxa"/>
            <w:textDirection w:val="lrTb"/>
            <w:noWrap w:val="false"/>
          </w:tcPr>
          <w:p>
            <w:pPr>
              <w:pStyle w:val="880"/>
              <w:jc w:val="center"/>
              <w:rPr>
                <w:b/>
              </w:rPr>
            </w:pPr>
            <w:r>
              <w:rPr>
                <w:b/>
              </w:rPr>
              <w:t xml:space="preserve">5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1917" w:type="dxa"/>
            <w:textDirection w:val="lrTb"/>
            <w:noWrap w:val="false"/>
          </w:tcPr>
          <w:p>
            <w:pPr>
              <w:pStyle w:val="880"/>
              <w:jc w:val="center"/>
              <w:rPr>
                <w:b/>
              </w:rPr>
            </w:pPr>
            <w:r>
              <w:rPr>
                <w:b/>
              </w:rPr>
              <w:t xml:space="preserve">21,7%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</w:tbl>
    <w:p>
      <w:pPr>
        <w:pStyle w:val="872"/>
        <w:ind w:firstLine="567"/>
      </w:pPr>
      <w:r>
        <w:t xml:space="preserve">Таким образом, наибольшая доля </w:t>
      </w:r>
      <w:r>
        <w:t xml:space="preserve">пожеланий/предложений</w:t>
      </w:r>
      <w:r>
        <w:t xml:space="preserve">, высказанных потребителями, </w:t>
      </w:r>
      <w:r>
        <w:t xml:space="preserve">связана с </w:t>
      </w:r>
      <w:r>
        <w:t xml:space="preserve">положительными отзывами/благодарностью</w:t>
      </w:r>
      <w:r>
        <w:t xml:space="preserve">. </w:t>
      </w:r>
      <w:r/>
    </w:p>
    <w:p>
      <w:pPr>
        <w:pStyle w:val="875"/>
        <w:ind w:firstLine="567"/>
      </w:pPr>
      <w:r/>
      <w:r/>
    </w:p>
    <w:p>
      <w:pPr>
        <w:pStyle w:val="875"/>
        <w:ind w:firstLine="567"/>
      </w:pPr>
      <w:r>
        <w:t xml:space="preserve">РЕЗЮМЕ</w:t>
      </w:r>
      <w:r/>
    </w:p>
    <w:p>
      <w:pPr>
        <w:pStyle w:val="872"/>
        <w:ind w:firstLine="567"/>
      </w:pPr>
      <w:r>
        <w:t xml:space="preserve">По результатам опроса потребителей, в отношении которых филиалом «</w:t>
      </w:r>
      <w:r>
        <w:t xml:space="preserve">Красноярскэнерго</w:t>
      </w:r>
      <w:r>
        <w:t xml:space="preserve">»</w:t>
      </w:r>
      <w:r>
        <w:t xml:space="preserve"> за </w:t>
      </w:r>
      <w:r>
        <w:t xml:space="preserve">6</w:t>
      </w:r>
      <w:r>
        <w:t xml:space="preserve"> месяце</w:t>
      </w:r>
      <w:r>
        <w:t xml:space="preserve">в 20</w:t>
      </w:r>
      <w:r>
        <w:t xml:space="preserve">2</w:t>
      </w:r>
      <w:r>
        <w:t xml:space="preserve">5</w:t>
      </w:r>
      <w:r>
        <w:t xml:space="preserve"> год</w:t>
      </w:r>
      <w:r>
        <w:t xml:space="preserve">а</w:t>
      </w:r>
      <w:r>
        <w:t xml:space="preserve"> были исполнены договоры об осуществлении технологического присоединения, уровень удовлетворенности потребителей качеством оказанных услуг составил </w:t>
      </w:r>
      <w:r>
        <w:t xml:space="preserve">17</w:t>
      </w:r>
      <w:r>
        <w:t xml:space="preserve"> балла из </w:t>
      </w:r>
      <w:r>
        <w:t xml:space="preserve">2</w:t>
      </w:r>
      <w:r>
        <w:t xml:space="preserve">3</w:t>
      </w:r>
      <w:r>
        <w:t xml:space="preserve"> возможных, или </w:t>
      </w:r>
      <w:r>
        <w:t xml:space="preserve">74</w:t>
      </w:r>
      <w:r>
        <w:t xml:space="preserve">% от возможного максимума.</w:t>
      </w:r>
      <w:r/>
    </w:p>
    <w:p>
      <w:pPr>
        <w:pStyle w:val="872"/>
        <w:ind w:firstLine="567"/>
      </w:pPr>
      <w:r>
        <w:t xml:space="preserve">По итогам предыдущего опроса потребителей, в отношении которых </w:t>
      </w:r>
      <w:r>
        <w:t xml:space="preserve">за </w:t>
      </w:r>
      <w:r>
        <w:t xml:space="preserve">6</w:t>
      </w:r>
      <w:r>
        <w:t xml:space="preserve"> месяце</w:t>
      </w:r>
      <w:r>
        <w:t xml:space="preserve">в 20</w:t>
      </w:r>
      <w:r>
        <w:t xml:space="preserve">2</w:t>
      </w:r>
      <w:r>
        <w:t xml:space="preserve">4</w:t>
      </w:r>
      <w:r>
        <w:t xml:space="preserve"> год</w:t>
      </w:r>
      <w:r>
        <w:t xml:space="preserve">а </w:t>
      </w:r>
      <w:r>
        <w:t xml:space="preserve">были исполнены договоры об осуществлении технологического присоединения, уровень удовлетворенности составил </w:t>
      </w:r>
      <w:r>
        <w:t xml:space="preserve">14</w:t>
      </w:r>
      <w:r>
        <w:t xml:space="preserve"> баллов из </w:t>
      </w:r>
      <w:r>
        <w:t xml:space="preserve">21</w:t>
      </w:r>
      <w:r>
        <w:t xml:space="preserve"> </w:t>
      </w:r>
      <w:r>
        <w:t xml:space="preserve">возможных или </w:t>
      </w:r>
      <w:r>
        <w:t xml:space="preserve">67</w:t>
      </w:r>
      <w:r>
        <w:t xml:space="preserve">% от возможного максимума</w:t>
      </w:r>
      <w:r>
        <w:t xml:space="preserve">. </w:t>
      </w:r>
      <w:r/>
    </w:p>
    <w:p>
      <w:pPr>
        <w:pStyle w:val="872"/>
        <w:ind w:firstLine="567"/>
      </w:pPr>
      <w:r>
        <w:t xml:space="preserve">В текущем опросе н</w:t>
      </w:r>
      <w:r>
        <w:t xml:space="preserve">аивысшие оценки были поставлены потребителями за такие компоненты услуги как</w:t>
      </w:r>
      <w:r>
        <w:t xml:space="preserve"> </w:t>
      </w:r>
      <w:r>
        <w:t xml:space="preserve">удобство получения документов</w:t>
      </w:r>
      <w:r>
        <w:t xml:space="preserve"> (</w:t>
      </w:r>
      <w:r>
        <w:t xml:space="preserve">1,96</w:t>
      </w:r>
      <w:r>
        <w:t xml:space="preserve"> балла из 2 возможных), и </w:t>
      </w:r>
      <w:r>
        <w:t xml:space="preserve">своевременность подготовки договора и ТУ</w:t>
      </w:r>
      <w:r>
        <w:t xml:space="preserve"> (</w:t>
      </w:r>
      <w:r>
        <w:t xml:space="preserve">1,74</w:t>
      </w:r>
      <w:r>
        <w:t xml:space="preserve"> балла из </w:t>
      </w:r>
      <w:r>
        <w:t xml:space="preserve">2</w:t>
      </w:r>
      <w:r>
        <w:t xml:space="preserve"> возможных). </w:t>
      </w:r>
      <w:r/>
    </w:p>
    <w:p>
      <w:pPr>
        <w:pStyle w:val="872"/>
        <w:ind w:firstLine="567"/>
      </w:pPr>
      <w:r>
        <w:t xml:space="preserve">Самые низкие оценки были получены за</w:t>
      </w:r>
      <w:r>
        <w:t xml:space="preserve"> своевременность исполнения ТУ сетевой организацией</w:t>
      </w:r>
      <w:r>
        <w:t xml:space="preserve"> (</w:t>
      </w:r>
      <w:r>
        <w:t xml:space="preserve">1 </w:t>
      </w:r>
      <w:r>
        <w:t xml:space="preserve">балл</w:t>
      </w:r>
      <w:r>
        <w:t xml:space="preserve"> из 2 возможных</w:t>
      </w:r>
      <w:r>
        <w:t xml:space="preserve">)</w:t>
      </w:r>
      <w:r>
        <w:t xml:space="preserve"> и за качество исполнения ТУ сетевой организацией (1,39 балла из 2 возможных)</w:t>
      </w:r>
      <w:r>
        <w:t xml:space="preserve">.</w:t>
      </w:r>
      <w:r/>
    </w:p>
    <w:p>
      <w:pPr>
        <w:pStyle w:val="872"/>
        <w:ind w:firstLine="567"/>
      </w:pPr>
      <w:r>
        <w:t xml:space="preserve">Замечания и предложения потребителей в основном касались </w:t>
      </w:r>
      <w:r>
        <w:t xml:space="preserve">нарушения срока исполнения договоров ТП.</w:t>
      </w:r>
      <w:r/>
    </w:p>
    <w:p>
      <w:pPr>
        <w:pStyle w:val="872"/>
        <w:ind w:firstLine="567"/>
      </w:pPr>
      <w:r>
        <w:t xml:space="preserve">По замечаниям и предложениям потребителей, высказанны</w:t>
      </w:r>
      <w:r>
        <w:t xml:space="preserve">м</w:t>
      </w:r>
      <w:r>
        <w:t xml:space="preserve"> в ходе предыдущего опроса, были исполнены корректирующие мероприятия, информация </w:t>
      </w:r>
      <w:r>
        <w:t xml:space="preserve">о которых представлена в табл. </w:t>
      </w:r>
      <w:r>
        <w:t xml:space="preserve">8</w:t>
      </w:r>
      <w:r>
        <w:t xml:space="preserve">.</w:t>
      </w:r>
      <w:r/>
    </w:p>
    <w:p>
      <w:pPr>
        <w:pStyle w:val="881"/>
        <w:jc w:val="both"/>
        <w:rPr>
          <w:sz w:val="28"/>
          <w:szCs w:val="28"/>
        </w:rPr>
      </w:pPr>
      <w:r>
        <w:rPr>
          <w:sz w:val="24"/>
          <w:szCs w:val="24"/>
        </w:rPr>
        <w:t xml:space="preserve">Таблица </w:t>
      </w:r>
      <w:r>
        <w:rPr>
          <w:sz w:val="24"/>
          <w:szCs w:val="24"/>
        </w:rPr>
        <w:t xml:space="preserve">8</w:t>
      </w:r>
      <w:r>
        <w:rPr>
          <w:sz w:val="24"/>
          <w:szCs w:val="24"/>
        </w:rPr>
        <w:t xml:space="preserve">. Корректирующие мероприятия по замечаниям и предложениям потребителей, в отношении которых филиалом </w:t>
      </w: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Красноярскэнерго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 за </w:t>
      </w:r>
      <w:r>
        <w:rPr>
          <w:sz w:val="24"/>
          <w:szCs w:val="24"/>
        </w:rPr>
        <w:t xml:space="preserve">6</w:t>
      </w:r>
      <w:r>
        <w:rPr>
          <w:sz w:val="24"/>
          <w:szCs w:val="24"/>
        </w:rPr>
        <w:t xml:space="preserve"> месяцев 20</w:t>
      </w:r>
      <w:r>
        <w:rPr>
          <w:sz w:val="24"/>
          <w:szCs w:val="24"/>
        </w:rPr>
        <w:t xml:space="preserve">24</w:t>
      </w:r>
      <w:r>
        <w:rPr>
          <w:sz w:val="24"/>
          <w:szCs w:val="24"/>
        </w:rPr>
        <w:t xml:space="preserve"> года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были исполнены договоры об осуществлении технологического присоединения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9668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570"/>
        <w:gridCol w:w="2444"/>
        <w:gridCol w:w="2962"/>
        <w:gridCol w:w="1808"/>
        <w:gridCol w:w="1884"/>
      </w:tblGrid>
      <w:tr>
        <w:tblPrEx/>
        <w:trPr>
          <w:trHeight w:val="1137"/>
          <w:tblHeader/>
        </w:trPr>
        <w:tc>
          <w:tcPr>
            <w:shd w:val="pct15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7" w:type="dxa"/>
            <w:vAlign w:val="center"/>
            <w:textDirection w:val="lrTb"/>
            <w:noWrap w:val="false"/>
          </w:tcPr>
          <w:p>
            <w:pPr>
              <w:pStyle w:val="879"/>
              <w:jc w:val="left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№ п/п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pct15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44" w:type="dxa"/>
            <w:vAlign w:val="center"/>
            <w:textDirection w:val="lrTb"/>
            <w:noWrap w:val="false"/>
          </w:tcPr>
          <w:p>
            <w:pPr>
              <w:pStyle w:val="879"/>
              <w:ind w:firstLine="567"/>
              <w:jc w:val="left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Тематика предложений/замечаний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pct15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93" w:type="dxa"/>
            <w:vAlign w:val="center"/>
            <w:textDirection w:val="lrTb"/>
            <w:noWrap w:val="false"/>
          </w:tcPr>
          <w:p>
            <w:pPr>
              <w:pStyle w:val="879"/>
              <w:ind w:firstLine="567"/>
              <w:jc w:val="left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Содержание предложений/замечаний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pct15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4" w:type="dxa"/>
            <w:textDirection w:val="lrTb"/>
            <w:noWrap w:val="false"/>
          </w:tcPr>
          <w:p>
            <w:pPr>
              <w:pStyle w:val="879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Исполненное корректирующее мероприятие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pct15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0" w:type="dxa"/>
            <w:textDirection w:val="lrTb"/>
            <w:noWrap w:val="false"/>
          </w:tcPr>
          <w:p>
            <w:pPr>
              <w:pStyle w:val="879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ОРД по исполнению корректирующего мероприятия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7" w:type="dxa"/>
            <w:vAlign w:val="center"/>
            <w:textDirection w:val="lrTb"/>
            <w:noWrap w:val="false"/>
          </w:tcPr>
          <w:p>
            <w:pPr>
              <w:pStyle w:val="880"/>
              <w:ind w:firstLine="176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444" w:type="dxa"/>
            <w:vMerge w:val="restart"/>
            <w:textDirection w:val="lrTb"/>
            <w:noWrap w:val="false"/>
          </w:tcPr>
          <w:p>
            <w:pPr>
              <w:pStyle w:val="880"/>
            </w:pPr>
            <w:r>
              <w:t xml:space="preserve">Своевременность исполнения ТУ сетевой организацией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93" w:type="dxa"/>
            <w:textDirection w:val="lrTb"/>
            <w:noWrap w:val="false"/>
          </w:tcPr>
          <w:p>
            <w:pPr>
              <w:pStyle w:val="880"/>
              <w:jc w:val="left"/>
              <w:rPr>
                <w:i/>
              </w:rPr>
            </w:pPr>
            <w:r>
              <w:rPr>
                <w:i/>
              </w:rPr>
              <w:t xml:space="preserve">Ждала около месяца ПУ</w:t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jc w:val="left"/>
            </w:pPr>
            <w:r>
              <w:t xml:space="preserve">В целях ликвидации просроченных договоров ТП между Обществом и Пра</w:t>
            </w:r>
            <w:r>
              <w:t xml:space="preserve">вительством Красноярского края проведена работа по подписанию регуляторного соглашения, соглашение заключено на период 10 лет с 2026 по 2035 гг., в том числе, включает финансирование в размере 5 509 млн руб. на исполнение текущих просроченных договоров ТП.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0" w:type="dxa"/>
            <w:textDirection w:val="lrTb"/>
            <w:noWrap w:val="false"/>
          </w:tcPr>
          <w:p>
            <w:pPr>
              <w:pStyle w:val="880"/>
              <w:jc w:val="center"/>
            </w:pPr>
            <w:r>
              <w:t xml:space="preserve">ОРД не требуется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7" w:type="dxa"/>
            <w:vAlign w:val="center"/>
            <w:textDirection w:val="lrTb"/>
            <w:noWrap w:val="false"/>
          </w:tcPr>
          <w:p>
            <w:pPr>
              <w:pStyle w:val="880"/>
              <w:ind w:firstLine="176"/>
            </w:pPr>
            <w:r>
              <w:t xml:space="preserve">2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4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93" w:type="dxa"/>
            <w:textDirection w:val="lrTb"/>
            <w:noWrap w:val="false"/>
          </w:tcPr>
          <w:p>
            <w:pPr>
              <w:pStyle w:val="880"/>
              <w:jc w:val="left"/>
            </w:pPr>
            <w:r>
              <w:rPr>
                <w:i/>
              </w:rPr>
              <w:t xml:space="preserve">Неоднократно обращался в прокуратуру. В итоге все сделал сам платно. Подключили спустя два года, аргументируя, что в планах не стоит.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pStyle w:val="880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0" w:type="dxa"/>
            <w:textDirection w:val="lrTb"/>
            <w:noWrap w:val="false"/>
          </w:tcPr>
          <w:p>
            <w:pPr>
              <w:pStyle w:val="880"/>
              <w:jc w:val="center"/>
            </w:pPr>
            <w:r>
              <w:t xml:space="preserve">ОРД не требуется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7" w:type="dxa"/>
            <w:vAlign w:val="center"/>
            <w:textDirection w:val="lrTb"/>
            <w:noWrap w:val="false"/>
          </w:tcPr>
          <w:p>
            <w:pPr>
              <w:pStyle w:val="880"/>
              <w:ind w:firstLine="176"/>
            </w:pPr>
            <w:r>
              <w:t xml:space="preserve">3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4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93" w:type="dxa"/>
            <w:textDirection w:val="lrTb"/>
            <w:noWrap w:val="false"/>
          </w:tcPr>
          <w:p>
            <w:pPr>
              <w:pStyle w:val="880"/>
              <w:jc w:val="left"/>
            </w:pPr>
            <w:r>
              <w:rPr>
                <w:i/>
              </w:rPr>
              <w:t xml:space="preserve">Обратились в УФАС, только после этого по решению суда осуществили ТП. Неоднократно писали письма в организацию, были сплошные отписки без объяснений.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pStyle w:val="880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0" w:type="dxa"/>
            <w:textDirection w:val="lrTb"/>
            <w:noWrap w:val="false"/>
          </w:tcPr>
          <w:p>
            <w:pPr>
              <w:pStyle w:val="880"/>
              <w:jc w:val="center"/>
            </w:pPr>
            <w:r>
              <w:t xml:space="preserve">ОРД не требуется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7" w:type="dxa"/>
            <w:vAlign w:val="center"/>
            <w:textDirection w:val="lrTb"/>
            <w:noWrap w:val="false"/>
          </w:tcPr>
          <w:p>
            <w:pPr>
              <w:pStyle w:val="880"/>
              <w:ind w:firstLine="176"/>
            </w:pPr>
            <w:r>
              <w:t xml:space="preserve">4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93" w:type="dxa"/>
            <w:textDirection w:val="lrTb"/>
            <w:noWrap w:val="false"/>
          </w:tcPr>
          <w:p>
            <w:pPr>
              <w:pStyle w:val="880"/>
              <w:jc w:val="left"/>
            </w:pPr>
            <w:r>
              <w:rPr>
                <w:i/>
              </w:rPr>
              <w:t xml:space="preserve">Долго ждали ТП, объясняли отсутствием ПУ в РЭС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pStyle w:val="880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0" w:type="dxa"/>
            <w:textDirection w:val="lrTb"/>
            <w:noWrap w:val="false"/>
          </w:tcPr>
          <w:p>
            <w:pPr>
              <w:pStyle w:val="880"/>
              <w:jc w:val="center"/>
            </w:pPr>
            <w:r>
              <w:t xml:space="preserve">ОРД не требуется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7" w:type="dxa"/>
            <w:vAlign w:val="center"/>
            <w:textDirection w:val="lrTb"/>
            <w:noWrap w:val="false"/>
          </w:tcPr>
          <w:p>
            <w:pPr>
              <w:pStyle w:val="880"/>
              <w:ind w:firstLine="176"/>
            </w:pPr>
            <w:r>
              <w:t xml:space="preserve">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44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Качество исполнения ТУ сетевой организацией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93" w:type="dxa"/>
            <w:textDirection w:val="lrTb"/>
            <w:noWrap w:val="false"/>
          </w:tcPr>
          <w:p>
            <w:pPr>
              <w:pStyle w:val="880"/>
              <w:jc w:val="left"/>
            </w:pPr>
            <w:r>
              <w:rPr>
                <w:i/>
              </w:rPr>
              <w:t xml:space="preserve">Подали заявку на изменение схемы </w:t>
            </w:r>
            <w:r>
              <w:rPr>
                <w:i/>
              </w:rPr>
              <w:t xml:space="preserve">эл.снабжения</w:t>
            </w:r>
            <w:r>
              <w:rPr>
                <w:i/>
              </w:rPr>
              <w:t xml:space="preserve">, ее аннулировали. Навязывают по расчетам строительство ЛЭП, хотя ЛЭП есть. Намерены подавать в суд.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pStyle w:val="880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0" w:type="dxa"/>
            <w:textDirection w:val="lrTb"/>
            <w:noWrap w:val="false"/>
          </w:tcPr>
          <w:p>
            <w:pPr>
              <w:pStyle w:val="880"/>
              <w:jc w:val="center"/>
            </w:pPr>
            <w:r>
              <w:t xml:space="preserve">ОРД не требуется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7" w:type="dxa"/>
            <w:vAlign w:val="center"/>
            <w:textDirection w:val="lrTb"/>
            <w:noWrap w:val="false"/>
          </w:tcPr>
          <w:p>
            <w:pPr>
              <w:pStyle w:val="880"/>
              <w:ind w:firstLine="176"/>
            </w:pPr>
            <w: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44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Качество подготовки документов по ТП (договор, ТУ, акты)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93" w:type="dxa"/>
            <w:textDirection w:val="lrTb"/>
            <w:noWrap w:val="false"/>
          </w:tcPr>
          <w:p>
            <w:pPr>
              <w:pStyle w:val="880"/>
              <w:jc w:val="left"/>
            </w:pPr>
            <w:r>
              <w:rPr>
                <w:i/>
              </w:rPr>
              <w:t xml:space="preserve">Долго ждала акт опломбировки, только в июле его нашли. Сама ходила разбиралась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pStyle w:val="880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0" w:type="dxa"/>
            <w:textDirection w:val="lrTb"/>
            <w:noWrap w:val="false"/>
          </w:tcPr>
          <w:p>
            <w:pPr>
              <w:pStyle w:val="880"/>
              <w:jc w:val="center"/>
            </w:pPr>
            <w:r>
              <w:t xml:space="preserve">ОРД не требуется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7" w:type="dxa"/>
            <w:vAlign w:val="center"/>
            <w:textDirection w:val="lrTb"/>
            <w:noWrap w:val="false"/>
          </w:tcPr>
          <w:p>
            <w:pPr>
              <w:pStyle w:val="880"/>
              <w:ind w:firstLine="176"/>
            </w:pPr>
            <w:r>
              <w:t xml:space="preserve">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44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Прочее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93" w:type="dxa"/>
            <w:textDirection w:val="lrTb"/>
            <w:noWrap w:val="false"/>
          </w:tcPr>
          <w:p>
            <w:pPr>
              <w:pStyle w:val="880"/>
              <w:jc w:val="left"/>
            </w:pPr>
            <w:r>
              <w:rPr>
                <w:i/>
              </w:rPr>
              <w:t xml:space="preserve">Написали обращение по этому договору о расторжении и на возврат денежных средств, еще в июне месяце, на сегодняшний день договор все еще не расторгнут! Прошу вернуть деньги и расторгнуть договор.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pStyle w:val="880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0" w:type="dxa"/>
            <w:textDirection w:val="lrTb"/>
            <w:noWrap w:val="false"/>
          </w:tcPr>
          <w:p>
            <w:pPr>
              <w:pStyle w:val="880"/>
              <w:jc w:val="center"/>
            </w:pPr>
            <w:r>
              <w:t xml:space="preserve">ОРД не требуется</w:t>
            </w:r>
            <w:r/>
          </w:p>
        </w:tc>
      </w:tr>
    </w:tbl>
    <w:p>
      <w:r/>
      <w:r/>
    </w:p>
    <w:p>
      <w:pPr>
        <w:pStyle w:val="881"/>
        <w:jc w:val="both"/>
        <w:rPr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</w:r>
      <w:r>
        <w:rPr>
          <w:sz w:val="24"/>
          <w:szCs w:val="24"/>
          <w:highlight w:val="yellow"/>
        </w:rPr>
      </w:r>
      <w:r>
        <w:rPr>
          <w:sz w:val="24"/>
          <w:szCs w:val="24"/>
          <w:highlight w:val="yellow"/>
        </w:rPr>
      </w:r>
    </w:p>
    <w:p>
      <w:pPr>
        <w:pStyle w:val="863"/>
        <w:numPr>
          <w:ilvl w:val="0"/>
          <w:numId w:val="3"/>
        </w:numPr>
        <w:keepLines w:val="0"/>
        <w:spacing w:before="240" w:after="60" w:line="240" w:lineRule="auto"/>
        <w:rPr>
          <w:rFonts w:ascii="Times New Roman" w:hAnsi="Times New Roman"/>
          <w:color w:val="auto"/>
        </w:rPr>
      </w:pPr>
      <w:r/>
      <w:bookmarkStart w:id="7" w:name="_Toc95747692"/>
      <w:r>
        <w:rPr>
          <w:rFonts w:ascii="Times New Roman" w:hAnsi="Times New Roman"/>
          <w:color w:val="auto"/>
        </w:rPr>
        <w:t xml:space="preserve">Результаты опроса для филиала «Кузбассэнерго – РЭС»</w:t>
      </w:r>
      <w:bookmarkEnd w:id="7"/>
      <w:r>
        <w:rPr>
          <w:rFonts w:ascii="Times New Roman" w:hAnsi="Times New Roman"/>
          <w:color w:val="auto"/>
        </w:rPr>
      </w:r>
      <w:r>
        <w:rPr>
          <w:rFonts w:ascii="Times New Roman" w:hAnsi="Times New Roman"/>
          <w:color w:val="auto"/>
        </w:rPr>
      </w:r>
    </w:p>
    <w:p>
      <w:pPr>
        <w:ind w:firstLine="567"/>
      </w:pPr>
      <w:r>
        <w:t xml:space="preserve">За </w:t>
      </w:r>
      <w:r>
        <w:t xml:space="preserve">6</w:t>
      </w:r>
      <w:r>
        <w:t xml:space="preserve"> месяцев </w:t>
      </w:r>
      <w:r>
        <w:t xml:space="preserve">20</w:t>
      </w:r>
      <w:r>
        <w:t xml:space="preserve">25</w:t>
      </w:r>
      <w:r>
        <w:t xml:space="preserve"> года</w:t>
      </w:r>
      <w:r>
        <w:t xml:space="preserve"> филиалом «Кузбассэнерго - РЭС» было исполнено 1038 </w:t>
      </w:r>
      <w:r>
        <w:t xml:space="preserve">договоров об осуществлении технологического присоединения. </w:t>
      </w:r>
      <w:r/>
      <w:r/>
    </w:p>
    <w:p>
      <w:pPr>
        <w:ind w:firstLine="567"/>
      </w:pPr>
      <w:r>
        <w:t xml:space="preserve">Выборка для опроса была сформирована простым случайным методом при уровне доверительной вероятности 85% и доверительного интервала </w:t>
      </w:r>
      <w:r>
        <w:t xml:space="preserve">15</w:t>
      </w:r>
      <w:r>
        <w:t xml:space="preserve">%, таким образом размер выборки составил</w:t>
      </w:r>
      <w:r>
        <w:t xml:space="preserve"> </w:t>
      </w:r>
      <w:r>
        <w:t xml:space="preserve">23 заявителя</w:t>
      </w:r>
      <w:r>
        <w:t xml:space="preserve">.</w:t>
      </w:r>
      <w:r/>
      <w:r/>
    </w:p>
    <w:p>
      <w:pPr>
        <w:ind w:firstLine="567"/>
        <w:rPr>
          <w:highlight w:val="none"/>
        </w:rPr>
      </w:pPr>
      <w:r>
        <w:t xml:space="preserve">Респонденты, вошедшие</w:t>
      </w:r>
      <w:r>
        <w:rPr>
          <w:highlight w:val="none"/>
        </w:rPr>
        <w:t xml:space="preserve"> в выборку, были опрошены </w:t>
      </w:r>
      <w:r>
        <w:rPr>
          <w:highlight w:val="none"/>
        </w:rPr>
        <w:t xml:space="preserve">операторами корпоративного контактного центра ПАО «Россети Сибирь»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rPr>
          <w:highlight w:val="none"/>
        </w:rPr>
      </w:pPr>
      <w:r>
        <w:rPr>
          <w:highlight w:val="none"/>
        </w:rPr>
        <w:t xml:space="preserve">Опрос заявителей проводился </w:t>
      </w:r>
      <w:r>
        <w:rPr>
          <w:highlight w:val="none"/>
        </w:rPr>
        <w:t xml:space="preserve">в период с 03.07</w:t>
      </w:r>
      <w:r>
        <w:rPr>
          <w:highlight w:val="none"/>
        </w:rPr>
        <w:t xml:space="preserve">.2025</w:t>
      </w:r>
      <w:r>
        <w:rPr>
          <w:highlight w:val="none"/>
        </w:rPr>
        <w:t xml:space="preserve"> по 30.08</w:t>
      </w:r>
      <w:r>
        <w:rPr>
          <w:highlight w:val="none"/>
        </w:rPr>
        <w:t xml:space="preserve">.2025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keepNext w:val="0"/>
        <w:widowControl w:val="off"/>
      </w:pPr>
      <w:r>
        <w:t xml:space="preserve">На основании данных, полученных в ходе опроса, были рассчитаны показатели важности компонентов услуги технологического присоединения для заявителей. </w:t>
      </w:r>
      <w:r/>
    </w:p>
    <w:p>
      <w:pPr>
        <w:keepNext w:val="0"/>
        <w:widowControl w:val="off"/>
      </w:pPr>
      <w:r>
        <w:t xml:space="preserve">Показатель важности компонента услуги рассчитан как средняя арифметическая из всех оценок важности компонента услуги, выставленных по шкале от 1 до 3 (1 - не важно, 2 – важно, 3 – очень важно).</w:t>
      </w:r>
      <w:r/>
    </w:p>
    <w:p>
      <w:pPr>
        <w:pStyle w:val="872"/>
        <w:spacing w:before="0" w:after="0"/>
      </w:pPr>
      <w:r>
        <w:t xml:space="preserve">В целях об</w:t>
      </w:r>
      <w:r>
        <w:t xml:space="preserve">еспечения возможности сравнения показателей уровня удовлетворенности потребителей услугой технологического присоединения в различных филиалах и обществе под управлением ПАО «Россети Сибирь» уровень важности компонентов услуги рассчитывался единым для всех.</w:t>
      </w:r>
      <w:r/>
    </w:p>
    <w:p>
      <w:pPr>
        <w:pStyle w:val="872"/>
        <w:spacing w:before="0" w:after="0"/>
      </w:pPr>
      <w:r>
        <w:t xml:space="preserve">Затем были рассчитаны </w:t>
      </w:r>
      <w:r>
        <w:rPr>
          <w:b/>
        </w:rPr>
        <w:t xml:space="preserve">оценки качества компонентов услуги</w:t>
      </w:r>
      <w:r>
        <w:t xml:space="preserve">. Оценка качества компонента услуги рассчит</w:t>
      </w:r>
      <w:r>
        <w:t xml:space="preserve">ывалась как средняя арифметическая из всех оценок, выставленных респондентами филиала «Кузбассэнерго – РЭС» за качество компонента услуги по шкале от (-2) до 2 (-2 – очень плохо, -1 – плохо, 0 – затрудняюсь поставить оценку, 1 – хорошо, 2 – очень хорошо). </w:t>
      </w:r>
      <w:r/>
    </w:p>
    <w:p>
      <w:pPr>
        <w:pStyle w:val="872"/>
        <w:spacing w:before="0" w:after="0"/>
      </w:pPr>
      <w:r>
        <w:t xml:space="preserve">Результаты </w:t>
      </w:r>
      <w:r>
        <w:t xml:space="preserve">расчетов представлены в табл. 28</w:t>
      </w:r>
      <w:r>
        <w:t xml:space="preserve">, на рис.6.</w:t>
      </w:r>
      <w:r/>
    </w:p>
    <w:p>
      <w:pPr>
        <w:pStyle w:val="872"/>
        <w:spacing w:before="0" w:after="0"/>
        <w:rPr>
          <w:highlight w:val="yellow"/>
        </w:rPr>
        <w:sectPr>
          <w:footnotePr/>
          <w:endnotePr/>
          <w:type w:val="nextPage"/>
          <w:pgSz w:w="11906" w:h="16838" w:orient="portrait"/>
          <w:pgMar w:top="1134" w:right="709" w:bottom="1134" w:left="1276" w:header="709" w:footer="709" w:gutter="0"/>
          <w:cols w:num="1" w:sep="0" w:space="708" w:equalWidth="1"/>
          <w:docGrid w:linePitch="360"/>
          <w:titlePg/>
        </w:sectPr>
      </w:pPr>
      <w:r>
        <w:rPr>
          <w:highlight w:val="yellow"/>
        </w:rPr>
      </w:r>
      <w:r>
        <w:rPr>
          <w:highlight w:val="yellow"/>
        </w:rPr>
      </w:r>
      <w:r>
        <w:rPr>
          <w:highlight w:val="yellow"/>
        </w:rPr>
      </w:r>
    </w:p>
    <w:p>
      <w:pPr>
        <w:pStyle w:val="881"/>
        <w:rPr>
          <w:sz w:val="24"/>
          <w:szCs w:val="24"/>
        </w:rPr>
      </w:pPr>
      <w:r>
        <w:rPr>
          <w:sz w:val="24"/>
          <w:szCs w:val="24"/>
        </w:rPr>
        <w:t xml:space="preserve">Таблица </w:t>
      </w:r>
      <w:r>
        <w:rPr>
          <w:sz w:val="24"/>
          <w:szCs w:val="24"/>
        </w:rPr>
        <w:t xml:space="preserve">28</w:t>
      </w:r>
      <w:r>
        <w:rPr>
          <w:sz w:val="24"/>
          <w:szCs w:val="24"/>
        </w:rPr>
        <w:t xml:space="preserve">.  Оценки качества компонентов услуги технологического присоединения*. Филиал ПАО «Россети Сибирь» - «Кузбассэнерго – РЭС»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1464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741"/>
        <w:gridCol w:w="3702"/>
        <w:gridCol w:w="902"/>
        <w:gridCol w:w="784"/>
        <w:gridCol w:w="955"/>
        <w:gridCol w:w="941"/>
        <w:gridCol w:w="897"/>
        <w:gridCol w:w="795"/>
        <w:gridCol w:w="784"/>
        <w:gridCol w:w="955"/>
        <w:gridCol w:w="941"/>
        <w:gridCol w:w="897"/>
        <w:gridCol w:w="1355"/>
      </w:tblGrid>
      <w:tr>
        <w:tblPrEx/>
        <w:trPr>
          <w:trHeight w:val="284"/>
        </w:trPr>
        <w:tc>
          <w:tcPr>
            <w:shd w:val="clear" w:color="auto" w:fill="d9d9d9"/>
            <w:tcW w:w="741" w:type="dxa"/>
            <w:vAlign w:val="center"/>
            <w:vMerge w:val="restart"/>
            <w:textDirection w:val="lrTb"/>
            <w:noWrap w:val="false"/>
          </w:tcPr>
          <w:p>
            <w:pPr>
              <w:pStyle w:val="880"/>
              <w:ind w:firstLine="176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№ п/п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clear" w:color="auto" w:fill="d9d9d9"/>
            <w:tcW w:w="3702" w:type="dxa"/>
            <w:vAlign w:val="center"/>
            <w:vMerge w:val="restart"/>
            <w:textDirection w:val="lrTb"/>
            <w:noWrap w:val="false"/>
          </w:tcPr>
          <w:p>
            <w:pPr>
              <w:ind w:firstLine="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Компонент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5"/>
            <w:shd w:val="clear" w:color="auto" w:fill="d9d9d9"/>
            <w:tcW w:w="4479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  <w:b/>
              </w:rPr>
            </w:pPr>
            <w:r>
              <w:rPr>
                <w:b/>
              </w:rPr>
              <w:t xml:space="preserve">Количество оценок, шт.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gridSpan w:val="5"/>
            <w:shd w:val="clear" w:color="auto" w:fill="d9d9d9"/>
            <w:tcW w:w="4372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  <w:b/>
              </w:rPr>
            </w:pPr>
            <w:r>
              <w:rPr>
                <w:b/>
              </w:rPr>
              <w:t xml:space="preserve">В % к общему количеству оценок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clear" w:color="auto" w:fill="d9d9d9"/>
            <w:tcW w:w="1355" w:type="dxa"/>
            <w:vAlign w:val="center"/>
            <w:vMerge w:val="restart"/>
            <w:textDirection w:val="lrTb"/>
            <w:noWrap w:val="false"/>
          </w:tcPr>
          <w:p>
            <w:pPr>
              <w:pStyle w:val="880"/>
              <w:jc w:val="center"/>
              <w:rPr>
                <w:b/>
              </w:rPr>
            </w:pPr>
            <w:r>
              <w:rPr>
                <w:b/>
              </w:rPr>
              <w:t xml:space="preserve">Итоговая оценка качества компонента услуги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>
          <w:trHeight w:val="284"/>
        </w:trPr>
        <w:tc>
          <w:tcPr>
            <w:shd w:val="clear" w:color="auto" w:fill="d9d9d9"/>
            <w:tcW w:w="741" w:type="dxa"/>
            <w:vAlign w:val="center"/>
            <w:vMerge w:val="continue"/>
            <w:textDirection w:val="lrTb"/>
            <w:noWrap w:val="false"/>
          </w:tcPr>
          <w:p>
            <w:pPr>
              <w:pStyle w:val="880"/>
              <w:ind w:firstLine="176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clear" w:color="auto" w:fill="d9d9d9"/>
            <w:tcW w:w="370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d9d9d9"/>
            <w:tcW w:w="902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Очень плохо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  <w:p>
            <w:pPr>
              <w:pStyle w:val="88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(-2)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clear" w:color="auto" w:fill="d9d9d9"/>
            <w:tcW w:w="784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Плохо (-1)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clear" w:color="auto" w:fill="d9d9d9"/>
            <w:tcW w:w="955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Не могу оценить (0)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clear" w:color="auto" w:fill="d9d9d9"/>
            <w:tcW w:w="941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Хорошо (1)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clear" w:color="auto" w:fill="d9d9d9"/>
            <w:tcW w:w="897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Очень хорошо (2)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clear" w:color="auto" w:fill="d9d9d9"/>
            <w:tcW w:w="795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Очень плохо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  <w:p>
            <w:pPr>
              <w:pStyle w:val="88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(-2)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clear" w:color="auto" w:fill="d9d9d9"/>
            <w:tcW w:w="784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Плохо (-1)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clear" w:color="auto" w:fill="d9d9d9"/>
            <w:tcW w:w="955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Не могу оценить (0)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clear" w:color="auto" w:fill="d9d9d9"/>
            <w:tcW w:w="941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Хорошо (1)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clear" w:color="auto" w:fill="d9d9d9"/>
            <w:tcW w:w="897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Очень хорошо (2)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clear" w:color="auto" w:fill="d9d9d9"/>
            <w:tcW w:w="1355" w:type="dxa"/>
            <w:vAlign w:val="center"/>
            <w:vMerge w:val="continue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</w:tr>
      <w:tr>
        <w:tblPrEx/>
        <w:trPr>
          <w:trHeight w:val="284"/>
        </w:trPr>
        <w:tc>
          <w:tcPr>
            <w:tcW w:w="741" w:type="dxa"/>
            <w:vAlign w:val="center"/>
            <w:textDirection w:val="lrTb"/>
            <w:noWrap w:val="false"/>
          </w:tcPr>
          <w:p>
            <w:pPr>
              <w:pStyle w:val="880"/>
              <w:ind w:firstLine="176"/>
              <w:jc w:val="left"/>
              <w:rPr>
                <w:rFonts w:eastAsia="Symbol"/>
              </w:rPr>
            </w:pPr>
            <w:r>
              <w:rPr>
                <w:rFonts w:eastAsia="Symbol"/>
              </w:rPr>
              <w:t xml:space="preserve">1</w:t>
            </w:r>
            <w:r>
              <w:rPr>
                <w:rFonts w:eastAsia="Symbol"/>
              </w:rPr>
            </w:r>
            <w:r>
              <w:rPr>
                <w:rFonts w:eastAsia="Symbol"/>
              </w:rPr>
            </w:r>
          </w:p>
        </w:tc>
        <w:tc>
          <w:tcPr>
            <w:tcW w:w="3702" w:type="dxa"/>
            <w:vAlign w:val="center"/>
            <w:textDirection w:val="lrTb"/>
            <w:noWrap w:val="false"/>
          </w:tcPr>
          <w:p>
            <w:pPr>
              <w:ind w:firstLine="2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Своевременность подготовки договора и ТУ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W w:w="902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  <w:b w:val="0"/>
                <w:bCs w:val="0"/>
                <w:highlight w:val="none"/>
              </w:rPr>
            </w:pPr>
            <w:r>
              <w:rPr>
                <w:rFonts w:eastAsia="Symbol"/>
                <w:b w:val="0"/>
                <w:bCs w:val="0"/>
                <w:highlight w:val="none"/>
              </w:rPr>
              <w:t xml:space="preserve">0</w:t>
            </w:r>
            <w:r>
              <w:rPr>
                <w:rFonts w:eastAsia="Symbol"/>
                <w:b w:val="0"/>
                <w:bCs w:val="0"/>
                <w:highlight w:val="none"/>
              </w:rPr>
            </w:r>
            <w:r>
              <w:rPr>
                <w:rFonts w:eastAsia="Symbol"/>
                <w:b w:val="0"/>
                <w:bCs w:val="0"/>
                <w:highlight w:val="none"/>
              </w:rPr>
            </w:r>
          </w:p>
        </w:tc>
        <w:tc>
          <w:tcPr>
            <w:tcW w:w="784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  <w:b w:val="0"/>
                <w:bCs w:val="0"/>
                <w:highlight w:val="none"/>
              </w:rPr>
            </w:pPr>
            <w:r>
              <w:rPr>
                <w:rFonts w:eastAsia="Symbol"/>
                <w:b w:val="0"/>
                <w:bCs w:val="0"/>
                <w:highlight w:val="none"/>
              </w:rPr>
              <w:t xml:space="preserve">0</w:t>
            </w:r>
            <w:r>
              <w:rPr>
                <w:rFonts w:eastAsia="Symbol"/>
                <w:b w:val="0"/>
                <w:bCs w:val="0"/>
                <w:highlight w:val="none"/>
              </w:rPr>
            </w:r>
            <w:r>
              <w:rPr>
                <w:rFonts w:eastAsia="Symbol"/>
                <w:b w:val="0"/>
                <w:bCs w:val="0"/>
                <w:highlight w:val="none"/>
              </w:rPr>
            </w:r>
          </w:p>
        </w:tc>
        <w:tc>
          <w:tcPr>
            <w:tcW w:w="955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  <w:b w:val="0"/>
                <w:bCs w:val="0"/>
                <w:highlight w:val="none"/>
              </w:rPr>
            </w:pPr>
            <w:r>
              <w:rPr>
                <w:rFonts w:eastAsia="Symbol"/>
                <w:b w:val="0"/>
                <w:bCs w:val="0"/>
                <w:highlight w:val="none"/>
              </w:rPr>
              <w:t xml:space="preserve">0</w:t>
            </w:r>
            <w:r>
              <w:rPr>
                <w:rFonts w:eastAsia="Symbol"/>
                <w:b w:val="0"/>
                <w:bCs w:val="0"/>
                <w:highlight w:val="none"/>
              </w:rPr>
            </w:r>
            <w:r>
              <w:rPr>
                <w:rFonts w:eastAsia="Symbol"/>
                <w:b w:val="0"/>
                <w:bCs w:val="0"/>
                <w:highlight w:val="none"/>
              </w:rPr>
            </w:r>
          </w:p>
        </w:tc>
        <w:tc>
          <w:tcPr>
            <w:tcW w:w="941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  <w:b w:val="0"/>
                <w:bCs w:val="0"/>
                <w:highlight w:val="none"/>
              </w:rPr>
            </w:pPr>
            <w:r>
              <w:rPr>
                <w:rFonts w:eastAsia="Symbol"/>
                <w:b w:val="0"/>
                <w:bCs w:val="0"/>
                <w:highlight w:val="none"/>
              </w:rPr>
              <w:t xml:space="preserve">0</w:t>
            </w:r>
            <w:r>
              <w:rPr>
                <w:rFonts w:eastAsia="Symbol"/>
                <w:b w:val="0"/>
                <w:bCs w:val="0"/>
                <w:highlight w:val="none"/>
              </w:rPr>
            </w:r>
            <w:r>
              <w:rPr>
                <w:rFonts w:eastAsia="Symbol"/>
                <w:b w:val="0"/>
                <w:bCs w:val="0"/>
                <w:highlight w:val="none"/>
              </w:rPr>
            </w:r>
          </w:p>
        </w:tc>
        <w:tc>
          <w:tcPr>
            <w:tcW w:w="897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  <w:b w:val="0"/>
                <w:bCs w:val="0"/>
                <w:highlight w:val="none"/>
              </w:rPr>
            </w:pPr>
            <w:r>
              <w:rPr>
                <w:rFonts w:eastAsia="Symbol"/>
                <w:b w:val="0"/>
                <w:bCs w:val="0"/>
                <w:highlight w:val="none"/>
              </w:rPr>
              <w:t xml:space="preserve">23</w:t>
            </w:r>
            <w:r>
              <w:rPr>
                <w:rFonts w:eastAsia="Symbol"/>
                <w:b w:val="0"/>
                <w:bCs w:val="0"/>
                <w:highlight w:val="none"/>
              </w:rPr>
            </w:r>
            <w:r>
              <w:rPr>
                <w:rFonts w:eastAsia="Symbol"/>
                <w:b w:val="0"/>
                <w:bCs w:val="0"/>
                <w:highlight w:val="none"/>
              </w:rPr>
            </w:r>
          </w:p>
        </w:tc>
        <w:tc>
          <w:tcPr>
            <w:tcW w:w="795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  <w:b w:val="0"/>
                <w:bCs w:val="0"/>
                <w:highlight w:val="none"/>
              </w:rPr>
            </w:pPr>
            <w:r>
              <w:rPr>
                <w:rFonts w:eastAsia="Symbol"/>
                <w:b w:val="0"/>
                <w:bCs w:val="0"/>
                <w:highlight w:val="none"/>
              </w:rPr>
              <w:t xml:space="preserve">0%</w:t>
            </w:r>
            <w:r>
              <w:rPr>
                <w:rFonts w:eastAsia="Symbol"/>
                <w:b w:val="0"/>
                <w:bCs w:val="0"/>
                <w:highlight w:val="none"/>
              </w:rPr>
            </w:r>
            <w:r>
              <w:rPr>
                <w:rFonts w:eastAsia="Symbol"/>
                <w:b w:val="0"/>
                <w:bCs w:val="0"/>
                <w:highlight w:val="none"/>
              </w:rPr>
            </w:r>
          </w:p>
        </w:tc>
        <w:tc>
          <w:tcPr>
            <w:tcW w:w="784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  <w:b w:val="0"/>
                <w:bCs w:val="0"/>
                <w:highlight w:val="none"/>
              </w:rPr>
            </w:pPr>
            <w:r>
              <w:rPr>
                <w:rFonts w:eastAsia="Symbol"/>
                <w:b w:val="0"/>
                <w:bCs w:val="0"/>
                <w:highlight w:val="none"/>
              </w:rPr>
              <w:t xml:space="preserve">0%</w:t>
            </w:r>
            <w:r>
              <w:rPr>
                <w:rFonts w:eastAsia="Symbol"/>
                <w:b w:val="0"/>
                <w:bCs w:val="0"/>
                <w:highlight w:val="none"/>
              </w:rPr>
            </w:r>
            <w:r>
              <w:rPr>
                <w:rFonts w:eastAsia="Symbol"/>
                <w:b w:val="0"/>
                <w:bCs w:val="0"/>
                <w:highlight w:val="none"/>
              </w:rPr>
            </w:r>
          </w:p>
        </w:tc>
        <w:tc>
          <w:tcPr>
            <w:tcW w:w="955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  <w:b w:val="0"/>
                <w:bCs w:val="0"/>
                <w:highlight w:val="none"/>
                <w14:ligatures w14:val="none"/>
              </w:rPr>
            </w:pPr>
            <w:r>
              <w:rPr>
                <w:rFonts w:eastAsia="Symbol"/>
                <w:b w:val="0"/>
                <w:bCs w:val="0"/>
                <w:highlight w:val="none"/>
              </w:rPr>
            </w:r>
            <w:r>
              <w:rPr>
                <w:rFonts w:eastAsia="Symbol"/>
                <w:b w:val="0"/>
                <w:bCs w:val="0"/>
                <w:highlight w:val="none"/>
              </w:rPr>
              <w:t xml:space="preserve">0%</w:t>
            </w:r>
            <w:r>
              <w:rPr>
                <w:rFonts w:eastAsia="Symbol"/>
                <w:b w:val="0"/>
                <w:bCs w:val="0"/>
                <w:highlight w:val="none"/>
                <w14:ligatures w14:val="none"/>
              </w:rPr>
            </w:r>
            <w:r>
              <w:rPr>
                <w:rFonts w:eastAsia="Symbol"/>
                <w:b w:val="0"/>
                <w:bCs w:val="0"/>
                <w:highlight w:val="none"/>
                <w14:ligatures w14:val="none"/>
              </w:rPr>
            </w:r>
          </w:p>
        </w:tc>
        <w:tc>
          <w:tcPr>
            <w:tcW w:w="941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  <w:b w:val="0"/>
                <w:bCs w:val="0"/>
                <w:highlight w:val="none"/>
              </w:rPr>
            </w:pPr>
            <w:r>
              <w:rPr>
                <w:rFonts w:eastAsia="Symbol"/>
                <w:b w:val="0"/>
                <w:bCs w:val="0"/>
                <w:highlight w:val="none"/>
              </w:rPr>
              <w:t xml:space="preserve">0%</w:t>
            </w:r>
            <w:r>
              <w:rPr>
                <w:rFonts w:eastAsia="Symbol"/>
                <w:b w:val="0"/>
                <w:bCs w:val="0"/>
                <w:highlight w:val="none"/>
              </w:rPr>
            </w:r>
            <w:r>
              <w:rPr>
                <w:rFonts w:eastAsia="Symbol"/>
                <w:b w:val="0"/>
                <w:bCs w:val="0"/>
                <w:highlight w:val="none"/>
              </w:rPr>
            </w:r>
          </w:p>
        </w:tc>
        <w:tc>
          <w:tcPr>
            <w:tcW w:w="897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  <w:b w:val="0"/>
                <w:bCs w:val="0"/>
                <w:highlight w:val="none"/>
              </w:rPr>
            </w:pPr>
            <w:r>
              <w:rPr>
                <w:rFonts w:eastAsia="Symbol"/>
                <w:b w:val="0"/>
                <w:bCs w:val="0"/>
                <w:highlight w:val="none"/>
              </w:rPr>
              <w:t xml:space="preserve">100%</w:t>
            </w:r>
            <w:r>
              <w:rPr>
                <w:rFonts w:eastAsia="Symbol"/>
                <w:b w:val="0"/>
                <w:bCs w:val="0"/>
                <w:highlight w:val="none"/>
              </w:rPr>
            </w:r>
            <w:r>
              <w:rPr>
                <w:rFonts w:eastAsia="Symbol"/>
                <w:b w:val="0"/>
                <w:bCs w:val="0"/>
                <w:highlight w:val="none"/>
              </w:rPr>
            </w:r>
          </w:p>
        </w:tc>
        <w:tc>
          <w:tcPr>
            <w:tcW w:w="1355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  <w:b w:val="0"/>
                <w:bCs w:val="0"/>
                <w:highlight w:val="none"/>
              </w:rPr>
            </w:pPr>
            <w:r>
              <w:rPr>
                <w:rFonts w:eastAsia="Symbol"/>
                <w:b w:val="0"/>
                <w:bCs w:val="0"/>
                <w:highlight w:val="none"/>
              </w:rPr>
              <w:t xml:space="preserve">2,00</w:t>
            </w:r>
            <w:r>
              <w:rPr>
                <w:rFonts w:eastAsia="Symbol"/>
                <w:b w:val="0"/>
                <w:bCs w:val="0"/>
                <w:highlight w:val="none"/>
              </w:rPr>
            </w:r>
            <w:r>
              <w:rPr>
                <w:rFonts w:eastAsia="Symbol"/>
                <w:b w:val="0"/>
                <w:bCs w:val="0"/>
                <w:highlight w:val="none"/>
              </w:rPr>
            </w:r>
          </w:p>
        </w:tc>
      </w:tr>
      <w:tr>
        <w:tblPrEx/>
        <w:trPr>
          <w:trHeight w:val="284"/>
        </w:trPr>
        <w:tc>
          <w:tcPr>
            <w:tcW w:w="741" w:type="dxa"/>
            <w:vAlign w:val="center"/>
            <w:textDirection w:val="lrTb"/>
            <w:noWrap w:val="false"/>
          </w:tcPr>
          <w:p>
            <w:pPr>
              <w:pStyle w:val="880"/>
              <w:ind w:firstLine="176"/>
              <w:jc w:val="left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2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tcW w:w="3702" w:type="dxa"/>
            <w:vAlign w:val="center"/>
            <w:textDirection w:val="lrTb"/>
            <w:noWrap w:val="false"/>
          </w:tcPr>
          <w:p>
            <w:pPr>
              <w:ind w:firstLine="2"/>
              <w:rPr>
                <w:b/>
                <w:sz w:val="20"/>
                <w:szCs w:val="20"/>
                <w:highlight w:val="none"/>
              </w:rPr>
            </w:pPr>
            <w:r>
              <w:rPr>
                <w:b/>
                <w:sz w:val="20"/>
                <w:szCs w:val="20"/>
                <w:highlight w:val="none"/>
              </w:rPr>
              <w:t xml:space="preserve">Своевременность исполнения ТУ сетевой организацией</w:t>
            </w:r>
            <w:r>
              <w:rPr>
                <w:b/>
                <w:sz w:val="20"/>
                <w:szCs w:val="20"/>
                <w:highlight w:val="none"/>
              </w:rPr>
            </w:r>
            <w:r>
              <w:rPr>
                <w:b/>
                <w:sz w:val="20"/>
                <w:szCs w:val="20"/>
                <w:highlight w:val="none"/>
              </w:rPr>
            </w:r>
          </w:p>
        </w:tc>
        <w:tc>
          <w:tcPr>
            <w:tcW w:w="902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  <w:highlight w:val="none"/>
              </w:rPr>
            </w:pPr>
            <w:r>
              <w:rPr>
                <w:rFonts w:eastAsia="Symbol"/>
                <w:b/>
                <w:bCs/>
                <w:highlight w:val="none"/>
              </w:rPr>
              <w:t xml:space="preserve">1</w:t>
            </w:r>
            <w:r>
              <w:rPr>
                <w:rFonts w:eastAsia="Symbol"/>
                <w:highlight w:val="none"/>
              </w:rPr>
            </w:r>
            <w:r>
              <w:rPr>
                <w:rFonts w:eastAsia="Symbol"/>
                <w:highlight w:val="none"/>
              </w:rPr>
            </w:r>
          </w:p>
        </w:tc>
        <w:tc>
          <w:tcPr>
            <w:tcW w:w="784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  <w:highlight w:val="none"/>
              </w:rPr>
            </w:pPr>
            <w:r>
              <w:rPr>
                <w:rFonts w:eastAsia="Symbol"/>
                <w:b/>
                <w:bCs/>
                <w:highlight w:val="none"/>
              </w:rPr>
              <w:t xml:space="preserve">0</w:t>
            </w:r>
            <w:r>
              <w:rPr>
                <w:rFonts w:eastAsia="Symbol"/>
                <w:highlight w:val="none"/>
              </w:rPr>
            </w:r>
            <w:r>
              <w:rPr>
                <w:rFonts w:eastAsia="Symbol"/>
                <w:highlight w:val="none"/>
              </w:rPr>
            </w:r>
          </w:p>
        </w:tc>
        <w:tc>
          <w:tcPr>
            <w:tcW w:w="955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  <w:highlight w:val="none"/>
              </w:rPr>
            </w:pPr>
            <w:r>
              <w:rPr>
                <w:rFonts w:eastAsia="Symbol"/>
                <w:b/>
                <w:bCs/>
                <w:highlight w:val="none"/>
              </w:rPr>
              <w:t xml:space="preserve">1</w:t>
            </w:r>
            <w:r>
              <w:rPr>
                <w:rFonts w:eastAsia="Symbol"/>
                <w:highlight w:val="none"/>
              </w:rPr>
            </w:r>
            <w:r>
              <w:rPr>
                <w:rFonts w:eastAsia="Symbol"/>
                <w:highlight w:val="none"/>
              </w:rPr>
            </w:r>
          </w:p>
        </w:tc>
        <w:tc>
          <w:tcPr>
            <w:tcW w:w="941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  <w:highlight w:val="none"/>
              </w:rPr>
            </w:pPr>
            <w:r>
              <w:rPr>
                <w:rFonts w:eastAsia="Symbol"/>
                <w:b/>
                <w:bCs/>
                <w:highlight w:val="none"/>
              </w:rPr>
              <w:t xml:space="preserve">0</w:t>
            </w:r>
            <w:r>
              <w:rPr>
                <w:rFonts w:eastAsia="Symbol"/>
                <w:highlight w:val="none"/>
              </w:rPr>
            </w:r>
            <w:r>
              <w:rPr>
                <w:rFonts w:eastAsia="Symbol"/>
                <w:highlight w:val="none"/>
              </w:rPr>
            </w:r>
          </w:p>
        </w:tc>
        <w:tc>
          <w:tcPr>
            <w:tcW w:w="897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  <w:highlight w:val="none"/>
              </w:rPr>
            </w:pPr>
            <w:r>
              <w:rPr>
                <w:rFonts w:eastAsia="Symbol"/>
                <w:b/>
                <w:bCs/>
                <w:highlight w:val="none"/>
              </w:rPr>
              <w:t xml:space="preserve">21</w:t>
            </w:r>
            <w:r>
              <w:rPr>
                <w:rFonts w:eastAsia="Symbol"/>
                <w:highlight w:val="none"/>
              </w:rPr>
            </w:r>
            <w:r>
              <w:rPr>
                <w:rFonts w:eastAsia="Symbol"/>
                <w:highlight w:val="none"/>
              </w:rPr>
            </w:r>
          </w:p>
        </w:tc>
        <w:tc>
          <w:tcPr>
            <w:tcW w:w="795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  <w:highlight w:val="none"/>
              </w:rPr>
            </w:pPr>
            <w:r>
              <w:rPr>
                <w:rFonts w:eastAsia="Symbol"/>
                <w:b/>
                <w:bCs/>
                <w:highlight w:val="none"/>
              </w:rPr>
              <w:t xml:space="preserve">4%</w:t>
            </w:r>
            <w:r>
              <w:rPr>
                <w:rFonts w:eastAsia="Symbol"/>
                <w:highlight w:val="none"/>
              </w:rPr>
            </w:r>
            <w:r>
              <w:rPr>
                <w:rFonts w:eastAsia="Symbol"/>
                <w:highlight w:val="none"/>
              </w:rPr>
            </w:r>
          </w:p>
        </w:tc>
        <w:tc>
          <w:tcPr>
            <w:tcW w:w="784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  <w:b/>
                <w:bCs/>
                <w:highlight w:val="none"/>
              </w:rPr>
            </w:pPr>
            <w:r>
              <w:rPr>
                <w:rFonts w:eastAsia="Symbol"/>
                <w:b/>
                <w:bCs/>
                <w:highlight w:val="none"/>
              </w:rPr>
              <w:t xml:space="preserve">0%</w:t>
            </w:r>
            <w:r>
              <w:rPr>
                <w:rFonts w:eastAsia="Symbol"/>
                <w:b/>
                <w:bCs/>
                <w:highlight w:val="none"/>
              </w:rPr>
            </w:r>
            <w:r>
              <w:rPr>
                <w:rFonts w:eastAsia="Symbol"/>
                <w:b/>
                <w:bCs/>
                <w:highlight w:val="none"/>
              </w:rPr>
            </w:r>
          </w:p>
        </w:tc>
        <w:tc>
          <w:tcPr>
            <w:tcW w:w="955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  <w:b/>
                <w:bCs/>
                <w:highlight w:val="none"/>
                <w14:ligatures w14:val="none"/>
              </w:rPr>
            </w:pPr>
            <w:r>
              <w:rPr>
                <w:rFonts w:eastAsia="Symbol"/>
                <w:b/>
                <w:bCs/>
                <w:highlight w:val="none"/>
              </w:rPr>
            </w:r>
            <w:r>
              <w:rPr>
                <w:rFonts w:eastAsia="Symbol"/>
                <w:b/>
                <w:bCs/>
                <w:highlight w:val="none"/>
              </w:rPr>
              <w:t xml:space="preserve">0%</w:t>
            </w:r>
            <w:r>
              <w:rPr>
                <w:rFonts w:eastAsia="Symbol"/>
                <w:b/>
                <w:bCs/>
                <w:highlight w:val="none"/>
                <w14:ligatures w14:val="none"/>
              </w:rPr>
            </w:r>
            <w:r>
              <w:rPr>
                <w:rFonts w:eastAsia="Symbol"/>
                <w:b/>
                <w:bCs/>
                <w:highlight w:val="none"/>
                <w14:ligatures w14:val="none"/>
              </w:rPr>
            </w:r>
          </w:p>
        </w:tc>
        <w:tc>
          <w:tcPr>
            <w:tcW w:w="941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  <w:highlight w:val="none"/>
              </w:rPr>
            </w:pPr>
            <w:r>
              <w:rPr>
                <w:rFonts w:eastAsia="Symbol"/>
                <w:b/>
                <w:bCs/>
                <w:highlight w:val="none"/>
              </w:rPr>
              <w:t xml:space="preserve">4%</w:t>
            </w:r>
            <w:r>
              <w:rPr>
                <w:rFonts w:eastAsia="Symbol"/>
                <w:highlight w:val="none"/>
              </w:rPr>
            </w:r>
            <w:r>
              <w:rPr>
                <w:rFonts w:eastAsia="Symbol"/>
                <w:highlight w:val="none"/>
              </w:rPr>
            </w:r>
          </w:p>
        </w:tc>
        <w:tc>
          <w:tcPr>
            <w:tcW w:w="897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  <w:highlight w:val="none"/>
              </w:rPr>
            </w:pPr>
            <w:r>
              <w:rPr>
                <w:rFonts w:eastAsia="Symbol"/>
                <w:b/>
                <w:bCs/>
                <w:highlight w:val="none"/>
              </w:rPr>
              <w:t xml:space="preserve">91%</w:t>
            </w:r>
            <w:r>
              <w:rPr>
                <w:rFonts w:eastAsia="Symbol"/>
                <w:highlight w:val="none"/>
              </w:rPr>
            </w:r>
            <w:r>
              <w:rPr>
                <w:rFonts w:eastAsia="Symbol"/>
                <w:highlight w:val="none"/>
              </w:rPr>
            </w:r>
          </w:p>
        </w:tc>
        <w:tc>
          <w:tcPr>
            <w:tcW w:w="1355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  <w:highlight w:val="none"/>
              </w:rPr>
            </w:pPr>
            <w:r>
              <w:rPr>
                <w:rFonts w:eastAsia="Symbol"/>
                <w:b/>
                <w:bCs/>
                <w:highlight w:val="none"/>
              </w:rPr>
              <w:t xml:space="preserve">1,78</w:t>
            </w:r>
            <w:r>
              <w:rPr>
                <w:rFonts w:eastAsia="Symbol"/>
                <w:highlight w:val="none"/>
              </w:rPr>
            </w:r>
            <w:r>
              <w:rPr>
                <w:rFonts w:eastAsia="Symbol"/>
                <w:highlight w:val="none"/>
              </w:rPr>
            </w:r>
          </w:p>
        </w:tc>
      </w:tr>
      <w:tr>
        <w:tblPrEx/>
        <w:trPr>
          <w:trHeight w:val="284"/>
        </w:trPr>
        <w:tc>
          <w:tcPr>
            <w:tcW w:w="741" w:type="dxa"/>
            <w:vAlign w:val="center"/>
            <w:textDirection w:val="lrTb"/>
            <w:noWrap w:val="false"/>
          </w:tcPr>
          <w:p>
            <w:pPr>
              <w:pStyle w:val="880"/>
              <w:ind w:firstLine="176"/>
              <w:jc w:val="left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3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tcW w:w="3702" w:type="dxa"/>
            <w:vAlign w:val="center"/>
            <w:textDirection w:val="lrTb"/>
            <w:noWrap w:val="false"/>
          </w:tcPr>
          <w:p>
            <w:pPr>
              <w:ind w:firstLine="2"/>
              <w:rPr>
                <w:b/>
                <w:sz w:val="20"/>
                <w:szCs w:val="20"/>
                <w:highlight w:val="none"/>
              </w:rPr>
            </w:pPr>
            <w:r>
              <w:rPr>
                <w:b/>
                <w:sz w:val="20"/>
                <w:szCs w:val="20"/>
                <w:highlight w:val="none"/>
              </w:rPr>
              <w:t xml:space="preserve">Качество исполнения ТУ сетевой организацией</w:t>
            </w:r>
            <w:r>
              <w:rPr>
                <w:b/>
                <w:sz w:val="20"/>
                <w:szCs w:val="20"/>
                <w:highlight w:val="none"/>
              </w:rPr>
            </w:r>
            <w:r>
              <w:rPr>
                <w:b/>
                <w:sz w:val="20"/>
                <w:szCs w:val="20"/>
                <w:highlight w:val="none"/>
              </w:rPr>
            </w:r>
          </w:p>
        </w:tc>
        <w:tc>
          <w:tcPr>
            <w:tcW w:w="902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  <w:b/>
                <w:highlight w:val="none"/>
              </w:rPr>
            </w:pPr>
            <w:r>
              <w:rPr>
                <w:rFonts w:eastAsia="Symbol"/>
                <w:b/>
                <w:highlight w:val="none"/>
              </w:rPr>
              <w:t xml:space="preserve">2</w:t>
            </w:r>
            <w:r>
              <w:rPr>
                <w:rFonts w:eastAsia="Symbol"/>
                <w:b/>
                <w:highlight w:val="none"/>
              </w:rPr>
            </w:r>
            <w:r>
              <w:rPr>
                <w:rFonts w:eastAsia="Symbol"/>
                <w:b/>
                <w:highlight w:val="none"/>
              </w:rPr>
            </w:r>
          </w:p>
        </w:tc>
        <w:tc>
          <w:tcPr>
            <w:tcW w:w="784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  <w:b/>
                <w:highlight w:val="none"/>
              </w:rPr>
            </w:pPr>
            <w:r>
              <w:rPr>
                <w:rFonts w:eastAsia="Symbol"/>
                <w:b/>
                <w:highlight w:val="none"/>
              </w:rPr>
              <w:t xml:space="preserve">0</w:t>
            </w:r>
            <w:r>
              <w:rPr>
                <w:rFonts w:eastAsia="Symbol"/>
                <w:b/>
                <w:highlight w:val="none"/>
              </w:rPr>
            </w:r>
            <w:r>
              <w:rPr>
                <w:rFonts w:eastAsia="Symbol"/>
                <w:b/>
                <w:highlight w:val="none"/>
              </w:rPr>
            </w:r>
          </w:p>
        </w:tc>
        <w:tc>
          <w:tcPr>
            <w:tcW w:w="955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  <w:b/>
                <w:highlight w:val="none"/>
              </w:rPr>
            </w:pPr>
            <w:r>
              <w:rPr>
                <w:rFonts w:eastAsia="Symbol"/>
                <w:b/>
                <w:highlight w:val="none"/>
              </w:rPr>
              <w:t xml:space="preserve">2</w:t>
            </w:r>
            <w:r>
              <w:rPr>
                <w:rFonts w:eastAsia="Symbol"/>
                <w:b/>
                <w:highlight w:val="none"/>
              </w:rPr>
            </w:r>
            <w:r>
              <w:rPr>
                <w:rFonts w:eastAsia="Symbol"/>
                <w:b/>
                <w:highlight w:val="none"/>
              </w:rPr>
            </w:r>
          </w:p>
        </w:tc>
        <w:tc>
          <w:tcPr>
            <w:tcW w:w="941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  <w:b/>
                <w:highlight w:val="none"/>
              </w:rPr>
            </w:pPr>
            <w:r>
              <w:rPr>
                <w:rFonts w:eastAsia="Symbol"/>
                <w:b/>
                <w:highlight w:val="none"/>
              </w:rPr>
              <w:t xml:space="preserve">1</w:t>
            </w:r>
            <w:r>
              <w:rPr>
                <w:rFonts w:eastAsia="Symbol"/>
                <w:b/>
                <w:highlight w:val="none"/>
              </w:rPr>
            </w:r>
            <w:r>
              <w:rPr>
                <w:rFonts w:eastAsia="Symbol"/>
                <w:b/>
                <w:highlight w:val="none"/>
              </w:rPr>
            </w:r>
          </w:p>
        </w:tc>
        <w:tc>
          <w:tcPr>
            <w:tcW w:w="897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  <w:b/>
                <w:highlight w:val="none"/>
              </w:rPr>
            </w:pPr>
            <w:r>
              <w:rPr>
                <w:rFonts w:eastAsia="Symbol"/>
                <w:b/>
                <w:highlight w:val="none"/>
              </w:rPr>
              <w:t xml:space="preserve">19</w:t>
            </w:r>
            <w:r>
              <w:rPr>
                <w:rFonts w:eastAsia="Symbol"/>
                <w:b/>
                <w:highlight w:val="none"/>
              </w:rPr>
            </w:r>
            <w:r>
              <w:rPr>
                <w:rFonts w:eastAsia="Symbol"/>
                <w:b/>
                <w:highlight w:val="none"/>
              </w:rPr>
            </w:r>
          </w:p>
        </w:tc>
        <w:tc>
          <w:tcPr>
            <w:tcW w:w="795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  <w:b/>
                <w:highlight w:val="none"/>
              </w:rPr>
            </w:pPr>
            <w:r>
              <w:rPr>
                <w:rFonts w:eastAsia="Symbol"/>
                <w:b/>
                <w:highlight w:val="none"/>
              </w:rPr>
              <w:t xml:space="preserve">9%</w:t>
            </w:r>
            <w:r>
              <w:rPr>
                <w:rFonts w:eastAsia="Symbol"/>
                <w:b/>
                <w:highlight w:val="none"/>
              </w:rPr>
            </w:r>
            <w:r>
              <w:rPr>
                <w:rFonts w:eastAsia="Symbol"/>
                <w:b/>
                <w:highlight w:val="none"/>
              </w:rPr>
            </w:r>
          </w:p>
        </w:tc>
        <w:tc>
          <w:tcPr>
            <w:tcW w:w="784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  <w:b/>
                <w:highlight w:val="none"/>
              </w:rPr>
            </w:pPr>
            <w:r>
              <w:rPr>
                <w:rFonts w:eastAsia="Symbol"/>
                <w:b/>
                <w:highlight w:val="none"/>
              </w:rPr>
              <w:t xml:space="preserve">0%</w:t>
            </w:r>
            <w:r>
              <w:rPr>
                <w:rFonts w:eastAsia="Symbol"/>
                <w:b/>
                <w:highlight w:val="none"/>
              </w:rPr>
            </w:r>
            <w:r>
              <w:rPr>
                <w:rFonts w:eastAsia="Symbol"/>
                <w:b/>
                <w:highlight w:val="none"/>
              </w:rPr>
            </w:r>
          </w:p>
        </w:tc>
        <w:tc>
          <w:tcPr>
            <w:tcW w:w="955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  <w:b/>
                <w:bCs/>
                <w:highlight w:val="none"/>
                <w14:ligatures w14:val="none"/>
              </w:rPr>
            </w:pPr>
            <w:r>
              <w:rPr>
                <w:rFonts w:eastAsia="Symbol"/>
                <w:b/>
                <w:bCs/>
                <w:highlight w:val="none"/>
              </w:rPr>
            </w:r>
            <w:r>
              <w:rPr>
                <w:rFonts w:eastAsia="Symbol"/>
                <w:b/>
                <w:bCs/>
                <w:highlight w:val="none"/>
              </w:rPr>
              <w:t xml:space="preserve">0%</w:t>
            </w:r>
            <w:r>
              <w:rPr>
                <w:rFonts w:eastAsia="Symbol"/>
                <w:b/>
                <w:bCs/>
                <w:highlight w:val="none"/>
                <w14:ligatures w14:val="none"/>
              </w:rPr>
            </w:r>
            <w:r>
              <w:rPr>
                <w:rFonts w:eastAsia="Symbol"/>
                <w:b/>
                <w:bCs/>
                <w:highlight w:val="none"/>
                <w14:ligatures w14:val="none"/>
              </w:rPr>
            </w:r>
          </w:p>
        </w:tc>
        <w:tc>
          <w:tcPr>
            <w:tcW w:w="941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  <w:b/>
                <w:highlight w:val="none"/>
              </w:rPr>
            </w:pPr>
            <w:r>
              <w:rPr>
                <w:rFonts w:eastAsia="Symbol"/>
                <w:b/>
                <w:highlight w:val="none"/>
              </w:rPr>
              <w:t xml:space="preserve">9%</w:t>
            </w:r>
            <w:r>
              <w:rPr>
                <w:rFonts w:eastAsia="Symbol"/>
                <w:b/>
                <w:highlight w:val="none"/>
              </w:rPr>
            </w:r>
            <w:r>
              <w:rPr>
                <w:rFonts w:eastAsia="Symbol"/>
                <w:b/>
                <w:highlight w:val="none"/>
              </w:rPr>
            </w:r>
          </w:p>
        </w:tc>
        <w:tc>
          <w:tcPr>
            <w:tcW w:w="897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  <w:b/>
                <w:highlight w:val="none"/>
              </w:rPr>
            </w:pPr>
            <w:r>
              <w:rPr>
                <w:rFonts w:eastAsia="Symbol"/>
                <w:b/>
                <w:highlight w:val="none"/>
              </w:rPr>
              <w:t xml:space="preserve">83%</w:t>
            </w:r>
            <w:r>
              <w:rPr>
                <w:rFonts w:eastAsia="Symbol"/>
                <w:b/>
                <w:highlight w:val="none"/>
              </w:rPr>
            </w:r>
            <w:r>
              <w:rPr>
                <w:rFonts w:eastAsia="Symbol"/>
                <w:b/>
                <w:highlight w:val="none"/>
              </w:rPr>
            </w:r>
          </w:p>
        </w:tc>
        <w:tc>
          <w:tcPr>
            <w:tcW w:w="1355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  <w:b/>
                <w:highlight w:val="none"/>
              </w:rPr>
            </w:pPr>
            <w:r>
              <w:rPr>
                <w:rFonts w:eastAsia="Symbol"/>
                <w:b/>
                <w:highlight w:val="none"/>
              </w:rPr>
              <w:t xml:space="preserve">1,57</w:t>
            </w:r>
            <w:r>
              <w:rPr>
                <w:rFonts w:eastAsia="Symbol"/>
                <w:b/>
                <w:highlight w:val="none"/>
              </w:rPr>
            </w:r>
            <w:r>
              <w:rPr>
                <w:rFonts w:eastAsia="Symbol"/>
                <w:b/>
                <w:highlight w:val="none"/>
              </w:rPr>
            </w:r>
          </w:p>
        </w:tc>
      </w:tr>
      <w:tr>
        <w:tblPrEx/>
        <w:trPr>
          <w:trHeight w:val="284"/>
        </w:trPr>
        <w:tc>
          <w:tcPr>
            <w:tcW w:w="741" w:type="dxa"/>
            <w:vAlign w:val="center"/>
            <w:textDirection w:val="lrTb"/>
            <w:noWrap w:val="false"/>
          </w:tcPr>
          <w:p>
            <w:pPr>
              <w:pStyle w:val="880"/>
              <w:ind w:firstLine="176"/>
              <w:jc w:val="left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4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tcW w:w="3702" w:type="dxa"/>
            <w:vAlign w:val="center"/>
            <w:textDirection w:val="lrTb"/>
            <w:noWrap w:val="false"/>
          </w:tcPr>
          <w:p>
            <w:pPr>
              <w:ind w:firstLine="2"/>
              <w:rPr>
                <w:b/>
                <w:sz w:val="20"/>
                <w:szCs w:val="20"/>
                <w:highlight w:val="none"/>
              </w:rPr>
            </w:pPr>
            <w:r>
              <w:rPr>
                <w:b w:val="0"/>
                <w:bCs w:val="0"/>
                <w:sz w:val="20"/>
                <w:szCs w:val="20"/>
                <w:highlight w:val="none"/>
              </w:rPr>
              <w:t xml:space="preserve">Удобство получения документов</w:t>
            </w:r>
            <w:r>
              <w:rPr>
                <w:b/>
                <w:sz w:val="20"/>
                <w:szCs w:val="20"/>
                <w:highlight w:val="none"/>
              </w:rPr>
            </w:r>
            <w:r>
              <w:rPr>
                <w:b/>
                <w:sz w:val="20"/>
                <w:szCs w:val="20"/>
                <w:highlight w:val="none"/>
              </w:rPr>
            </w:r>
          </w:p>
        </w:tc>
        <w:tc>
          <w:tcPr>
            <w:tcW w:w="902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  <w:b/>
                <w:highlight w:val="none"/>
              </w:rPr>
            </w:pPr>
            <w:r>
              <w:rPr>
                <w:rFonts w:eastAsia="Symbol"/>
                <w:b w:val="0"/>
                <w:bCs w:val="0"/>
                <w:highlight w:val="none"/>
              </w:rPr>
              <w:t xml:space="preserve">0</w:t>
            </w:r>
            <w:r>
              <w:rPr>
                <w:rFonts w:eastAsia="Symbol"/>
                <w:b/>
                <w:highlight w:val="none"/>
              </w:rPr>
            </w:r>
            <w:r>
              <w:rPr>
                <w:rFonts w:eastAsia="Symbol"/>
                <w:b/>
                <w:highlight w:val="none"/>
              </w:rPr>
            </w:r>
          </w:p>
        </w:tc>
        <w:tc>
          <w:tcPr>
            <w:tcW w:w="784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  <w:b/>
                <w:highlight w:val="none"/>
              </w:rPr>
            </w:pPr>
            <w:r>
              <w:rPr>
                <w:rFonts w:eastAsia="Symbol"/>
                <w:b w:val="0"/>
                <w:bCs w:val="0"/>
                <w:highlight w:val="none"/>
              </w:rPr>
              <w:t xml:space="preserve">0</w:t>
            </w:r>
            <w:r>
              <w:rPr>
                <w:rFonts w:eastAsia="Symbol"/>
                <w:b/>
                <w:highlight w:val="none"/>
              </w:rPr>
            </w:r>
            <w:r>
              <w:rPr>
                <w:rFonts w:eastAsia="Symbol"/>
                <w:b/>
                <w:highlight w:val="none"/>
              </w:rPr>
            </w:r>
          </w:p>
        </w:tc>
        <w:tc>
          <w:tcPr>
            <w:tcW w:w="955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  <w:b/>
                <w:highlight w:val="none"/>
              </w:rPr>
            </w:pPr>
            <w:r>
              <w:rPr>
                <w:rFonts w:eastAsia="Symbol"/>
                <w:b w:val="0"/>
                <w:bCs w:val="0"/>
                <w:highlight w:val="none"/>
              </w:rPr>
              <w:t xml:space="preserve">0</w:t>
            </w:r>
            <w:r>
              <w:rPr>
                <w:rFonts w:eastAsia="Symbol"/>
                <w:b/>
                <w:highlight w:val="none"/>
              </w:rPr>
            </w:r>
            <w:r>
              <w:rPr>
                <w:rFonts w:eastAsia="Symbol"/>
                <w:b/>
                <w:highlight w:val="none"/>
              </w:rPr>
            </w:r>
          </w:p>
        </w:tc>
        <w:tc>
          <w:tcPr>
            <w:tcW w:w="941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  <w:b/>
                <w:highlight w:val="none"/>
              </w:rPr>
            </w:pPr>
            <w:r>
              <w:rPr>
                <w:rFonts w:eastAsia="Symbol"/>
                <w:b w:val="0"/>
                <w:bCs w:val="0"/>
                <w:highlight w:val="none"/>
              </w:rPr>
              <w:t xml:space="preserve">0</w:t>
            </w:r>
            <w:r>
              <w:rPr>
                <w:rFonts w:eastAsia="Symbol"/>
                <w:b/>
                <w:highlight w:val="none"/>
              </w:rPr>
            </w:r>
            <w:r>
              <w:rPr>
                <w:rFonts w:eastAsia="Symbol"/>
                <w:b/>
                <w:highlight w:val="none"/>
              </w:rPr>
            </w:r>
          </w:p>
        </w:tc>
        <w:tc>
          <w:tcPr>
            <w:tcW w:w="897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  <w:b/>
                <w:highlight w:val="none"/>
              </w:rPr>
            </w:pPr>
            <w:r>
              <w:rPr>
                <w:rFonts w:eastAsia="Symbol"/>
                <w:b w:val="0"/>
                <w:bCs w:val="0"/>
                <w:highlight w:val="none"/>
              </w:rPr>
              <w:t xml:space="preserve">23</w:t>
            </w:r>
            <w:r>
              <w:rPr>
                <w:rFonts w:eastAsia="Symbol"/>
                <w:b/>
                <w:highlight w:val="none"/>
              </w:rPr>
            </w:r>
            <w:r>
              <w:rPr>
                <w:rFonts w:eastAsia="Symbol"/>
                <w:b/>
                <w:highlight w:val="none"/>
              </w:rPr>
            </w:r>
          </w:p>
        </w:tc>
        <w:tc>
          <w:tcPr>
            <w:tcW w:w="795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  <w:b/>
                <w:highlight w:val="none"/>
              </w:rPr>
            </w:pPr>
            <w:r>
              <w:rPr>
                <w:rFonts w:eastAsia="Symbol"/>
                <w:b w:val="0"/>
                <w:bCs w:val="0"/>
                <w:highlight w:val="none"/>
              </w:rPr>
              <w:t xml:space="preserve">0%</w:t>
            </w:r>
            <w:r>
              <w:rPr>
                <w:rFonts w:eastAsia="Symbol"/>
                <w:b/>
                <w:highlight w:val="none"/>
              </w:rPr>
            </w:r>
            <w:r>
              <w:rPr>
                <w:rFonts w:eastAsia="Symbol"/>
                <w:b/>
                <w:highlight w:val="none"/>
              </w:rPr>
            </w:r>
          </w:p>
        </w:tc>
        <w:tc>
          <w:tcPr>
            <w:tcW w:w="784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  <w:b/>
                <w:highlight w:val="none"/>
              </w:rPr>
            </w:pPr>
            <w:r>
              <w:rPr>
                <w:rFonts w:eastAsia="Symbol"/>
                <w:b w:val="0"/>
                <w:bCs w:val="0"/>
                <w:highlight w:val="none"/>
              </w:rPr>
              <w:t xml:space="preserve">0%</w:t>
            </w:r>
            <w:r>
              <w:rPr>
                <w:rFonts w:eastAsia="Symbol"/>
                <w:b/>
                <w:highlight w:val="none"/>
              </w:rPr>
            </w:r>
            <w:r>
              <w:rPr>
                <w:rFonts w:eastAsia="Symbol"/>
                <w:b/>
                <w:highlight w:val="none"/>
              </w:rPr>
            </w:r>
          </w:p>
        </w:tc>
        <w:tc>
          <w:tcPr>
            <w:tcW w:w="955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  <w:b/>
                <w:bCs/>
                <w:highlight w:val="none"/>
                <w14:ligatures w14:val="none"/>
              </w:rPr>
            </w:pPr>
            <w:r>
              <w:rPr>
                <w:rFonts w:eastAsia="Symbol"/>
                <w:b w:val="0"/>
                <w:bCs w:val="0"/>
                <w:highlight w:val="none"/>
              </w:rPr>
            </w:r>
            <w:r>
              <w:rPr>
                <w:rFonts w:eastAsia="Symbol"/>
                <w:b w:val="0"/>
                <w:bCs w:val="0"/>
                <w:highlight w:val="none"/>
              </w:rPr>
              <w:t xml:space="preserve">0%</w:t>
            </w:r>
            <w:r>
              <w:rPr>
                <w:rFonts w:eastAsia="Symbol"/>
                <w:b/>
                <w:bCs/>
                <w:highlight w:val="none"/>
                <w14:ligatures w14:val="none"/>
              </w:rPr>
            </w:r>
            <w:r>
              <w:rPr>
                <w:rFonts w:eastAsia="Symbol"/>
                <w:b/>
                <w:bCs/>
                <w:highlight w:val="none"/>
                <w14:ligatures w14:val="none"/>
              </w:rPr>
            </w:r>
          </w:p>
        </w:tc>
        <w:tc>
          <w:tcPr>
            <w:tcW w:w="941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  <w:b/>
                <w:highlight w:val="none"/>
              </w:rPr>
            </w:pPr>
            <w:r>
              <w:rPr>
                <w:rFonts w:eastAsia="Symbol"/>
                <w:b w:val="0"/>
                <w:bCs w:val="0"/>
                <w:highlight w:val="none"/>
              </w:rPr>
              <w:t xml:space="preserve">0%</w:t>
            </w:r>
            <w:r>
              <w:rPr>
                <w:rFonts w:eastAsia="Symbol"/>
                <w:b/>
                <w:highlight w:val="none"/>
              </w:rPr>
            </w:r>
            <w:r>
              <w:rPr>
                <w:rFonts w:eastAsia="Symbol"/>
                <w:b/>
                <w:highlight w:val="none"/>
              </w:rPr>
            </w:r>
          </w:p>
        </w:tc>
        <w:tc>
          <w:tcPr>
            <w:tcW w:w="897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  <w:b/>
                <w:highlight w:val="none"/>
              </w:rPr>
            </w:pPr>
            <w:r>
              <w:rPr>
                <w:rFonts w:eastAsia="Symbol"/>
                <w:b w:val="0"/>
                <w:bCs w:val="0"/>
                <w:highlight w:val="none"/>
              </w:rPr>
              <w:t xml:space="preserve">100%</w:t>
            </w:r>
            <w:r>
              <w:rPr>
                <w:rFonts w:eastAsia="Symbol"/>
                <w:b/>
                <w:highlight w:val="none"/>
              </w:rPr>
            </w:r>
            <w:r>
              <w:rPr>
                <w:rFonts w:eastAsia="Symbol"/>
                <w:b/>
                <w:highlight w:val="none"/>
              </w:rPr>
            </w:r>
          </w:p>
        </w:tc>
        <w:tc>
          <w:tcPr>
            <w:tcW w:w="1355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  <w:b/>
                <w:highlight w:val="none"/>
              </w:rPr>
            </w:pPr>
            <w:r>
              <w:rPr>
                <w:rFonts w:eastAsia="Symbol"/>
                <w:b w:val="0"/>
                <w:bCs w:val="0"/>
                <w:highlight w:val="none"/>
              </w:rPr>
              <w:t xml:space="preserve">2,00</w:t>
            </w:r>
            <w:r>
              <w:rPr>
                <w:rFonts w:eastAsia="Symbol"/>
                <w:b/>
                <w:highlight w:val="none"/>
              </w:rPr>
            </w:r>
            <w:r>
              <w:rPr>
                <w:rFonts w:eastAsia="Symbol"/>
                <w:b/>
                <w:highlight w:val="none"/>
              </w:rPr>
            </w:r>
          </w:p>
        </w:tc>
      </w:tr>
    </w:tbl>
    <w:p>
      <w:pPr>
        <w:pStyle w:val="872"/>
        <w:rPr>
          <w:sz w:val="20"/>
          <w:szCs w:val="20"/>
        </w:rPr>
      </w:pPr>
      <w:r>
        <w:rPr>
          <w:sz w:val="20"/>
          <w:szCs w:val="20"/>
        </w:rPr>
        <w:t xml:space="preserve">*Жирным шрифтом выделены наиболее важные по оценкам заявителей компоненты услуги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highlight w:val="yellow"/>
        </w:rPr>
      </w:pPr>
      <w:r/>
      <w:r>
        <w:drawing>
          <wp:inline distT="0" distB="0" distL="0" distR="0">
            <wp:extent cx="8660470" cy="2703305"/>
            <wp:effectExtent l="4762" t="4762" r="4762" b="4762"/>
            <wp:docPr id="6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  <w:r/>
      <w:r/>
      <w:r>
        <w:rPr>
          <w:highlight w:val="yellow"/>
        </w:rPr>
      </w:r>
      <w:r>
        <w:rPr>
          <w:highlight w:val="yellow"/>
        </w:rPr>
      </w:r>
    </w:p>
    <w:p>
      <w:pPr>
        <w:rPr>
          <w:highlight w:val="yellow"/>
        </w:rPr>
      </w:pPr>
      <w:r>
        <w:rPr>
          <w:highlight w:val="yellow"/>
        </w:rPr>
      </w:r>
      <w:r>
        <w:rPr>
          <w:highlight w:val="yellow"/>
        </w:rPr>
      </w:r>
      <w:r>
        <w:rPr>
          <w:highlight w:val="yellow"/>
        </w:rPr>
      </w:r>
    </w:p>
    <w:p>
      <w:pPr>
        <w:ind w:left="709" w:firstLine="0"/>
        <w:rPr>
          <w:b/>
        </w:rPr>
      </w:pPr>
      <w:r>
        <w:rPr>
          <w:b/>
        </w:rPr>
        <w:t xml:space="preserve">Рисунок 6. Оценки качества компонентов услуги технологического присоединения. Филиал ПАО «Россети Сибирь» - «Кузбассэнерго – РЭС»</w:t>
      </w:r>
      <w:r>
        <w:rPr>
          <w:b/>
        </w:rPr>
      </w:r>
      <w:r>
        <w:rPr>
          <w:b/>
        </w:rPr>
      </w:r>
    </w:p>
    <w:p>
      <w:pPr>
        <w:rPr>
          <w:highlight w:val="yellow"/>
        </w:rPr>
        <w:sectPr>
          <w:footnotePr/>
          <w:endnotePr/>
          <w:type w:val="nextPage"/>
          <w:pgSz w:w="16838" w:h="11906" w:orient="landscape"/>
          <w:pgMar w:top="1276" w:right="1134" w:bottom="709" w:left="1134" w:header="709" w:footer="709" w:gutter="0"/>
          <w:cols w:num="1" w:sep="0" w:space="708" w:equalWidth="1"/>
          <w:docGrid w:linePitch="360"/>
          <w:titlePg/>
        </w:sectPr>
      </w:pPr>
      <w:r>
        <w:rPr>
          <w:highlight w:val="yellow"/>
        </w:rPr>
      </w:r>
      <w:r>
        <w:rPr>
          <w:highlight w:val="yellow"/>
        </w:rPr>
      </w:r>
      <w:r>
        <w:rPr>
          <w:highlight w:val="yellow"/>
        </w:rPr>
      </w:r>
    </w:p>
    <w:p>
      <w:pPr>
        <w:pStyle w:val="872"/>
        <w:ind w:firstLine="567"/>
      </w:pPr>
      <w:r>
        <w:t xml:space="preserve">Таким образом, наивысшие оценки были поставлены респондентами филиала «Кузбассэнерго - РЭС» за </w:t>
      </w:r>
      <w:r>
        <w:t xml:space="preserve">своевременность подготовки договора и ТУ и удобство получения документов</w:t>
      </w:r>
      <w:r>
        <w:t xml:space="preserve"> (2 балла из 2 возможных)</w:t>
      </w:r>
      <w:r>
        <w:t xml:space="preserve"> и своевременность </w:t>
      </w:r>
      <w:r>
        <w:t xml:space="preserve">исполнения ТУ сетевой организацией</w:t>
      </w:r>
      <w:r>
        <w:t xml:space="preserve"> (1,78 балла из 2 возможных).</w:t>
      </w:r>
      <w:r/>
      <w:r/>
    </w:p>
    <w:p>
      <w:pPr>
        <w:pStyle w:val="872"/>
        <w:ind w:firstLine="567"/>
      </w:pPr>
      <w:r>
        <w:t xml:space="preserve">Самые низкие оценки получены филиалом за качество </w:t>
      </w:r>
      <w:r>
        <w:t xml:space="preserve">исполнения ТУ сетевой организацией (1</w:t>
      </w:r>
      <w:r>
        <w:t xml:space="preserve">,57 балла)</w:t>
      </w:r>
      <w:r>
        <w:t xml:space="preserve">.</w:t>
      </w:r>
      <w:r/>
      <w:r/>
    </w:p>
    <w:p>
      <w:pPr>
        <w:pStyle w:val="872"/>
        <w:ind w:firstLine="567"/>
      </w:pPr>
      <w:r>
        <w:t xml:space="preserve">Данные о негативных оценках компонентов услуги («очень плохо» и «плохо») приведены в табл.3.</w:t>
      </w:r>
      <w:r/>
      <w:r/>
    </w:p>
    <w:p>
      <w:pPr>
        <w:pStyle w:val="88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Таблица 3</w:t>
      </w:r>
      <w:r>
        <w:rPr>
          <w:sz w:val="24"/>
          <w:szCs w:val="24"/>
        </w:rPr>
        <w:t xml:space="preserve">. Негативные оценки компонентов услуги технологического присоединения</w:t>
      </w:r>
      <w:r>
        <w:rPr>
          <w:sz w:val="24"/>
          <w:szCs w:val="24"/>
        </w:rPr>
        <w:t xml:space="preserve"> по подразделениям. Филиал </w:t>
      </w:r>
      <w:r>
        <w:rPr>
          <w:sz w:val="24"/>
          <w:szCs w:val="24"/>
        </w:rPr>
        <w:t xml:space="preserve">ПАО</w:t>
      </w:r>
      <w:r>
        <w:rPr>
          <w:sz w:val="24"/>
          <w:szCs w:val="24"/>
        </w:rPr>
        <w:t xml:space="preserve"> «</w:t>
      </w:r>
      <w:r>
        <w:rPr>
          <w:sz w:val="24"/>
          <w:szCs w:val="24"/>
        </w:rPr>
        <w:t xml:space="preserve">Россети Сибирь</w:t>
      </w:r>
      <w:r>
        <w:rPr>
          <w:sz w:val="24"/>
          <w:szCs w:val="24"/>
        </w:rPr>
        <w:t xml:space="preserve">» - «Кузбассэнерго - РЭС»</w:t>
      </w:r>
      <w:r>
        <w:rPr>
          <w:sz w:val="24"/>
          <w:szCs w:val="24"/>
        </w:rPr>
        <w:t xml:space="preserve">*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9819" w:type="dxa"/>
        <w:tblInd w:w="10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960"/>
        <w:gridCol w:w="4432"/>
        <w:gridCol w:w="1276"/>
        <w:gridCol w:w="992"/>
        <w:gridCol w:w="1199"/>
        <w:gridCol w:w="960"/>
      </w:tblGrid>
      <w:tr>
        <w:tblPrEx/>
        <w:trPr>
          <w:trHeight w:val="255"/>
          <w:tblHeader/>
        </w:trPr>
        <w:tc>
          <w:tcPr>
            <w:shd w:val="clear" w:color="ffffff" w:fill="bfbfbf"/>
            <w:tcW w:w="960" w:type="dxa"/>
            <w:vAlign w:val="center"/>
            <w:vMerge w:val="restart"/>
            <w:textDirection w:val="lrTb"/>
            <w:noWrap/>
          </w:tcPr>
          <w:p>
            <w:pPr>
              <w:ind w:firstLine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ffffff" w:fill="bfbfbf"/>
            <w:tcW w:w="4432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Компонент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2"/>
            <w:shd w:val="clear" w:color="ffffff" w:fill="bfbfbf"/>
            <w:tcW w:w="2268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Количество оценок, шт</w:t>
            </w:r>
            <w:r>
              <w:rPr>
                <w:b/>
                <w:sz w:val="20"/>
                <w:szCs w:val="20"/>
              </w:rPr>
              <w:t xml:space="preserve">.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2"/>
            <w:shd w:val="clear" w:color="ffffff" w:fill="bfbfbf"/>
            <w:tcW w:w="2159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 % к общему количеству</w:t>
            </w:r>
            <w:r>
              <w:rPr>
                <w:b/>
                <w:sz w:val="20"/>
                <w:szCs w:val="20"/>
              </w:rPr>
              <w:t xml:space="preserve">: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ind w:firstLine="0"/>
              <w:jc w:val="center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-</w:t>
            </w:r>
            <w:r>
              <w:rPr>
                <w:b/>
                <w:sz w:val="20"/>
                <w:szCs w:val="20"/>
              </w:rPr>
              <w:t xml:space="preserve"> оценок</w:t>
            </w:r>
            <w:r>
              <w:rPr>
                <w:b/>
                <w:sz w:val="20"/>
                <w:szCs w:val="20"/>
              </w:rPr>
              <w:t xml:space="preserve"> компонента – для компонента;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ind w:firstLine="0"/>
              <w:jc w:val="center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-</w:t>
            </w:r>
            <w:r>
              <w:rPr>
                <w:b/>
                <w:sz w:val="20"/>
                <w:szCs w:val="20"/>
              </w:rPr>
              <w:t xml:space="preserve"> респондентов, подавших заявку в данное подразделение</w:t>
            </w:r>
            <w:r>
              <w:rPr>
                <w:b/>
                <w:sz w:val="20"/>
                <w:szCs w:val="20"/>
              </w:rPr>
              <w:t xml:space="preserve"> – для подразделения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55"/>
          <w:tblHeader/>
        </w:trPr>
        <w:tc>
          <w:tcPr>
            <w:shd w:val="clear" w:color="ffffff" w:fill="bfbfbf"/>
            <w:tcW w:w="960" w:type="dxa"/>
            <w:vAlign w:val="bottom"/>
            <w:vMerge w:val="continue"/>
            <w:textDirection w:val="lrTb"/>
            <w:noWrap/>
          </w:tcPr>
          <w:p>
            <w:pPr>
              <w:ind w:firstLine="567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ffffff" w:fill="bfbfbf"/>
            <w:tcW w:w="4432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Подразделение, принявшее заявку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ffffff" w:fill="bfbfbf"/>
            <w:tcW w:w="1276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Очень плох</w:t>
            </w:r>
            <w:r>
              <w:rPr>
                <w:b/>
                <w:sz w:val="20"/>
                <w:szCs w:val="20"/>
              </w:rPr>
              <w:t xml:space="preserve">о (-2)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ffffff" w:fill="bfbfbf"/>
            <w:tcW w:w="992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Плохо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ind w:firstLine="0"/>
              <w:jc w:val="center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(-1)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ffffff" w:fill="bfbfbf"/>
            <w:tcW w:w="1199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Очень плох</w:t>
            </w:r>
            <w:r>
              <w:rPr>
                <w:b/>
                <w:sz w:val="20"/>
                <w:szCs w:val="20"/>
              </w:rPr>
              <w:t xml:space="preserve">о (-2)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ffffff" w:fill="bfbfbf"/>
            <w:tcW w:w="960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Плохо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ind w:firstLine="0"/>
              <w:jc w:val="center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(-1)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55"/>
        </w:trPr>
        <w:tc>
          <w:tcPr>
            <w:shd w:val="clear" w:color="ffffff" w:fill="ffffff"/>
            <w:tcW w:w="960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4432" w:type="dxa"/>
            <w:vAlign w:val="bottom"/>
            <w:textDirection w:val="lrTb"/>
            <w:noWrap/>
          </w:tcPr>
          <w:p>
            <w:pPr>
              <w:ind w:firstLine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Своевременность исполнения ТУ сетевой организацией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ffffff" w:fill="ffffff"/>
            <w:tcW w:w="1276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992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1199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960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53"/>
        </w:trPr>
        <w:tc>
          <w:tcPr>
            <w:shd w:val="clear" w:color="ffffff" w:fill="ffffff"/>
            <w:tcW w:w="960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4432" w:type="dxa"/>
            <w:vAlign w:val="bottom"/>
            <w:textDirection w:val="lrTb"/>
            <w:noWrap/>
          </w:tcPr>
          <w:p>
            <w:pPr>
              <w:ind w:firstLine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Портал-ТП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1276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992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1199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4,3%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960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55"/>
        </w:trPr>
        <w:tc>
          <w:tcPr>
            <w:shd w:val="clear" w:color="ffffff" w:fill="ffffff"/>
            <w:tcW w:w="960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4432" w:type="dxa"/>
            <w:vAlign w:val="bottom"/>
            <w:textDirection w:val="lrTb"/>
            <w:noWrap/>
          </w:tcPr>
          <w:p>
            <w:pPr>
              <w:ind w:firstLine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Качество исполнения ТУ сетевой организацией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ffffff" w:fill="ffffff"/>
            <w:tcW w:w="1276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992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1199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960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55"/>
        </w:trPr>
        <w:tc>
          <w:tcPr>
            <w:shd w:val="clear" w:color="ffffff" w:fill="ffffff"/>
            <w:tcW w:w="960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4432" w:type="dxa"/>
            <w:vAlign w:val="bottom"/>
            <w:textDirection w:val="lrTb"/>
            <w:noWrap/>
          </w:tcPr>
          <w:p>
            <w:pPr>
              <w:ind w:firstLine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Портал-ТП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1276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992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1199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8,7%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960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872"/>
        <w:rPr>
          <w:sz w:val="20"/>
          <w:szCs w:val="20"/>
        </w:rPr>
      </w:pPr>
      <w:r>
        <w:rPr>
          <w:sz w:val="20"/>
          <w:szCs w:val="20"/>
        </w:rPr>
        <w:t xml:space="preserve">*</w:t>
      </w:r>
      <w:r>
        <w:rPr>
          <w:sz w:val="20"/>
          <w:szCs w:val="20"/>
        </w:rPr>
        <w:t xml:space="preserve">Ж</w:t>
      </w:r>
      <w:r>
        <w:rPr>
          <w:sz w:val="20"/>
          <w:szCs w:val="20"/>
        </w:rPr>
        <w:t xml:space="preserve">ирным шрифтом выделены наиболее важные по оценкам </w:t>
      </w:r>
      <w:r>
        <w:rPr>
          <w:sz w:val="20"/>
          <w:szCs w:val="20"/>
        </w:rPr>
        <w:t xml:space="preserve">заявителей  компоненты</w:t>
      </w:r>
      <w:r>
        <w:rPr>
          <w:sz w:val="20"/>
          <w:szCs w:val="20"/>
        </w:rPr>
        <w:t xml:space="preserve"> услуги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2"/>
        <w:ind w:firstLine="567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2"/>
        <w:ind w:firstLine="567"/>
      </w:pPr>
      <w:r>
        <w:t xml:space="preserve">Таким образом, наибольшее количество оценок «Очень плохо» и «Плохо» было получено по компонентам</w:t>
      </w:r>
      <w:r>
        <w:t xml:space="preserve"> своевременность и качество исполнения ТУ сетевой организацией (по 1 шт.). При этом все оценки «Плохо» и «Очень плохо» были поставлены респондентами для Портал-ТП</w:t>
      </w:r>
      <w:r>
        <w:t xml:space="preserve"> - 2 оценки</w:t>
      </w:r>
      <w:r>
        <w:t xml:space="preserve">.</w:t>
      </w:r>
      <w:r/>
      <w:r/>
    </w:p>
    <w:p>
      <w:pPr>
        <w:pStyle w:val="872"/>
        <w:ind w:firstLine="567"/>
      </w:pPr>
      <w:r>
        <w:t xml:space="preserve">Следующим этапом был рассчитан </w:t>
      </w:r>
      <w:r>
        <w:rPr>
          <w:b/>
        </w:rPr>
        <w:t xml:space="preserve">итоговый показатель удовлетворенности потребителей</w:t>
      </w:r>
      <w:r>
        <w:t xml:space="preserve"> качеством оказанной услуги технологического присоединения</w:t>
      </w:r>
      <w:r>
        <w:t xml:space="preserve">. Показатель рассчитывался как </w:t>
      </w:r>
      <w:r>
        <w:t xml:space="preserve">сумма оценок качества компонентов услуги, умноженных на соответствующие уровни важности компонентов услуги. </w:t>
      </w:r>
      <w:r/>
      <w:r/>
    </w:p>
    <w:p>
      <w:pPr>
        <w:pStyle w:val="872"/>
        <w:ind w:firstLine="567"/>
      </w:pPr>
      <w:r>
        <w:t xml:space="preserve">Уровень удовлетворенности потребителей филиала «Кузбассэнерго - РЭС» качеством услуги технологического присоединения составил 21 балл из 23</w:t>
      </w:r>
      <w:r>
        <w:t xml:space="preserve"> возможных или 91% от возможного максимума.</w:t>
      </w:r>
      <w:r/>
      <w:r/>
    </w:p>
    <w:p>
      <w:pPr>
        <w:pStyle w:val="872"/>
        <w:ind w:firstLine="567"/>
      </w:pPr>
      <w:r>
        <w:t xml:space="preserve">Респондентам, подавшим заявку через Личный кабинет на сайте </w:t>
      </w:r>
      <w:r>
        <w:t xml:space="preserve">Россети Сибирь</w:t>
      </w:r>
      <w:r>
        <w:t xml:space="preserve">, был задан вопрос о том, откуда они узнали о таком способе подачи заявки на технологическое присоединение. Основным источником информации о </w:t>
      </w:r>
      <w:r>
        <w:t xml:space="preserve">возможности подачи заявки </w:t>
      </w:r>
      <w:r>
        <w:t xml:space="preserve">через сайт для респондентов явился сайт ПАО «Россети Сибирь». Данные приведены в </w:t>
      </w:r>
      <w:r>
        <w:t xml:space="preserve">табл. 4</w:t>
      </w:r>
      <w:r>
        <w:t xml:space="preserve">.</w:t>
      </w:r>
      <w:r/>
      <w:r/>
    </w:p>
    <w:p>
      <w:pPr>
        <w:pStyle w:val="88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Таблица 4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Каналы получения информации о возможности пода</w:t>
      </w:r>
      <w:r>
        <w:rPr>
          <w:sz w:val="24"/>
          <w:szCs w:val="24"/>
        </w:rPr>
        <w:t xml:space="preserve">чи</w:t>
      </w:r>
      <w:r>
        <w:rPr>
          <w:sz w:val="24"/>
          <w:szCs w:val="24"/>
        </w:rPr>
        <w:t xml:space="preserve"> заявк</w:t>
      </w:r>
      <w:r>
        <w:rPr>
          <w:sz w:val="24"/>
          <w:szCs w:val="24"/>
        </w:rPr>
        <w:t xml:space="preserve">и</w:t>
      </w:r>
      <w:r>
        <w:rPr>
          <w:sz w:val="24"/>
          <w:szCs w:val="24"/>
        </w:rPr>
        <w:t xml:space="preserve"> на ТП </w:t>
      </w:r>
      <w:r>
        <w:rPr>
          <w:sz w:val="24"/>
          <w:szCs w:val="24"/>
        </w:rPr>
        <w:t xml:space="preserve">через</w:t>
      </w:r>
      <w:r>
        <w:rPr>
          <w:sz w:val="24"/>
          <w:szCs w:val="24"/>
        </w:rPr>
        <w:t xml:space="preserve"> сайт </w:t>
      </w:r>
      <w:r>
        <w:rPr>
          <w:sz w:val="24"/>
          <w:szCs w:val="24"/>
        </w:rPr>
        <w:t xml:space="preserve">Россети Сибирь</w:t>
      </w:r>
      <w:r>
        <w:rPr>
          <w:sz w:val="24"/>
          <w:szCs w:val="24"/>
        </w:rPr>
        <w:t xml:space="preserve"> за период 6 месяцев 2024 года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9639" w:type="dxa"/>
        <w:tblInd w:w="2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617"/>
        <w:gridCol w:w="4203"/>
        <w:gridCol w:w="2126"/>
        <w:gridCol w:w="2693"/>
      </w:tblGrid>
      <w:tr>
        <w:tblPrEx/>
        <w:trPr/>
        <w:tc>
          <w:tcPr>
            <w:shd w:val="pct15" w:color="ffffff" w:fill="ffffff"/>
            <w:tcW w:w="617" w:type="dxa"/>
            <w:vAlign w:val="center"/>
            <w:textDirection w:val="lrTb"/>
            <w:noWrap w:val="false"/>
          </w:tcPr>
          <w:p>
            <w:pPr>
              <w:pStyle w:val="879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№ п/п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pct15" w:color="ffffff" w:fill="ffffff"/>
            <w:tcW w:w="4203" w:type="dxa"/>
            <w:vAlign w:val="center"/>
            <w:textDirection w:val="lrTb"/>
            <w:noWrap w:val="false"/>
          </w:tcPr>
          <w:p>
            <w:pPr>
              <w:pStyle w:val="879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Канал получения информации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pct15" w:color="ffffff" w:fill="ffffff"/>
            <w:tcBorders>
              <w:bottom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879"/>
              <w:rPr>
                <w:b/>
              </w:rPr>
            </w:pPr>
            <w:r>
              <w:rPr>
                <w:b/>
              </w:rPr>
              <w:t xml:space="preserve">Количество респондентов, шт.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pct15" w:color="ffffff" w:fill="ffffff"/>
            <w:tcBorders>
              <w:bottom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pStyle w:val="879"/>
              <w:rPr>
                <w:b/>
              </w:rPr>
            </w:pPr>
            <w:r>
              <w:rPr>
                <w:b/>
              </w:rPr>
              <w:t xml:space="preserve">В % к общему кол-ву </w:t>
            </w:r>
            <w:r>
              <w:rPr>
                <w:b/>
              </w:rPr>
              <w:t xml:space="preserve">респондентов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>
          <w:trHeight w:val="222"/>
        </w:trPr>
        <w:tc>
          <w:tcPr>
            <w:tcW w:w="617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 xml:space="preserve">1</w:t>
            </w:r>
            <w:r>
              <w:rPr>
                <w:rFonts w:eastAsia="Symbol"/>
              </w:rPr>
            </w:r>
            <w:r>
              <w:rPr>
                <w:rFonts w:eastAsia="Symbol"/>
              </w:rPr>
            </w:r>
          </w:p>
        </w:tc>
        <w:tc>
          <w:tcPr>
            <w:tcW w:w="4203" w:type="dxa"/>
            <w:vAlign w:val="bottom"/>
            <w:textDirection w:val="lrTb"/>
            <w:noWrap w:val="false"/>
          </w:tcPr>
          <w:p>
            <w:pPr>
              <w:pStyle w:val="880"/>
              <w:jc w:val="left"/>
              <w:rPr>
                <w:rFonts w:eastAsia="Symbol"/>
              </w:rPr>
            </w:pPr>
            <w:r>
              <w:rPr>
                <w:rFonts w:eastAsia="Symbol"/>
              </w:rPr>
              <w:t xml:space="preserve">Сайт </w:t>
            </w:r>
            <w:r>
              <w:rPr>
                <w:rFonts w:eastAsia="Symbol"/>
              </w:rPr>
              <w:t xml:space="preserve">Россети Сибирь</w:t>
            </w:r>
            <w:r>
              <w:rPr>
                <w:rFonts w:eastAsia="Symbol"/>
              </w:rPr>
            </w:r>
            <w:r>
              <w:rPr>
                <w:rFonts w:eastAsia="Symbol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 xml:space="preserve">23</w:t>
            </w:r>
            <w:r>
              <w:rPr>
                <w:rFonts w:eastAsia="Symbol"/>
              </w:rPr>
            </w:r>
            <w:r>
              <w:rPr>
                <w:rFonts w:eastAsia="Symbol"/>
              </w:rPr>
            </w:r>
          </w:p>
        </w:tc>
        <w:tc>
          <w:tcPr>
            <w:tcW w:w="2693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 xml:space="preserve">100%</w:t>
            </w:r>
            <w:r>
              <w:rPr>
                <w:rFonts w:eastAsia="Symbol"/>
              </w:rPr>
            </w:r>
            <w:r>
              <w:rPr>
                <w:rFonts w:eastAsia="Symbol"/>
              </w:rPr>
            </w:r>
          </w:p>
        </w:tc>
      </w:tr>
      <w:tr>
        <w:tblPrEx/>
        <w:trPr>
          <w:trHeight w:val="284"/>
        </w:trPr>
        <w:tc>
          <w:tcPr>
            <w:tcW w:w="617" w:type="dxa"/>
            <w:vAlign w:val="center"/>
            <w:textDirection w:val="lrTb"/>
            <w:noWrap w:val="false"/>
          </w:tcPr>
          <w:p>
            <w:pPr>
              <w:pStyle w:val="880"/>
              <w:jc w:val="left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tcW w:w="4203" w:type="dxa"/>
            <w:vAlign w:val="bottom"/>
            <w:textDirection w:val="lrTb"/>
            <w:noWrap w:val="false"/>
          </w:tcPr>
          <w:p>
            <w:pPr>
              <w:pStyle w:val="880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Итого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tcW w:w="2693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100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</w:tr>
    </w:tbl>
    <w:p>
      <w:pPr>
        <w:pStyle w:val="872"/>
        <w:ind w:firstLine="567"/>
      </w:pPr>
      <w:r>
        <w:t xml:space="preserve">В ходе опроса потребителям был задан вопрос о том, что в </w:t>
      </w:r>
      <w:r>
        <w:t xml:space="preserve">процессе предоставления услуги </w:t>
      </w:r>
      <w:r>
        <w:t xml:space="preserve">технологического присоединени</w:t>
      </w:r>
      <w:r>
        <w:t xml:space="preserve">я</w:t>
      </w:r>
      <w:r>
        <w:t xml:space="preserve"> вызвало их недовольство. Претензии/замечания были высказаны 3 респондентами, что </w:t>
      </w:r>
      <w:r>
        <w:t xml:space="preserve">составляет 13</w:t>
      </w:r>
      <w:r>
        <w:t xml:space="preserve"> % от общего количества респондентов. В общей сложности респондентами был</w:t>
      </w:r>
      <w:r>
        <w:t xml:space="preserve">о</w:t>
      </w:r>
      <w:r>
        <w:t xml:space="preserve"> указан</w:t>
      </w:r>
      <w:r>
        <w:t xml:space="preserve">о</w:t>
      </w:r>
      <w:r>
        <w:t xml:space="preserve"> 3 </w:t>
      </w:r>
      <w:r>
        <w:t xml:space="preserve">замечания</w:t>
      </w:r>
      <w:r>
        <w:t xml:space="preserve">, вызвавших недовольство. Информация о полученных ответах представлена в табл. </w:t>
      </w:r>
      <w:r>
        <w:t xml:space="preserve">5.</w:t>
      </w:r>
      <w:r/>
      <w:r/>
    </w:p>
    <w:p>
      <w:pPr>
        <w:pStyle w:val="88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Таблица </w:t>
      </w:r>
      <w:r>
        <w:rPr>
          <w:sz w:val="24"/>
          <w:szCs w:val="24"/>
        </w:rPr>
        <w:t xml:space="preserve">5.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Тематика претензий/замечаний</w:t>
      </w:r>
      <w:r>
        <w:rPr>
          <w:sz w:val="24"/>
          <w:szCs w:val="24"/>
        </w:rPr>
        <w:t xml:space="preserve">, высказанных в отношении услуги технологического присоединения</w:t>
      </w:r>
      <w:r>
        <w:rPr>
          <w:sz w:val="24"/>
          <w:szCs w:val="24"/>
        </w:rPr>
        <w:t xml:space="preserve">. Филиал </w:t>
      </w:r>
      <w:r>
        <w:rPr>
          <w:sz w:val="24"/>
          <w:szCs w:val="24"/>
        </w:rPr>
        <w:t xml:space="preserve">ПАО</w:t>
      </w:r>
      <w:r>
        <w:rPr>
          <w:sz w:val="24"/>
          <w:szCs w:val="24"/>
        </w:rPr>
        <w:t xml:space="preserve"> «</w:t>
      </w:r>
      <w:r>
        <w:rPr>
          <w:sz w:val="24"/>
          <w:szCs w:val="24"/>
        </w:rPr>
        <w:t xml:space="preserve">Россети Сибирь</w:t>
      </w:r>
      <w:r>
        <w:rPr>
          <w:sz w:val="24"/>
          <w:szCs w:val="24"/>
        </w:rPr>
        <w:t xml:space="preserve">» - «Кузбассэнерго - РЭС»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9888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567"/>
        <w:gridCol w:w="5218"/>
        <w:gridCol w:w="2235"/>
        <w:gridCol w:w="1868"/>
      </w:tblGrid>
      <w:tr>
        <w:tblPrEx/>
        <w:trPr>
          <w:trHeight w:val="479"/>
        </w:trPr>
        <w:tc>
          <w:tcPr>
            <w:shd w:val="clear" w:color="ffffff" w:fill="bfbfbf"/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Style w:val="879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№ п/п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gridSpan w:val="3"/>
            <w:shd w:val="clear" w:color="ffffff" w:fill="bfbfbf"/>
            <w:tcW w:w="9321" w:type="dxa"/>
            <w:vAlign w:val="center"/>
            <w:textDirection w:val="lrTb"/>
            <w:noWrap w:val="false"/>
          </w:tcPr>
          <w:p>
            <w:pPr>
              <w:pStyle w:val="879"/>
              <w:ind w:firstLine="567"/>
              <w:rPr>
                <w:rFonts w:eastAsia="Symbol"/>
                <w:b/>
              </w:rPr>
            </w:pPr>
            <w:r>
              <w:rPr>
                <w:b/>
              </w:rPr>
              <w:t xml:space="preserve">Филиал «Кузбассэнерго – РЭС»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</w:tr>
      <w:tr>
        <w:tblPrEx/>
        <w:trPr>
          <w:trHeight w:val="557"/>
        </w:trPr>
        <w:tc>
          <w:tcPr>
            <w:shd w:val="clear" w:color="ffffff" w:fill="bfbfbf"/>
            <w:tcW w:w="567" w:type="dxa"/>
            <w:vAlign w:val="center"/>
            <w:vMerge w:val="continue"/>
            <w:textDirection w:val="lrTb"/>
            <w:noWrap w:val="false"/>
          </w:tcPr>
          <w:p>
            <w:pPr>
              <w:pStyle w:val="879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clear" w:color="ffffff" w:fill="bfbfbf"/>
            <w:tcW w:w="5218" w:type="dxa"/>
            <w:vAlign w:val="center"/>
            <w:textDirection w:val="lrTb"/>
            <w:noWrap w:val="false"/>
          </w:tcPr>
          <w:p>
            <w:pPr>
              <w:pStyle w:val="879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Тематика</w:t>
            </w:r>
            <w:r>
              <w:rPr>
                <w:b/>
              </w:rPr>
              <w:t xml:space="preserve"> претензий/замечаний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clear" w:color="ffffff" w:fill="bfbfbf"/>
            <w:tcW w:w="223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Количество высказанных претензий/замечаний, шт.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ffffff" w:fill="bfbfbf"/>
            <w:tcW w:w="1868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 % к количеству респондентов, подавших заявку в данное подразделение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5218" w:type="dxa"/>
            <w:textDirection w:val="lrTb"/>
            <w:noWrap w:val="false"/>
          </w:tcPr>
          <w:p>
            <w:pPr>
              <w:ind w:firstLine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Своевременность исполнения ТУ сетевой организацией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235" w:type="dxa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68" w:type="dxa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4,3%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5218" w:type="dxa"/>
            <w:textDirection w:val="lrTb"/>
            <w:noWrap w:val="false"/>
          </w:tcPr>
          <w:p>
            <w:pPr>
              <w:ind w:firstLine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Качество исполнения ТУ сетевой организацией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235" w:type="dxa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68" w:type="dxa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4,3%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3</w:t>
            </w:r>
            <w:r>
              <w:rPr>
                <w:b w:val="0"/>
                <w:bCs w:val="0"/>
                <w:sz w:val="20"/>
                <w:szCs w:val="20"/>
              </w:rPr>
            </w:r>
            <w:r>
              <w:rPr>
                <w:b w:val="0"/>
                <w:bCs w:val="0"/>
                <w:sz w:val="20"/>
                <w:szCs w:val="20"/>
              </w:rPr>
            </w:r>
          </w:p>
        </w:tc>
        <w:tc>
          <w:tcPr>
            <w:tcW w:w="5218" w:type="dxa"/>
            <w:vMerge w:val="restart"/>
            <w:textDirection w:val="lrTb"/>
            <w:noWrap w:val="false"/>
          </w:tcPr>
          <w:p>
            <w:pPr>
              <w:ind w:firstLine="0"/>
              <w:spacing w:line="240" w:lineRule="auto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Прочее</w:t>
            </w:r>
            <w:r>
              <w:rPr>
                <w:b w:val="0"/>
                <w:bCs w:val="0"/>
                <w:sz w:val="20"/>
                <w:szCs w:val="20"/>
              </w:rPr>
            </w:r>
            <w:r>
              <w:rPr>
                <w:b w:val="0"/>
                <w:bCs w:val="0"/>
                <w:sz w:val="20"/>
                <w:szCs w:val="20"/>
              </w:rPr>
            </w:r>
          </w:p>
        </w:tc>
        <w:tc>
          <w:tcPr>
            <w:tcW w:w="2235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68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4,3%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5218" w:type="dxa"/>
            <w:textDirection w:val="lrTb"/>
            <w:noWrap w:val="false"/>
          </w:tcPr>
          <w:p>
            <w:pPr>
              <w:ind w:firstLine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ИТОГО ВЫСКАЗАНО ПРЕТЕНЗИЙ/ЗАМЕЧАНИЙ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235" w:type="dxa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68" w:type="dxa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13,0%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872"/>
        <w:ind w:firstLine="567"/>
      </w:pPr>
      <w:r>
        <w:t xml:space="preserve">Таким образом, претензии и замечания, высказанные потребителями, </w:t>
      </w:r>
      <w:r>
        <w:t xml:space="preserve">связаны со своевременностью и качеством исполнения ТУ сетевой организацией, а также прочими причинами (по 1 шт).</w:t>
      </w:r>
      <w:r/>
      <w:r/>
    </w:p>
    <w:p>
      <w:pPr>
        <w:pStyle w:val="872"/>
        <w:ind w:firstLine="567"/>
      </w:pPr>
      <w:r>
        <w:t xml:space="preserve">Содержание претензий и замечаний представлено в табл. </w:t>
      </w:r>
      <w:r>
        <w:t xml:space="preserve">6.</w:t>
      </w:r>
      <w:r/>
      <w:r/>
    </w:p>
    <w:p>
      <w:pPr>
        <w:pStyle w:val="88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Таблица </w:t>
      </w:r>
      <w:r>
        <w:rPr>
          <w:sz w:val="24"/>
          <w:szCs w:val="24"/>
        </w:rPr>
        <w:t xml:space="preserve">6.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ретензии/замечания, высказанные респондентами в отношении услуги технологического присоединения</w:t>
      </w:r>
      <w:r>
        <w:rPr>
          <w:sz w:val="24"/>
          <w:szCs w:val="24"/>
        </w:rPr>
        <w:t xml:space="preserve">. Филиал </w:t>
      </w:r>
      <w:r>
        <w:rPr>
          <w:sz w:val="24"/>
          <w:szCs w:val="24"/>
        </w:rPr>
        <w:t xml:space="preserve">ПАО</w:t>
      </w:r>
      <w:r>
        <w:rPr>
          <w:sz w:val="24"/>
          <w:szCs w:val="24"/>
        </w:rPr>
        <w:t xml:space="preserve"> «</w:t>
      </w:r>
      <w:r>
        <w:rPr>
          <w:sz w:val="24"/>
          <w:szCs w:val="24"/>
        </w:rPr>
        <w:t xml:space="preserve">Россети Сибирь</w:t>
      </w:r>
      <w:r>
        <w:rPr>
          <w:sz w:val="24"/>
          <w:szCs w:val="24"/>
        </w:rPr>
        <w:t xml:space="preserve">» - «Кузбассэнерго - РЭС»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9781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709"/>
        <w:gridCol w:w="4385"/>
        <w:gridCol w:w="4687"/>
      </w:tblGrid>
      <w:tr>
        <w:tblPrEx/>
        <w:trPr>
          <w:trHeight w:val="369"/>
          <w:tblHeader/>
        </w:trPr>
        <w:tc>
          <w:tcPr>
            <w:shd w:val="pct15" w:color="ffffff" w:fill="ffffff"/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879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№ п/п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gridSpan w:val="2"/>
            <w:shd w:val="pct15" w:color="ffffff" w:fill="ffffff"/>
            <w:tcW w:w="9072" w:type="dxa"/>
            <w:vAlign w:val="center"/>
            <w:textDirection w:val="lrTb"/>
            <w:noWrap w:val="false"/>
          </w:tcPr>
          <w:p>
            <w:pPr>
              <w:pStyle w:val="879"/>
              <w:ind w:firstLine="567"/>
              <w:rPr>
                <w:rFonts w:eastAsia="Symbol"/>
                <w:b/>
              </w:rPr>
            </w:pPr>
            <w:r>
              <w:rPr>
                <w:b/>
              </w:rPr>
              <w:t xml:space="preserve">Филиал «Кузбассэнерго – РЭС»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</w:tr>
      <w:tr>
        <w:tblPrEx/>
        <w:trPr>
          <w:tblHeader/>
        </w:trPr>
        <w:tc>
          <w:tcPr>
            <w:shd w:val="pct15" w:color="ffffff" w:fill="ffffff"/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pStyle w:val="879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pct15" w:color="ffffff" w:fill="ffffff"/>
            <w:tcW w:w="4385" w:type="dxa"/>
            <w:vAlign w:val="center"/>
            <w:textDirection w:val="lrTb"/>
            <w:noWrap w:val="false"/>
          </w:tcPr>
          <w:p>
            <w:pPr>
              <w:pStyle w:val="879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Тематика претензий/замечаний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pct15" w:color="ffffff" w:fill="ffffff"/>
            <w:tcW w:w="4687" w:type="dxa"/>
            <w:vAlign w:val="center"/>
            <w:textDirection w:val="lrTb"/>
            <w:noWrap w:val="false"/>
          </w:tcPr>
          <w:p>
            <w:pPr>
              <w:pStyle w:val="879"/>
              <w:ind w:firstLine="567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Содержание претензии/замечания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</w:tr>
      <w:tr>
        <w:tblPrEx/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880"/>
              <w:ind w:firstLine="176"/>
            </w:pPr>
            <w:r>
              <w:t xml:space="preserve">1</w:t>
            </w:r>
            <w:r/>
            <w:r/>
          </w:p>
        </w:tc>
        <w:tc>
          <w:tcPr>
            <w:tcW w:w="4385" w:type="dxa"/>
            <w:vMerge w:val="restart"/>
            <w:textDirection w:val="lrTb"/>
            <w:noWrap w:val="false"/>
          </w:tcPr>
          <w:p>
            <w:pPr>
              <w:ind w:firstLine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Своевременность исполнения ТУ сетевой организацией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687" w:type="dxa"/>
            <w:textDirection w:val="lrTb"/>
            <w:noWrap w:val="false"/>
          </w:tcPr>
          <w:p>
            <w:pPr>
              <w:ind w:firstLine="0"/>
              <w:spacing w:line="240" w:lineRule="auto"/>
              <w:rPr>
                <w:bCs/>
                <w:i/>
                <w:sz w:val="20"/>
                <w:szCs w:val="20"/>
                <w14:ligatures w14:val="none"/>
              </w:rPr>
            </w:pPr>
            <w:r>
              <w:rPr>
                <w:i/>
                <w:iCs/>
                <w:sz w:val="20"/>
                <w:szCs w:val="20"/>
              </w:rPr>
            </w:r>
            <w:r>
              <w:rPr>
                <w:i/>
                <w:iCs/>
                <w:sz w:val="20"/>
                <w:szCs w:val="20"/>
              </w:rPr>
              <w:t xml:space="preserve">Подключали дольше указанного срока в договоре </w:t>
            </w:r>
            <w:r>
              <w:rPr>
                <w:bCs/>
                <w:i/>
                <w:sz w:val="20"/>
                <w:szCs w:val="20"/>
                <w14:ligatures w14:val="none"/>
              </w:rPr>
            </w:r>
            <w:r>
              <w:rPr>
                <w:bCs/>
                <w:i/>
                <w:sz w:val="20"/>
                <w:szCs w:val="20"/>
                <w14:ligatures w14:val="none"/>
              </w:rPr>
            </w:r>
          </w:p>
        </w:tc>
      </w:tr>
      <w:tr>
        <w:tblPrEx/>
        <w:trPr/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880"/>
              <w:ind w:firstLine="176"/>
            </w:pPr>
            <w:r>
              <w:t xml:space="preserve">2</w:t>
            </w:r>
            <w:r/>
            <w:r/>
          </w:p>
        </w:tc>
        <w:tc>
          <w:tcPr>
            <w:tcW w:w="4385" w:type="dxa"/>
            <w:vMerge w:val="restart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Качество исполнения ТУ сетевой организацией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687" w:type="dxa"/>
            <w:vMerge w:val="restart"/>
            <w:textDirection w:val="lrTb"/>
            <w:noWrap w:val="false"/>
          </w:tcPr>
          <w:p>
            <w:pPr>
              <w:ind w:firstLine="0"/>
              <w:spacing w:line="240" w:lineRule="auto"/>
              <w:rPr>
                <w:bCs/>
                <w:i/>
                <w:sz w:val="20"/>
                <w:szCs w:val="20"/>
                <w14:ligatures w14:val="none"/>
              </w:rPr>
            </w:pPr>
            <w:r>
              <w:rPr>
                <w:i/>
                <w:iCs/>
                <w:sz w:val="20"/>
                <w:szCs w:val="20"/>
              </w:rPr>
            </w:r>
            <w:r>
              <w:rPr>
                <w:i/>
                <w:iCs/>
                <w:sz w:val="20"/>
                <w:szCs w:val="20"/>
              </w:rPr>
              <w:t xml:space="preserve">заплатил за протяжку СИП к ПУ дополнительно</w:t>
            </w:r>
            <w:r>
              <w:rPr>
                <w:bCs/>
                <w:i/>
                <w:sz w:val="20"/>
                <w:szCs w:val="20"/>
                <w14:ligatures w14:val="none"/>
              </w:rPr>
            </w:r>
            <w:r>
              <w:rPr>
                <w:bCs/>
                <w:i/>
                <w:sz w:val="20"/>
                <w:szCs w:val="20"/>
                <w14:ligatures w14:val="none"/>
              </w:rPr>
            </w:r>
          </w:p>
        </w:tc>
      </w:tr>
      <w:tr>
        <w:tblPrEx/>
        <w:trPr/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880"/>
              <w:ind w:firstLine="176"/>
            </w:pPr>
            <w:r>
              <w:t xml:space="preserve">3</w:t>
            </w:r>
            <w:r/>
            <w:r/>
          </w:p>
        </w:tc>
        <w:tc>
          <w:tcPr>
            <w:tcW w:w="4385" w:type="dxa"/>
            <w:vMerge w:val="restart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Прочее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687" w:type="dxa"/>
            <w:vMerge w:val="restart"/>
            <w:textDirection w:val="lrTb"/>
            <w:noWrap w:val="false"/>
          </w:tcPr>
          <w:p>
            <w:pPr>
              <w:ind w:firstLine="0"/>
              <w:spacing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  <w:r>
              <w:rPr>
                <w:i/>
                <w:iCs/>
                <w:sz w:val="20"/>
                <w:szCs w:val="20"/>
              </w:rPr>
              <w:t xml:space="preserve">пульты от ПУ еще не выдали</w:t>
            </w:r>
            <w:r>
              <w:rPr>
                <w:i/>
                <w:iCs/>
                <w:sz w:val="20"/>
                <w:szCs w:val="20"/>
              </w:rPr>
            </w:r>
            <w:r>
              <w:rPr>
                <w:i/>
                <w:iCs/>
                <w:sz w:val="20"/>
                <w:szCs w:val="20"/>
              </w:rPr>
            </w:r>
          </w:p>
        </w:tc>
      </w:tr>
    </w:tbl>
    <w:p>
      <w:pPr>
        <w:pStyle w:val="872"/>
        <w:ind w:firstLine="567"/>
      </w:pPr>
      <w:r>
        <w:t xml:space="preserve">В ходе опроса респондентами были высказаны предложения в отношении услуги технологического присоединения. Предложения были </w:t>
      </w:r>
      <w:r>
        <w:t xml:space="preserve">высказаны 5 </w:t>
      </w:r>
      <w:r>
        <w:t xml:space="preserve">респондентами, что составляет 21,7% от общего числа респондентов. В общей сложности было сделано 5 предложений. Информация о высказанных пре</w:t>
      </w:r>
      <w:r>
        <w:t xml:space="preserve">дложениях представлена в табл. 7</w:t>
      </w:r>
      <w:r>
        <w:t xml:space="preserve">.</w:t>
      </w:r>
      <w:r/>
      <w:r/>
    </w:p>
    <w:p>
      <w:pPr>
        <w:pStyle w:val="88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Таблица 7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Тематика предложений</w:t>
      </w:r>
      <w:r>
        <w:rPr>
          <w:sz w:val="24"/>
          <w:szCs w:val="24"/>
        </w:rPr>
        <w:t xml:space="preserve">, высказанных респондентами в отношении услуги технологического присоединения</w:t>
      </w:r>
      <w:r>
        <w:rPr>
          <w:sz w:val="24"/>
          <w:szCs w:val="24"/>
        </w:rPr>
        <w:t xml:space="preserve">. Филиал </w:t>
      </w:r>
      <w:r>
        <w:rPr>
          <w:sz w:val="24"/>
          <w:szCs w:val="24"/>
        </w:rPr>
        <w:t xml:space="preserve">ПАО</w:t>
      </w:r>
      <w:r>
        <w:rPr>
          <w:sz w:val="24"/>
          <w:szCs w:val="24"/>
        </w:rPr>
        <w:t xml:space="preserve"> «</w:t>
      </w:r>
      <w:r>
        <w:rPr>
          <w:sz w:val="24"/>
          <w:szCs w:val="24"/>
        </w:rPr>
        <w:t xml:space="preserve">Россети Сибирь</w:t>
      </w:r>
      <w:r>
        <w:rPr>
          <w:sz w:val="24"/>
          <w:szCs w:val="24"/>
        </w:rPr>
        <w:t xml:space="preserve">» - «Кузбассэнерго - РЭС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0" w:type="auto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841"/>
        <w:gridCol w:w="3929"/>
        <w:gridCol w:w="2550"/>
        <w:gridCol w:w="1917"/>
      </w:tblGrid>
      <w:tr>
        <w:tblPrEx/>
        <w:trPr>
          <w:trHeight w:val="523"/>
          <w:tblHeader/>
        </w:trPr>
        <w:tc>
          <w:tcPr>
            <w:shd w:val="pct15" w:color="ffffff" w:fill="ffffff"/>
            <w:tcW w:w="841" w:type="dxa"/>
            <w:vAlign w:val="center"/>
            <w:vMerge w:val="restart"/>
            <w:textDirection w:val="lrTb"/>
            <w:noWrap w:val="false"/>
          </w:tcPr>
          <w:p>
            <w:pPr>
              <w:pStyle w:val="879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№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  <w:p>
            <w:pPr>
              <w:pStyle w:val="879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п/п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pct15" w:color="ffffff" w:fill="ffffff"/>
            <w:tcW w:w="3929" w:type="dxa"/>
            <w:vAlign w:val="center"/>
            <w:textDirection w:val="lrTb"/>
            <w:noWrap w:val="false"/>
          </w:tcPr>
          <w:p>
            <w:pPr>
              <w:pStyle w:val="879"/>
              <w:ind w:firstLine="567"/>
              <w:rPr>
                <w:rFonts w:eastAsia="Symbol"/>
                <w:b/>
              </w:rPr>
            </w:pPr>
            <w:r>
              <w:rPr>
                <w:b/>
              </w:rPr>
              <w:t xml:space="preserve">Филиал «Кузбассэнерго – РЭС»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pct15" w:color="ffffff" w:fill="ffffff"/>
            <w:tcW w:w="2550" w:type="dxa"/>
            <w:vAlign w:val="center"/>
            <w:vMerge w:val="restart"/>
            <w:textDirection w:val="lrTb"/>
            <w:noWrap w:val="false"/>
          </w:tcPr>
          <w:p>
            <w:pPr>
              <w:pStyle w:val="879"/>
              <w:rPr>
                <w:rFonts w:eastAsia="Symbol"/>
                <w:b/>
              </w:rPr>
            </w:pPr>
            <w:r>
              <w:rPr>
                <w:b/>
              </w:rPr>
              <w:t xml:space="preserve">Количество высказанных пожеланий/предложений, шт.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pct15" w:color="ffffff" w:fill="ffffff"/>
            <w:tcW w:w="1917" w:type="dxa"/>
            <w:vAlign w:val="center"/>
            <w:vMerge w:val="restart"/>
            <w:textDirection w:val="lrTb"/>
            <w:noWrap w:val="false"/>
          </w:tcPr>
          <w:p>
            <w:pPr>
              <w:pStyle w:val="879"/>
              <w:rPr>
                <w:rFonts w:eastAsia="Symbol"/>
                <w:b/>
              </w:rPr>
            </w:pPr>
            <w:r>
              <w:rPr>
                <w:b/>
              </w:rPr>
              <w:t xml:space="preserve">В % к количеству респондентов, подавших заявку в данное подразделение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</w:tr>
      <w:tr>
        <w:tblPrEx/>
        <w:trPr>
          <w:tblHeader/>
        </w:trPr>
        <w:tc>
          <w:tcPr>
            <w:shd w:val="pct15" w:color="ffffff" w:fill="ffffff"/>
            <w:tcW w:w="841" w:type="dxa"/>
            <w:vAlign w:val="center"/>
            <w:vMerge w:val="continue"/>
            <w:textDirection w:val="lrTb"/>
            <w:noWrap w:val="false"/>
          </w:tcPr>
          <w:p>
            <w:pPr>
              <w:pStyle w:val="879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pct15" w:color="ffffff" w:fill="ffffff"/>
            <w:tcW w:w="3929" w:type="dxa"/>
            <w:vAlign w:val="center"/>
            <w:textDirection w:val="lrTb"/>
            <w:noWrap w:val="false"/>
          </w:tcPr>
          <w:p>
            <w:pPr>
              <w:pStyle w:val="879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Тематика предложений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pct15" w:color="ffffff" w:fill="ffffff"/>
            <w:tcW w:w="2550" w:type="dxa"/>
            <w:vAlign w:val="center"/>
            <w:vMerge w:val="continue"/>
            <w:textDirection w:val="lrTb"/>
            <w:noWrap w:val="false"/>
          </w:tcPr>
          <w:p>
            <w:pPr>
              <w:pStyle w:val="879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pct15" w:color="ffffff" w:fill="ffffff"/>
            <w:tcW w:w="1917" w:type="dxa"/>
            <w:vAlign w:val="center"/>
            <w:vMerge w:val="continue"/>
            <w:textDirection w:val="lrTb"/>
            <w:noWrap w:val="false"/>
          </w:tcPr>
          <w:p>
            <w:pPr>
              <w:pStyle w:val="879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/>
        <w:tc>
          <w:tcPr>
            <w:tcW w:w="841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</w:pPr>
            <w:r/>
            <w:r/>
            <w:r/>
          </w:p>
        </w:tc>
        <w:tc>
          <w:tcPr>
            <w:tcW w:w="3929" w:type="dxa"/>
            <w:textDirection w:val="lrTb"/>
            <w:noWrap w:val="false"/>
          </w:tcPr>
          <w:p>
            <w:pPr>
              <w:ind w:firstLine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Положительный отзыв/Благодарность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550" w:type="dxa"/>
            <w:textDirection w:val="lrTb"/>
            <w:noWrap w:val="false"/>
          </w:tcPr>
          <w:p>
            <w:pPr>
              <w:pStyle w:val="880"/>
              <w:jc w:val="center"/>
            </w:pPr>
            <w:r>
              <w:t xml:space="preserve">5</w:t>
            </w:r>
            <w:r/>
            <w:r/>
          </w:p>
        </w:tc>
        <w:tc>
          <w:tcPr>
            <w:tcW w:w="1917" w:type="dxa"/>
            <w:textDirection w:val="lrTb"/>
            <w:noWrap w:val="false"/>
          </w:tcPr>
          <w:p>
            <w:pPr>
              <w:pStyle w:val="880"/>
              <w:jc w:val="center"/>
            </w:pPr>
            <w:r>
              <w:t xml:space="preserve">21,7%</w:t>
            </w:r>
            <w:r/>
            <w:r/>
          </w:p>
        </w:tc>
      </w:tr>
    </w:tbl>
    <w:p>
      <w:pPr>
        <w:pStyle w:val="872"/>
        <w:ind w:firstLine="567"/>
      </w:pPr>
      <w:r>
        <w:t xml:space="preserve">Таким образом, наибольшая доля </w:t>
      </w:r>
      <w:r>
        <w:t xml:space="preserve">пожеланий/предложений</w:t>
      </w:r>
      <w:r>
        <w:t xml:space="preserve">, высказанных потребителями, </w:t>
      </w:r>
      <w:r>
        <w:t xml:space="preserve">связана с </w:t>
      </w:r>
      <w:r>
        <w:t xml:space="preserve">положительными отзывами/благодарностью</w:t>
      </w:r>
      <w:r/>
      <w:r/>
    </w:p>
    <w:p>
      <w:pPr>
        <w:pStyle w:val="872"/>
        <w:ind w:firstLine="567"/>
      </w:pPr>
      <w:r>
        <w:t xml:space="preserve">Содержание </w:t>
      </w:r>
      <w:r>
        <w:t xml:space="preserve">пожеланий/предложений</w:t>
      </w:r>
      <w:r>
        <w:t xml:space="preserve"> представлено в</w:t>
      </w:r>
      <w:r>
        <w:t xml:space="preserve"> табл. 8</w:t>
      </w:r>
      <w:r>
        <w:t xml:space="preserve">.</w:t>
      </w:r>
      <w:r/>
      <w:r/>
    </w:p>
    <w:p>
      <w:pPr>
        <w:pStyle w:val="88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Таблица </w:t>
      </w:r>
      <w:r>
        <w:rPr>
          <w:sz w:val="24"/>
          <w:szCs w:val="24"/>
        </w:rPr>
        <w:t xml:space="preserve">8. П</w:t>
      </w:r>
      <w:r>
        <w:rPr>
          <w:sz w:val="24"/>
          <w:szCs w:val="24"/>
        </w:rPr>
        <w:t xml:space="preserve">редложения, выск</w:t>
      </w:r>
      <w:r>
        <w:rPr>
          <w:sz w:val="24"/>
          <w:szCs w:val="24"/>
        </w:rPr>
        <w:t xml:space="preserve">азанные респондентами </w:t>
      </w:r>
      <w:r>
        <w:rPr>
          <w:sz w:val="24"/>
          <w:szCs w:val="24"/>
        </w:rPr>
        <w:t xml:space="preserve">в отношении услуги технологического присоединения</w:t>
      </w:r>
      <w:r>
        <w:rPr>
          <w:sz w:val="24"/>
          <w:szCs w:val="24"/>
        </w:rPr>
        <w:t xml:space="preserve">. Филиал </w:t>
      </w:r>
      <w:r>
        <w:rPr>
          <w:sz w:val="24"/>
          <w:szCs w:val="24"/>
        </w:rPr>
        <w:t xml:space="preserve">ПАО</w:t>
      </w:r>
      <w:r>
        <w:rPr>
          <w:sz w:val="24"/>
          <w:szCs w:val="24"/>
        </w:rPr>
        <w:t xml:space="preserve"> «</w:t>
      </w:r>
      <w:r>
        <w:rPr>
          <w:sz w:val="24"/>
          <w:szCs w:val="24"/>
        </w:rPr>
        <w:t xml:space="preserve">Россети Сибирь</w:t>
      </w:r>
      <w:r>
        <w:rPr>
          <w:sz w:val="24"/>
          <w:szCs w:val="24"/>
        </w:rPr>
        <w:t xml:space="preserve">» - «Кузбассэнерго - РЭС»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9781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709"/>
        <w:gridCol w:w="4385"/>
        <w:gridCol w:w="4687"/>
      </w:tblGrid>
      <w:tr>
        <w:tblPrEx/>
        <w:trPr>
          <w:tblHeader/>
        </w:trPr>
        <w:tc>
          <w:tcPr>
            <w:shd w:val="pct15" w:color="ffffff" w:fill="ffffff"/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879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№ п/п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gridSpan w:val="2"/>
            <w:shd w:val="pct15" w:color="ffffff" w:fill="ffffff"/>
            <w:tcW w:w="9072" w:type="dxa"/>
            <w:vAlign w:val="center"/>
            <w:textDirection w:val="lrTb"/>
            <w:noWrap w:val="false"/>
          </w:tcPr>
          <w:p>
            <w:pPr>
              <w:pStyle w:val="879"/>
              <w:ind w:firstLine="567"/>
              <w:rPr>
                <w:rFonts w:eastAsia="Symbol"/>
                <w:b/>
              </w:rPr>
            </w:pPr>
            <w:r>
              <w:rPr>
                <w:b/>
              </w:rPr>
              <w:t xml:space="preserve">Подразделение, принявшее заявку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</w:tr>
      <w:tr>
        <w:tblPrEx/>
        <w:trPr>
          <w:tblHeader/>
        </w:trPr>
        <w:tc>
          <w:tcPr>
            <w:shd w:val="pct15" w:color="ffffff" w:fill="ffffff"/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pStyle w:val="879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pct15" w:color="ffffff" w:fill="ffffff"/>
            <w:tcW w:w="4385" w:type="dxa"/>
            <w:vAlign w:val="center"/>
            <w:textDirection w:val="lrTb"/>
            <w:noWrap w:val="false"/>
          </w:tcPr>
          <w:p>
            <w:pPr>
              <w:pStyle w:val="879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Тематика пре</w:t>
            </w:r>
            <w:r>
              <w:rPr>
                <w:rFonts w:eastAsia="Symbol"/>
                <w:b/>
              </w:rPr>
              <w:t xml:space="preserve">дложений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pct15" w:color="ffffff" w:fill="ffffff"/>
            <w:tcW w:w="4687" w:type="dxa"/>
            <w:vAlign w:val="center"/>
            <w:textDirection w:val="lrTb"/>
            <w:noWrap w:val="false"/>
          </w:tcPr>
          <w:p>
            <w:pPr>
              <w:pStyle w:val="879"/>
              <w:ind w:firstLine="567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Содержание пре</w:t>
            </w:r>
            <w:r>
              <w:rPr>
                <w:rFonts w:eastAsia="Symbol"/>
                <w:b/>
              </w:rPr>
              <w:t xml:space="preserve">дложений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</w:tr>
      <w:tr>
        <w:tblPrEx/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880"/>
              <w:ind w:firstLine="176"/>
            </w:pPr>
            <w:r/>
            <w:r/>
            <w:r/>
          </w:p>
        </w:tc>
        <w:tc>
          <w:tcPr>
            <w:tcW w:w="4385" w:type="dxa"/>
            <w:textDirection w:val="lrTb"/>
            <w:noWrap w:val="false"/>
          </w:tcPr>
          <w:p>
            <w:pPr>
              <w:ind w:firstLine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Положительный отзыв/Благодарность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687" w:type="dxa"/>
            <w:textDirection w:val="lrTb"/>
            <w:noWrap w:val="false"/>
          </w:tcPr>
          <w:p>
            <w:pPr>
              <w:ind w:firstLine="0"/>
              <w:spacing w:line="240" w:lineRule="auto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Положительный отзыв/Благодарность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875"/>
        <w:ind w:firstLine="567"/>
      </w:pPr>
      <w:r/>
      <w:r/>
      <w:r/>
    </w:p>
    <w:p>
      <w:pPr>
        <w:pStyle w:val="875"/>
        <w:ind w:firstLine="567"/>
      </w:pPr>
      <w:r>
        <w:t xml:space="preserve">РЕЗЮМЕ</w:t>
      </w:r>
      <w:r/>
      <w:r/>
    </w:p>
    <w:p>
      <w:pPr>
        <w:pStyle w:val="872"/>
        <w:ind w:firstLine="567"/>
      </w:pPr>
      <w:r>
        <w:t xml:space="preserve">По результатам опроса потребителей, в отношении которых филиалом «Кузбассэнерго - РЭС»</w:t>
      </w:r>
      <w:r>
        <w:t xml:space="preserve"> за </w:t>
      </w:r>
      <w:r>
        <w:t xml:space="preserve">6</w:t>
      </w:r>
      <w:r>
        <w:t xml:space="preserve"> месяце</w:t>
      </w:r>
      <w:r>
        <w:t xml:space="preserve">в 20</w:t>
      </w:r>
      <w:r>
        <w:t xml:space="preserve">25</w:t>
      </w:r>
      <w:r>
        <w:t xml:space="preserve"> год</w:t>
      </w:r>
      <w:r>
        <w:t xml:space="preserve">а</w:t>
      </w:r>
      <w:r>
        <w:t xml:space="preserve"> были исполнены договоры об осуществлении технологического присоединения, уровень удовлетворенности потребителей качеством оказанных услуг составил </w:t>
      </w:r>
      <w:r>
        <w:t xml:space="preserve">21 балл из 23</w:t>
      </w:r>
      <w:r>
        <w:t xml:space="preserve"> возможных или 91% от возможного максимума.</w:t>
      </w:r>
      <w:r/>
      <w:r/>
    </w:p>
    <w:p>
      <w:pPr>
        <w:pStyle w:val="872"/>
        <w:ind w:firstLine="567"/>
      </w:pPr>
      <w:r>
        <w:t xml:space="preserve">По итогам предыдущего опроса потребителей, в отношении которых </w:t>
      </w:r>
      <w:r>
        <w:t xml:space="preserve">за </w:t>
      </w:r>
      <w:r>
        <w:t xml:space="preserve">6</w:t>
      </w:r>
      <w:r>
        <w:t xml:space="preserve"> месяце</w:t>
      </w:r>
      <w:r>
        <w:t xml:space="preserve">в 20</w:t>
      </w:r>
      <w:r>
        <w:t xml:space="preserve">24</w:t>
      </w:r>
      <w:r>
        <w:t xml:space="preserve"> год</w:t>
      </w:r>
      <w:r>
        <w:t xml:space="preserve">а </w:t>
      </w:r>
      <w:r>
        <w:t xml:space="preserve">были исполнены договоры об осуществлении технологического присоединения, уровень удовлетворенности составил 13</w:t>
      </w:r>
      <w:r>
        <w:t xml:space="preserve"> баллов из </w:t>
      </w:r>
      <w:r>
        <w:t xml:space="preserve">21</w:t>
      </w:r>
      <w:r>
        <w:t xml:space="preserve"> </w:t>
      </w:r>
      <w:r>
        <w:t xml:space="preserve">возможных или 62</w:t>
      </w:r>
      <w:r>
        <w:t xml:space="preserve"> % от возможного максимума</w:t>
      </w:r>
      <w:r>
        <w:t xml:space="preserve">. </w:t>
      </w:r>
      <w:r/>
      <w:r/>
    </w:p>
    <w:p>
      <w:pPr>
        <w:pStyle w:val="872"/>
        <w:ind w:firstLine="567"/>
      </w:pPr>
      <w:r>
        <w:t xml:space="preserve">В текущем опросе </w:t>
      </w:r>
      <w:r>
        <w:t xml:space="preserve">наивысшие оценки были поставлены респондентами филиала «Кузбассэнерго - РЭС» за </w:t>
      </w:r>
      <w:r>
        <w:t xml:space="preserve">своевременность подготовки договора и ТУ и удобство получения документов</w:t>
      </w:r>
      <w:r>
        <w:t xml:space="preserve"> (2 балла из 2 возможных)</w:t>
      </w:r>
      <w:r>
        <w:t xml:space="preserve"> и своевременность </w:t>
      </w:r>
      <w:r>
        <w:t xml:space="preserve">исполнения ТУ сетевой организацией</w:t>
      </w:r>
      <w:r>
        <w:t xml:space="preserve"> (1,78 балла из 2 возможных).</w:t>
      </w:r>
      <w:r/>
      <w:r/>
    </w:p>
    <w:p>
      <w:pPr>
        <w:pStyle w:val="872"/>
        <w:ind w:firstLine="567"/>
      </w:pPr>
      <w:r>
        <w:t xml:space="preserve">Самые низкие оценки получены филиалом за качество </w:t>
      </w:r>
      <w:r>
        <w:t xml:space="preserve">исполнения ТУ сетевой организацией (1</w:t>
      </w:r>
      <w:r>
        <w:t xml:space="preserve">,57 балла)</w:t>
      </w:r>
      <w:r>
        <w:t xml:space="preserve">.</w:t>
      </w:r>
      <w:r/>
      <w:r/>
    </w:p>
    <w:p>
      <w:pPr>
        <w:pStyle w:val="872"/>
        <w:ind w:firstLine="567"/>
      </w:pPr>
      <w:r>
        <w:t xml:space="preserve">Замечания потребителей касались своевременности и качества исполнения ТУ сетевой организацией, а также прочих причин. Предложения являлись положительными отзывами/благодарностями.</w:t>
      </w:r>
      <w:r/>
      <w:r/>
    </w:p>
    <w:p>
      <w:pPr>
        <w:pStyle w:val="872"/>
        <w:ind w:firstLine="567"/>
      </w:pPr>
      <w:r>
        <w:t xml:space="preserve">По замечаниям и предложениям потребителей, высказанны</w:t>
      </w:r>
      <w:r>
        <w:t xml:space="preserve">м</w:t>
      </w:r>
      <w:r>
        <w:t xml:space="preserve"> в ходе предыдущего опроса, были исполнены корректирующие мероприятия, информация </w:t>
      </w:r>
      <w:r>
        <w:t xml:space="preserve">о которых представлена в табл. 9</w:t>
      </w:r>
      <w:r>
        <w:t xml:space="preserve">.</w:t>
      </w:r>
      <w:r/>
      <w:r/>
    </w:p>
    <w:p>
      <w:pPr>
        <w:pStyle w:val="881"/>
        <w:jc w:val="both"/>
        <w:rPr>
          <w:sz w:val="28"/>
          <w:szCs w:val="28"/>
        </w:rPr>
      </w:pPr>
      <w:r>
        <w:rPr>
          <w:sz w:val="24"/>
          <w:szCs w:val="24"/>
        </w:rPr>
        <w:t xml:space="preserve">Таблица </w:t>
      </w:r>
      <w:r>
        <w:rPr>
          <w:sz w:val="24"/>
          <w:szCs w:val="24"/>
        </w:rPr>
        <w:t xml:space="preserve">9. Корректирующие мероприятия по замечаниям и предложениям потребителей, в отношении которых филиалом </w:t>
      </w:r>
      <w:r>
        <w:rPr>
          <w:sz w:val="24"/>
          <w:szCs w:val="24"/>
        </w:rPr>
        <w:t xml:space="preserve">«Кузбассэнерго - РЭС</w:t>
      </w:r>
      <w:r>
        <w:rPr>
          <w:sz w:val="24"/>
          <w:szCs w:val="24"/>
        </w:rPr>
        <w:t xml:space="preserve">» за </w:t>
      </w:r>
      <w:r>
        <w:rPr>
          <w:sz w:val="24"/>
          <w:szCs w:val="24"/>
        </w:rPr>
        <w:t xml:space="preserve">6</w:t>
      </w:r>
      <w:r>
        <w:rPr>
          <w:sz w:val="24"/>
          <w:szCs w:val="24"/>
        </w:rPr>
        <w:t xml:space="preserve"> месяцев 20</w:t>
      </w:r>
      <w:r>
        <w:rPr>
          <w:sz w:val="24"/>
          <w:szCs w:val="24"/>
        </w:rPr>
        <w:t xml:space="preserve">24</w:t>
      </w:r>
      <w:r>
        <w:rPr>
          <w:sz w:val="24"/>
          <w:szCs w:val="24"/>
        </w:rPr>
        <w:t xml:space="preserve"> года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были исполнены договоры об осуществлении технологического присоединения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10006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02"/>
        <w:gridCol w:w="2517"/>
        <w:gridCol w:w="2409"/>
        <w:gridCol w:w="2693"/>
        <w:gridCol w:w="1884"/>
      </w:tblGrid>
      <w:tr>
        <w:tblPrEx/>
        <w:trPr>
          <w:tblHeader/>
        </w:trPr>
        <w:tc>
          <w:tcPr>
            <w:shd w:val="pct15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2" w:type="dxa"/>
            <w:vAlign w:val="center"/>
            <w:textDirection w:val="lrTb"/>
            <w:noWrap w:val="false"/>
          </w:tcPr>
          <w:p>
            <w:pPr>
              <w:pStyle w:val="879"/>
              <w:jc w:val="left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№ п/п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pct15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pStyle w:val="879"/>
              <w:ind w:firstLine="567"/>
              <w:jc w:val="left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Тематика предложений/замечаний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pct15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pStyle w:val="879"/>
              <w:ind w:firstLine="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Содержание предложений/ замечаний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pct15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pStyle w:val="879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Исполненное корректирующее мероприятие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pct15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4" w:type="dxa"/>
            <w:textDirection w:val="lrTb"/>
            <w:noWrap w:val="false"/>
          </w:tcPr>
          <w:p>
            <w:pPr>
              <w:pStyle w:val="879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ОРД по исполнению корректирующего мероприятия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2" w:type="dxa"/>
            <w:vAlign w:val="center"/>
            <w:textDirection w:val="lrTb"/>
            <w:noWrap w:val="false"/>
          </w:tcPr>
          <w:p>
            <w:pPr>
              <w:pStyle w:val="880"/>
              <w:ind w:firstLine="176"/>
            </w:pPr>
            <w:r>
              <w:t xml:space="preserve">1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Merge w:val="restart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Своевременность исполнения ТУ сетевой организацией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ind w:firstLine="0"/>
              <w:spacing w:line="240" w:lineRule="auto"/>
              <w:rPr>
                <w:bCs/>
                <w:i/>
                <w:sz w:val="20"/>
                <w:szCs w:val="20"/>
                <w14:ligatures w14:val="none"/>
              </w:rPr>
            </w:pPr>
            <w:r>
              <w:rPr>
                <w:i/>
                <w:iCs/>
                <w:sz w:val="20"/>
                <w:szCs w:val="20"/>
              </w:rPr>
              <w:t xml:space="preserve">ТП осуществлено позже срока в договоре на несколько месяцев, заявитель недоволен.</w:t>
            </w:r>
            <w:r>
              <w:rPr>
                <w:bCs/>
                <w:i/>
                <w:sz w:val="20"/>
                <w:szCs w:val="20"/>
                <w14:ligatures w14:val="none"/>
              </w:rPr>
            </w:r>
            <w:r>
              <w:rPr>
                <w:bCs/>
                <w:i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pStyle w:val="880"/>
              <w:jc w:val="center"/>
            </w:pPr>
            <w:r>
              <w:t xml:space="preserve">Проведена разъяснительная работа с персоналом УКС и РЭС о необходимости соблюдения сроков и качества выполнения работ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4" w:type="dxa"/>
            <w:textDirection w:val="lrTb"/>
            <w:noWrap w:val="false"/>
          </w:tcPr>
          <w:p>
            <w:pPr>
              <w:ind w:left="0" w:right="0" w:firstLine="0"/>
            </w:pPr>
            <w:r>
              <w:rPr>
                <w:sz w:val="20"/>
                <w:szCs w:val="20"/>
              </w:rPr>
              <w:t xml:space="preserve">ОРД не требуется</w:t>
            </w: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2" w:type="dxa"/>
            <w:vAlign w:val="center"/>
            <w:textDirection w:val="lrTb"/>
            <w:noWrap w:val="false"/>
          </w:tcPr>
          <w:p>
            <w:r>
              <w:t xml:space="preserve">2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ind w:firstLine="0"/>
              <w:spacing w:line="240" w:lineRule="auto"/>
              <w:rPr>
                <w:bCs/>
                <w:i/>
                <w:sz w:val="20"/>
                <w:szCs w:val="20"/>
                <w14:ligatures w14:val="none"/>
              </w:rPr>
            </w:pPr>
            <w:r>
              <w:rPr>
                <w:i/>
                <w:iCs/>
                <w:sz w:val="20"/>
                <w:szCs w:val="20"/>
              </w:rPr>
              <w:t xml:space="preserve">Просрочили договор на 3 месяца, написал жалобы, ответили отказом в возмещении убытков. Планирует подавать в УФАС.</w:t>
            </w:r>
            <w:r>
              <w:rPr>
                <w:bCs/>
                <w:i/>
                <w:sz w:val="20"/>
                <w:szCs w:val="20"/>
                <w14:ligatures w14:val="none"/>
              </w:rPr>
            </w:r>
            <w:r>
              <w:rPr>
                <w:bCs/>
                <w:i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pStyle w:val="880"/>
              <w:jc w:val="center"/>
              <w:rPr>
                <w14:ligatures w14:val="none"/>
              </w:rPr>
            </w:pPr>
            <w:r>
              <w:t xml:space="preserve">Проведена разъяснительная работа с персоналом УКС и РЭС о необходимости соблюдения сроков и качества выполнения работ</w:t>
            </w:r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4" w:type="dxa"/>
            <w:textDirection w:val="lrTb"/>
            <w:noWrap w:val="false"/>
          </w:tcPr>
          <w:p>
            <w:pPr>
              <w:ind w:left="0" w:right="0" w:firstLine="0"/>
            </w:pPr>
            <w:r>
              <w:rPr>
                <w:sz w:val="20"/>
                <w:szCs w:val="20"/>
              </w:rPr>
              <w:t xml:space="preserve">ОРД не требуется</w:t>
            </w: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2" w:type="dxa"/>
            <w:vAlign w:val="center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ind w:firstLine="0"/>
              <w:spacing w:line="240" w:lineRule="auto"/>
              <w:rPr>
                <w:bCs/>
                <w:i/>
                <w:sz w:val="20"/>
                <w:szCs w:val="20"/>
                <w14:ligatures w14:val="none"/>
              </w:rPr>
            </w:pPr>
            <w:r>
              <w:rPr>
                <w:i/>
                <w:iCs/>
                <w:sz w:val="20"/>
                <w:szCs w:val="20"/>
              </w:rPr>
              <w:t xml:space="preserve">Сказали что нужно переносить ЛЭП, потом когда был выезд оставили все как есть и подключили. Затянули в связи с этим фактом срок исполнения ТП.</w:t>
            </w:r>
            <w:r>
              <w:rPr>
                <w:bCs/>
                <w:i/>
                <w:sz w:val="20"/>
                <w:szCs w:val="20"/>
                <w14:ligatures w14:val="none"/>
              </w:rPr>
            </w:r>
            <w:r>
              <w:rPr>
                <w:bCs/>
                <w:i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pStyle w:val="880"/>
              <w:jc w:val="center"/>
              <w:rPr>
                <w14:ligatures w14:val="none"/>
              </w:rPr>
            </w:pPr>
            <w:r>
              <w:t xml:space="preserve">Проведена разъяснительная работа с персоналом УКС и РЭС о необходимости соблюдения сроков и качества выполнения работ</w:t>
            </w:r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4" w:type="dxa"/>
            <w:textDirection w:val="lrTb"/>
            <w:noWrap w:val="false"/>
          </w:tcPr>
          <w:p>
            <w:pPr>
              <w:ind w:left="0" w:right="0" w:firstLine="0"/>
            </w:pPr>
            <w:r>
              <w:rPr>
                <w:sz w:val="20"/>
                <w:szCs w:val="20"/>
              </w:rPr>
              <w:t xml:space="preserve">ОРД не требуется</w:t>
            </w: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2" w:type="dxa"/>
            <w:vAlign w:val="center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ind w:firstLine="0"/>
              <w:spacing w:line="240" w:lineRule="auto"/>
              <w:rPr>
                <w:bCs/>
                <w:i/>
                <w:sz w:val="20"/>
                <w:szCs w:val="20"/>
                <w14:ligatures w14:val="none"/>
              </w:rPr>
            </w:pPr>
            <w:r>
              <w:rPr>
                <w:i/>
                <w:iCs/>
                <w:sz w:val="20"/>
                <w:szCs w:val="20"/>
              </w:rPr>
              <w:t xml:space="preserve">Долго осуществляли ТП, приходилось обращаться в РЭС лично. Объясняли отсутствием человек, не успевали. </w:t>
            </w:r>
            <w:r>
              <w:rPr>
                <w:bCs/>
                <w:i/>
                <w:sz w:val="20"/>
                <w:szCs w:val="20"/>
                <w14:ligatures w14:val="none"/>
              </w:rPr>
            </w:r>
            <w:r>
              <w:rPr>
                <w:bCs/>
                <w:i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pStyle w:val="880"/>
              <w:jc w:val="center"/>
              <w:rPr>
                <w14:ligatures w14:val="none"/>
              </w:rPr>
            </w:pPr>
            <w:r>
              <w:t xml:space="preserve">Проведена разъяснительная работа с персоналом УКС и РЭС о необходимости соблюдения сроков и качества выполнения работ</w:t>
            </w:r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4" w:type="dxa"/>
            <w:textDirection w:val="lrTb"/>
            <w:noWrap w:val="false"/>
          </w:tcPr>
          <w:p>
            <w:pPr>
              <w:ind w:left="0" w:right="0" w:firstLine="0"/>
            </w:pPr>
            <w:r>
              <w:rPr>
                <w:sz w:val="20"/>
                <w:szCs w:val="20"/>
              </w:rPr>
              <w:t xml:space="preserve">ОРД не требуется</w:t>
            </w: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2" w:type="dxa"/>
            <w:vAlign w:val="center"/>
            <w:vMerge w:val="restart"/>
            <w:textDirection w:val="lrTb"/>
            <w:noWrap w:val="false"/>
          </w:tcPr>
          <w:p>
            <w:pPr>
              <w:pStyle w:val="880"/>
              <w:ind w:firstLine="176"/>
            </w:pPr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Merge w:val="restart"/>
            <w:textDirection w:val="lrTb"/>
            <w:noWrap w:val="false"/>
          </w:tcPr>
          <w:p>
            <w:pPr>
              <w:ind w:firstLine="0"/>
              <w:spacing w:line="240" w:lineRule="auto"/>
              <w:rPr>
                <w:bCs/>
                <w:i/>
                <w:sz w:val="20"/>
                <w:szCs w:val="20"/>
                <w14:ligatures w14:val="none"/>
              </w:rPr>
            </w:pPr>
            <w:r>
              <w:rPr>
                <w:i/>
                <w:iCs/>
                <w:sz w:val="20"/>
                <w:szCs w:val="20"/>
              </w:rPr>
              <w:t xml:space="preserve">Просрочили исполнение по договору, комментарии были что недостаточно финансирования.</w:t>
            </w:r>
            <w:r>
              <w:rPr>
                <w:bCs/>
                <w:i/>
                <w:sz w:val="20"/>
                <w:szCs w:val="20"/>
                <w14:ligatures w14:val="none"/>
              </w:rPr>
            </w:r>
            <w:r>
              <w:rPr>
                <w:bCs/>
                <w:i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restart"/>
            <w:textDirection w:val="lrTb"/>
            <w:noWrap w:val="false"/>
          </w:tcPr>
          <w:p>
            <w:pPr>
              <w:pStyle w:val="880"/>
              <w:jc w:val="center"/>
              <w:rPr>
                <w14:ligatures w14:val="none"/>
              </w:rPr>
            </w:pPr>
            <w:r>
              <w:t xml:space="preserve">Проведена разъяснительная работа с персоналом УКС и РЭС о необходимости соблюдения сроков и качества выполнения работ</w:t>
            </w:r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4" w:type="dxa"/>
            <w:vMerge w:val="restart"/>
            <w:textDirection w:val="lrTb"/>
            <w:noWrap w:val="false"/>
          </w:tcPr>
          <w:p>
            <w:pPr>
              <w:ind w:left="0" w:right="0" w:firstLine="0"/>
            </w:pPr>
            <w:r>
              <w:rPr>
                <w:sz w:val="20"/>
                <w:szCs w:val="20"/>
              </w:rPr>
              <w:t xml:space="preserve">ОРД не требуется</w:t>
            </w: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2" w:type="dxa"/>
            <w:vAlign w:val="center"/>
            <w:vMerge w:val="restart"/>
            <w:textDirection w:val="lrTb"/>
            <w:noWrap w:val="false"/>
          </w:tcPr>
          <w:p>
            <w:pPr>
              <w:pStyle w:val="880"/>
              <w:ind w:firstLine="176"/>
            </w:pPr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Merge w:val="restart"/>
            <w:textDirection w:val="lrTb"/>
            <w:noWrap w:val="false"/>
          </w:tcPr>
          <w:p>
            <w:pPr>
              <w:ind w:firstLine="0"/>
              <w:spacing w:line="240" w:lineRule="auto"/>
              <w:rPr>
                <w:bCs/>
                <w:i/>
                <w:sz w:val="20"/>
                <w:szCs w:val="20"/>
                <w14:ligatures w14:val="none"/>
              </w:rPr>
            </w:pPr>
            <w:r>
              <w:rPr>
                <w:i/>
                <w:iCs/>
                <w:sz w:val="20"/>
                <w:szCs w:val="20"/>
              </w:rPr>
              <w:t xml:space="preserve">Просрочили исполнение по договору, подписывала ДС о продлении</w:t>
            </w:r>
            <w:r>
              <w:rPr>
                <w:bCs/>
                <w:i/>
                <w:sz w:val="20"/>
                <w:szCs w:val="20"/>
                <w14:ligatures w14:val="none"/>
              </w:rPr>
            </w:r>
            <w:r>
              <w:rPr>
                <w:bCs/>
                <w:i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restart"/>
            <w:textDirection w:val="lrTb"/>
            <w:noWrap w:val="false"/>
          </w:tcPr>
          <w:p>
            <w:pPr>
              <w:pStyle w:val="880"/>
              <w:jc w:val="center"/>
              <w:rPr>
                <w14:ligatures w14:val="none"/>
              </w:rPr>
            </w:pPr>
            <w:r>
              <w:t xml:space="preserve">Проведена разъяснительная работа с персоналом УКС и РЭС о необходимости соблюдения сроков и качества выполнения работ</w:t>
            </w:r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4" w:type="dxa"/>
            <w:vMerge w:val="restart"/>
            <w:textDirection w:val="lrTb"/>
            <w:noWrap w:val="false"/>
          </w:tcPr>
          <w:p>
            <w:pPr>
              <w:ind w:left="0" w:right="0" w:firstLine="0"/>
            </w:pPr>
            <w:r>
              <w:rPr>
                <w:sz w:val="20"/>
                <w:szCs w:val="20"/>
              </w:rPr>
              <w:t xml:space="preserve">ОРД не требуется</w:t>
            </w: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2" w:type="dxa"/>
            <w:vAlign w:val="center"/>
            <w:vMerge w:val="restart"/>
            <w:textDirection w:val="lrTb"/>
            <w:noWrap w:val="false"/>
          </w:tcPr>
          <w:p>
            <w:pPr>
              <w:pStyle w:val="880"/>
              <w:ind w:firstLine="176"/>
            </w:pPr>
            <w:r>
              <w:t xml:space="preserve">2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Качество исполнения ТУ сетевой организацией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Merge w:val="restart"/>
            <w:textDirection w:val="lrTb"/>
            <w:noWrap w:val="false"/>
          </w:tcPr>
          <w:p>
            <w:pPr>
              <w:ind w:firstLine="0"/>
              <w:spacing w:line="240" w:lineRule="auto"/>
              <w:rPr>
                <w:bCs/>
                <w:i/>
                <w:sz w:val="20"/>
                <w:szCs w:val="20"/>
                <w14:ligatures w14:val="none"/>
              </w:rPr>
            </w:pPr>
            <w:r>
              <w:rPr>
                <w:i/>
                <w:iCs/>
                <w:sz w:val="20"/>
                <w:szCs w:val="20"/>
              </w:rPr>
            </w:r>
            <w:r>
              <w:rPr>
                <w:i/>
                <w:iCs/>
                <w:sz w:val="20"/>
                <w:szCs w:val="20"/>
              </w:rPr>
              <w:t xml:space="preserve">Сотрудники РЭС сначала дали 220 КВт, потом после обращения в УФАС подключили 380 КВт. В связи с чем сроки исполнения ТП были сдвинуты на пол года.</w:t>
            </w:r>
            <w:r>
              <w:rPr>
                <w:bCs/>
                <w:i/>
                <w:sz w:val="20"/>
                <w:szCs w:val="20"/>
                <w14:ligatures w14:val="none"/>
              </w:rPr>
            </w:r>
            <w:r>
              <w:rPr>
                <w:bCs/>
                <w:i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restart"/>
            <w:textDirection w:val="lrTb"/>
            <w:noWrap w:val="false"/>
          </w:tcPr>
          <w:p>
            <w:pPr>
              <w:pStyle w:val="880"/>
              <w:jc w:val="center"/>
              <w:rPr>
                <w14:ligatures w14:val="none"/>
              </w:rPr>
            </w:pPr>
            <w:r>
              <w:t xml:space="preserve">Проведена разъяснительная работа с персоналом УКС и РЭС о необходимости соблюдения  качества выполнения работ</w:t>
            </w:r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4" w:type="dxa"/>
            <w:vMerge w:val="restart"/>
            <w:textDirection w:val="lrTb"/>
            <w:noWrap w:val="false"/>
          </w:tcPr>
          <w:p>
            <w:pPr>
              <w:ind w:left="0" w:right="0" w:firstLine="0"/>
            </w:pPr>
            <w:r>
              <w:rPr>
                <w:sz w:val="20"/>
                <w:szCs w:val="20"/>
              </w:rPr>
              <w:t xml:space="preserve">ОРД не требуется</w:t>
            </w:r>
            <w:r/>
            <w:r/>
          </w:p>
        </w:tc>
      </w:tr>
    </w:tbl>
    <w:p>
      <w:pPr>
        <w:pStyle w:val="881"/>
        <w:jc w:val="both"/>
        <w:keepNext w:val="0"/>
        <w:widowControl w:val="off"/>
        <w:rPr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</w:r>
      <w:r>
        <w:rPr>
          <w:sz w:val="24"/>
          <w:szCs w:val="24"/>
          <w:highlight w:val="yellow"/>
        </w:rPr>
      </w:r>
      <w:r>
        <w:rPr>
          <w:sz w:val="24"/>
          <w:szCs w:val="24"/>
          <w:highlight w:val="yellow"/>
        </w:rPr>
      </w:r>
    </w:p>
    <w:p>
      <w:pPr>
        <w:pStyle w:val="863"/>
        <w:numPr>
          <w:ilvl w:val="0"/>
          <w:numId w:val="3"/>
        </w:numPr>
        <w:ind w:left="567" w:hanging="567"/>
        <w:keepLines w:val="0"/>
        <w:spacing w:before="240" w:after="60" w:line="240" w:lineRule="auto"/>
        <w:rPr>
          <w:rFonts w:ascii="Times New Roman" w:hAnsi="Times New Roman"/>
          <w:color w:val="auto"/>
        </w:rPr>
      </w:pPr>
      <w:r/>
      <w:bookmarkStart w:id="8" w:name="_Toc95747693"/>
      <w:r>
        <w:rPr>
          <w:rFonts w:ascii="Times New Roman" w:hAnsi="Times New Roman"/>
          <w:color w:val="auto"/>
        </w:rPr>
        <w:t xml:space="preserve">Результаты опроса для филиала «Омскэнерго»</w:t>
      </w:r>
      <w:bookmarkEnd w:id="8"/>
      <w:r>
        <w:rPr>
          <w:rFonts w:ascii="Times New Roman" w:hAnsi="Times New Roman"/>
          <w:color w:val="auto"/>
        </w:rPr>
      </w:r>
      <w:r>
        <w:rPr>
          <w:rFonts w:ascii="Times New Roman" w:hAnsi="Times New Roman"/>
          <w:color w:val="auto"/>
        </w:rPr>
      </w:r>
    </w:p>
    <w:p>
      <w:pPr>
        <w:ind w:firstLine="567"/>
      </w:pPr>
      <w:r>
        <w:t xml:space="preserve">За </w:t>
      </w:r>
      <w:r>
        <w:t xml:space="preserve">6</w:t>
      </w:r>
      <w:r>
        <w:t xml:space="preserve"> месяцев </w:t>
      </w:r>
      <w:r>
        <w:t xml:space="preserve">20</w:t>
      </w:r>
      <w:r>
        <w:t xml:space="preserve">2</w:t>
      </w:r>
      <w:r>
        <w:t xml:space="preserve">5</w:t>
      </w:r>
      <w:r>
        <w:t xml:space="preserve"> года</w:t>
      </w:r>
      <w:r>
        <w:t xml:space="preserve"> филиалом «Омскэнерго» было исполнено 2 179</w:t>
      </w:r>
      <w:r>
        <w:t xml:space="preserve"> </w:t>
      </w:r>
      <w:r>
        <w:t xml:space="preserve">договоров об осуществлении технологического присоединения. </w:t>
      </w:r>
      <w:r/>
      <w:r/>
    </w:p>
    <w:p>
      <w:pPr>
        <w:ind w:firstLine="567"/>
      </w:pPr>
      <w:r>
        <w:t xml:space="preserve">Выборка для опроса была сформирована простым случайным методом при уровне доверительной вероятности 85% и доверительного интервала </w:t>
      </w:r>
      <w:r>
        <w:t xml:space="preserve">15</w:t>
      </w:r>
      <w:r>
        <w:t xml:space="preserve">%, таким образом размер выборки составил</w:t>
      </w:r>
      <w:r>
        <w:t xml:space="preserve"> </w:t>
      </w:r>
      <w:r>
        <w:t xml:space="preserve">23 заявителя</w:t>
      </w:r>
      <w:r>
        <w:t xml:space="preserve">.</w:t>
      </w:r>
      <w:r/>
      <w:r/>
    </w:p>
    <w:p>
      <w:pPr>
        <w:ind w:firstLine="567"/>
      </w:pPr>
      <w:r>
        <w:t xml:space="preserve">Респонденты, вошедшие в выборку, были опрошены </w:t>
      </w:r>
      <w:r>
        <w:t xml:space="preserve">операторами корпоративного контактного центра ПАО «Россети Сибирь».</w:t>
      </w:r>
      <w:r/>
      <w:r/>
    </w:p>
    <w:p>
      <w:pPr>
        <w:ind w:firstLine="567"/>
      </w:pPr>
      <w:r>
        <w:t xml:space="preserve">Опрос заявителей проводился </w:t>
      </w:r>
      <w:r>
        <w:t xml:space="preserve">в период с </w:t>
      </w:r>
      <w:r>
        <w:t xml:space="preserve">03.07.2025 </w:t>
      </w:r>
      <w:r>
        <w:t xml:space="preserve">по </w:t>
      </w:r>
      <w:r>
        <w:t xml:space="preserve">30.08.2025.</w:t>
      </w:r>
      <w:r/>
      <w:r/>
      <w:r/>
      <w:r/>
      <w:r/>
    </w:p>
    <w:p>
      <w:r>
        <w:t xml:space="preserve">На основании данных, полученных в ходе опроса, рассчитаны показатели важности компонентов услуги технологического присоединения для заявителей. </w:t>
      </w:r>
      <w:r/>
    </w:p>
    <w:p>
      <w:r>
        <w:t xml:space="preserve">Показатель важности компонента услуги рассчитан как средняя арифметическая из всех оценок важности компонента услуги, выставленных по шкале от 1 до 3 (1 – не важно, 2 – важно, 3 – очень важно).</w:t>
      </w:r>
      <w:r/>
    </w:p>
    <w:p>
      <w:pPr>
        <w:keepNext w:val="0"/>
      </w:pPr>
      <w:r>
        <w:t xml:space="preserve">В целях об</w:t>
      </w:r>
      <w:r>
        <w:t xml:space="preserve">еспечения возможности сравнения показателей уровня удовлетворенности потребителей услугой технологического присоединения в различных филиалах и обществе под управлением ПАО «Россети Сибирь» уровень важности компонентов услуги рассчитывался единым для всех.</w:t>
      </w:r>
      <w:r/>
    </w:p>
    <w:p>
      <w:pPr>
        <w:keepNext w:val="0"/>
        <w:widowControl w:val="off"/>
      </w:pPr>
      <w:r>
        <w:t xml:space="preserve">Затем были рассчитаны </w:t>
      </w:r>
      <w:r>
        <w:rPr>
          <w:b/>
        </w:rPr>
        <w:t xml:space="preserve">оценки качества компонентов услуги</w:t>
      </w:r>
      <w:r>
        <w:t xml:space="preserve">. Оценка качества компонента услуги рассчитывалась как средняя арифметическая из всех оценок, выставленных респондентами филиала «</w:t>
      </w:r>
      <w:r>
        <w:t xml:space="preserve">Омскэнерго</w:t>
      </w:r>
      <w:r>
        <w:t xml:space="preserve">» за качество компонента услуги по шкале от (-2) до 2 (-2 – очень плохо, -1 – плохо, 0 – затрудняюсь поставить оценку, 1 – хорошо, 2 – очень хорошо). Результаты расчетов пре</w:t>
      </w:r>
      <w:r>
        <w:t xml:space="preserve">дс</w:t>
      </w:r>
      <w:r>
        <w:t xml:space="preserve">тавлены в табл. 34</w:t>
      </w:r>
      <w:r>
        <w:t xml:space="preserve">, на рис.7</w:t>
      </w:r>
      <w:r>
        <w:t xml:space="preserve">.</w:t>
      </w:r>
      <w:r/>
    </w:p>
    <w:p>
      <w:pPr>
        <w:keepNext w:val="0"/>
        <w:widowControl w:val="off"/>
        <w:rPr>
          <w:highlight w:val="yellow"/>
        </w:rPr>
      </w:pPr>
      <w:r>
        <w:rPr>
          <w:highlight w:val="yellow"/>
        </w:rPr>
      </w:r>
      <w:r>
        <w:rPr>
          <w:highlight w:val="yellow"/>
        </w:rPr>
      </w:r>
      <w:r>
        <w:rPr>
          <w:highlight w:val="yellow"/>
        </w:rPr>
      </w:r>
    </w:p>
    <w:p>
      <w:pPr>
        <w:keepNext w:val="0"/>
        <w:widowControl w:val="off"/>
        <w:rPr>
          <w:highlight w:val="yellow"/>
        </w:rPr>
      </w:pPr>
      <w:r>
        <w:rPr>
          <w:highlight w:val="yellow"/>
        </w:rPr>
      </w:r>
      <w:r>
        <w:rPr>
          <w:highlight w:val="yellow"/>
        </w:rPr>
      </w:r>
      <w:r>
        <w:rPr>
          <w:highlight w:val="yellow"/>
        </w:rPr>
      </w:r>
    </w:p>
    <w:p>
      <w:pPr>
        <w:keepNext w:val="0"/>
        <w:widowControl w:val="off"/>
        <w:rPr>
          <w:highlight w:val="yellow"/>
        </w:rPr>
      </w:pPr>
      <w:r>
        <w:rPr>
          <w:highlight w:val="yellow"/>
        </w:rPr>
      </w:r>
      <w:r>
        <w:rPr>
          <w:highlight w:val="yellow"/>
        </w:rPr>
      </w:r>
      <w:r>
        <w:rPr>
          <w:highlight w:val="yellow"/>
        </w:rPr>
      </w:r>
    </w:p>
    <w:p>
      <w:pPr>
        <w:keepNext w:val="0"/>
        <w:widowControl w:val="off"/>
        <w:rPr>
          <w:highlight w:val="yellow"/>
        </w:rPr>
      </w:pPr>
      <w:r>
        <w:rPr>
          <w:highlight w:val="yellow"/>
        </w:rPr>
      </w:r>
      <w:r>
        <w:rPr>
          <w:highlight w:val="yellow"/>
        </w:rPr>
      </w:r>
      <w:r>
        <w:rPr>
          <w:highlight w:val="yellow"/>
        </w:rPr>
      </w:r>
    </w:p>
    <w:p>
      <w:pPr>
        <w:keepNext w:val="0"/>
        <w:widowControl w:val="off"/>
        <w:rPr>
          <w:highlight w:val="yellow"/>
        </w:rPr>
      </w:pPr>
      <w:r>
        <w:rPr>
          <w:highlight w:val="yellow"/>
        </w:rPr>
      </w:r>
      <w:r>
        <w:rPr>
          <w:highlight w:val="yellow"/>
        </w:rPr>
      </w:r>
      <w:r>
        <w:rPr>
          <w:highlight w:val="yellow"/>
        </w:rPr>
      </w:r>
    </w:p>
    <w:p>
      <w:pPr>
        <w:keepNext w:val="0"/>
        <w:widowControl w:val="off"/>
        <w:rPr>
          <w:highlight w:val="yellow"/>
        </w:rPr>
        <w:sectPr>
          <w:footnotePr/>
          <w:endnotePr/>
          <w:type w:val="nextPage"/>
          <w:pgSz w:w="11906" w:h="16838" w:orient="portrait"/>
          <w:pgMar w:top="1134" w:right="709" w:bottom="1134" w:left="1276" w:header="709" w:footer="709" w:gutter="0"/>
          <w:cols w:num="1" w:sep="0" w:space="708" w:equalWidth="1"/>
          <w:docGrid w:linePitch="360"/>
          <w:titlePg/>
        </w:sectPr>
      </w:pPr>
      <w:r>
        <w:rPr>
          <w:highlight w:val="yellow"/>
        </w:rPr>
      </w:r>
      <w:r>
        <w:rPr>
          <w:highlight w:val="yellow"/>
        </w:rPr>
      </w:r>
      <w:r>
        <w:rPr>
          <w:highlight w:val="yellow"/>
        </w:rPr>
      </w:r>
    </w:p>
    <w:p>
      <w:pPr>
        <w:pStyle w:val="881"/>
        <w:rPr>
          <w:sz w:val="24"/>
          <w:szCs w:val="24"/>
        </w:rPr>
      </w:pPr>
      <w:r>
        <w:rPr>
          <w:sz w:val="24"/>
          <w:szCs w:val="24"/>
        </w:rPr>
        <w:t xml:space="preserve">Таблица 34</w:t>
      </w:r>
      <w:r>
        <w:rPr>
          <w:sz w:val="24"/>
          <w:szCs w:val="24"/>
        </w:rPr>
        <w:t xml:space="preserve">.  Оценки качества компонентов услуги технологического присоединения*. Филиал ПАО «Россети Сибирь» - «Омскэнерго»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14762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854"/>
        <w:gridCol w:w="3702"/>
        <w:gridCol w:w="902"/>
        <w:gridCol w:w="784"/>
        <w:gridCol w:w="955"/>
        <w:gridCol w:w="941"/>
        <w:gridCol w:w="897"/>
        <w:gridCol w:w="795"/>
        <w:gridCol w:w="784"/>
        <w:gridCol w:w="955"/>
        <w:gridCol w:w="941"/>
        <w:gridCol w:w="897"/>
        <w:gridCol w:w="1355"/>
      </w:tblGrid>
      <w:tr>
        <w:tblPrEx/>
        <w:trPr>
          <w:trHeight w:val="284"/>
        </w:trPr>
        <w:tc>
          <w:tcPr>
            <w:shd w:val="clear" w:color="auto" w:fill="d9d9d9"/>
            <w:tcW w:w="854" w:type="dxa"/>
            <w:vAlign w:val="center"/>
            <w:vMerge w:val="restart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№ п/п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clear" w:color="auto" w:fill="d9d9d9"/>
            <w:tcW w:w="3702" w:type="dxa"/>
            <w:vAlign w:val="center"/>
            <w:vMerge w:val="restart"/>
            <w:textDirection w:val="lrTb"/>
            <w:noWrap w:val="false"/>
          </w:tcPr>
          <w:p>
            <w:pPr>
              <w:ind w:firstLine="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Компонент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5"/>
            <w:shd w:val="clear" w:color="auto" w:fill="d9d9d9"/>
            <w:tcW w:w="4479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  <w:b/>
              </w:rPr>
            </w:pPr>
            <w:r>
              <w:rPr>
                <w:b/>
              </w:rPr>
              <w:t xml:space="preserve">Количество оценок, шт.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gridSpan w:val="5"/>
            <w:shd w:val="clear" w:color="auto" w:fill="d9d9d9"/>
            <w:tcW w:w="4372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  <w:b/>
              </w:rPr>
            </w:pPr>
            <w:r>
              <w:rPr>
                <w:b/>
              </w:rPr>
              <w:t xml:space="preserve">В % к общему количеству оценок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clear" w:color="auto" w:fill="d9d9d9"/>
            <w:tcW w:w="1355" w:type="dxa"/>
            <w:vAlign w:val="center"/>
            <w:vMerge w:val="restart"/>
            <w:textDirection w:val="lrTb"/>
            <w:noWrap w:val="false"/>
          </w:tcPr>
          <w:p>
            <w:pPr>
              <w:pStyle w:val="880"/>
              <w:jc w:val="center"/>
              <w:rPr>
                <w:b/>
              </w:rPr>
            </w:pPr>
            <w:r>
              <w:rPr>
                <w:b/>
              </w:rPr>
              <w:t xml:space="preserve">Итоговая оценка качества компонента услуги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>
          <w:trHeight w:val="284"/>
        </w:trPr>
        <w:tc>
          <w:tcPr>
            <w:shd w:val="clear" w:color="auto" w:fill="d9d9d9"/>
            <w:tcW w:w="854" w:type="dxa"/>
            <w:vAlign w:val="center"/>
            <w:vMerge w:val="continue"/>
            <w:textDirection w:val="lrTb"/>
            <w:noWrap w:val="false"/>
          </w:tcPr>
          <w:p>
            <w:pPr>
              <w:pStyle w:val="880"/>
              <w:ind w:firstLine="176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clear" w:color="auto" w:fill="d9d9d9"/>
            <w:tcW w:w="370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d9d9d9"/>
            <w:tcW w:w="902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Очень плохо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  <w:p>
            <w:pPr>
              <w:pStyle w:val="88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(-2)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clear" w:color="auto" w:fill="d9d9d9"/>
            <w:tcW w:w="784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Плохо (-1)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clear" w:color="auto" w:fill="d9d9d9"/>
            <w:tcW w:w="955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Не могу оценить (0)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clear" w:color="auto" w:fill="d9d9d9"/>
            <w:tcW w:w="941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Хорошо (1)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clear" w:color="auto" w:fill="d9d9d9"/>
            <w:tcW w:w="897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Очень хорошо (2)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clear" w:color="auto" w:fill="d9d9d9"/>
            <w:tcW w:w="795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Очень плохо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  <w:p>
            <w:pPr>
              <w:pStyle w:val="88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(-2)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clear" w:color="auto" w:fill="d9d9d9"/>
            <w:tcW w:w="784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Плохо (-1)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clear" w:color="auto" w:fill="d9d9d9"/>
            <w:tcW w:w="955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Не могу оценить (0)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clear" w:color="auto" w:fill="d9d9d9"/>
            <w:tcW w:w="941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Хорошо (1)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clear" w:color="auto" w:fill="d9d9d9"/>
            <w:tcW w:w="897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Очень хорошо (2)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clear" w:color="auto" w:fill="d9d9d9"/>
            <w:tcW w:w="1355" w:type="dxa"/>
            <w:vAlign w:val="center"/>
            <w:vMerge w:val="continue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</w:tr>
      <w:tr>
        <w:tblPrEx/>
        <w:trPr>
          <w:trHeight w:val="284"/>
        </w:trPr>
        <w:tc>
          <w:tcPr>
            <w:tcW w:w="854" w:type="dxa"/>
            <w:vAlign w:val="center"/>
            <w:textDirection w:val="lrTb"/>
            <w:noWrap w:val="false"/>
          </w:tcPr>
          <w:p>
            <w:pPr>
              <w:pStyle w:val="880"/>
              <w:ind w:firstLine="176"/>
              <w:jc w:val="left"/>
              <w:rPr>
                <w:rFonts w:eastAsia="Symbol"/>
              </w:rPr>
            </w:pPr>
            <w:r>
              <w:rPr>
                <w:rFonts w:eastAsia="Symbol"/>
              </w:rPr>
              <w:t xml:space="preserve">1</w:t>
            </w:r>
            <w:r>
              <w:rPr>
                <w:rFonts w:eastAsia="Symbol"/>
              </w:rPr>
            </w:r>
            <w:r>
              <w:rPr>
                <w:rFonts w:eastAsia="Symbol"/>
              </w:rPr>
            </w:r>
          </w:p>
        </w:tc>
        <w:tc>
          <w:tcPr>
            <w:tcW w:w="3702" w:type="dxa"/>
            <w:vAlign w:val="bottom"/>
            <w:textDirection w:val="lrTb"/>
            <w:noWrap w:val="false"/>
          </w:tcPr>
          <w:p>
            <w:pPr>
              <w:ind w:firstLine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Своевременность подготовки договора и ТУ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2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W w:w="78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W w:w="95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W w:w="94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</w:t>
            </w:r>
            <w:r/>
            <w:r/>
          </w:p>
        </w:tc>
        <w:tc>
          <w:tcPr>
            <w:tcW w:w="89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22</w:t>
            </w:r>
            <w:r/>
            <w:r/>
          </w:p>
        </w:tc>
        <w:tc>
          <w:tcPr>
            <w:tcW w:w="79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0%</w:t>
            </w:r>
            <w:r/>
            <w:r/>
          </w:p>
        </w:tc>
        <w:tc>
          <w:tcPr>
            <w:tcW w:w="78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0%</w:t>
            </w:r>
            <w:r/>
            <w:r/>
          </w:p>
        </w:tc>
        <w:tc>
          <w:tcPr>
            <w:tcW w:w="95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0%</w:t>
            </w:r>
            <w:r/>
            <w:r/>
          </w:p>
        </w:tc>
        <w:tc>
          <w:tcPr>
            <w:tcW w:w="94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4%</w:t>
            </w:r>
            <w:r/>
            <w:r/>
          </w:p>
        </w:tc>
        <w:tc>
          <w:tcPr>
            <w:tcW w:w="89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96%</w:t>
            </w:r>
            <w:r/>
            <w:r/>
          </w:p>
        </w:tc>
        <w:tc>
          <w:tcPr>
            <w:tcW w:w="135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1,96</w:t>
            </w:r>
            <w:r/>
            <w:r/>
          </w:p>
        </w:tc>
      </w:tr>
      <w:tr>
        <w:tblPrEx/>
        <w:trPr>
          <w:trHeight w:val="284"/>
        </w:trPr>
        <w:tc>
          <w:tcPr>
            <w:tcW w:w="854" w:type="dxa"/>
            <w:vAlign w:val="center"/>
            <w:textDirection w:val="lrTb"/>
            <w:noWrap w:val="false"/>
          </w:tcPr>
          <w:p>
            <w:pPr>
              <w:pStyle w:val="880"/>
              <w:ind w:firstLine="176"/>
              <w:jc w:val="left"/>
              <w:rPr>
                <w:rFonts w:eastAsia="Symbol"/>
              </w:rPr>
            </w:pPr>
            <w:r>
              <w:rPr>
                <w:rFonts w:eastAsia="Symbol"/>
              </w:rPr>
              <w:t xml:space="preserve">2</w:t>
            </w:r>
            <w:r>
              <w:rPr>
                <w:rFonts w:eastAsia="Symbol"/>
              </w:rPr>
            </w:r>
            <w:r>
              <w:rPr>
                <w:rFonts w:eastAsia="Symbol"/>
              </w:rPr>
            </w:r>
          </w:p>
        </w:tc>
        <w:tc>
          <w:tcPr>
            <w:tcW w:w="3702" w:type="dxa"/>
            <w:vAlign w:val="bottom"/>
            <w:textDirection w:val="lrTb"/>
            <w:noWrap w:val="false"/>
          </w:tcPr>
          <w:p>
            <w:pPr>
              <w:ind w:firstLine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Своевременность исполнения ТУ сетевой организацией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902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</w:t>
            </w:r>
            <w:r/>
            <w:r/>
          </w:p>
        </w:tc>
        <w:tc>
          <w:tcPr>
            <w:tcW w:w="78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</w:t>
            </w:r>
            <w:r/>
            <w:r/>
          </w:p>
        </w:tc>
        <w:tc>
          <w:tcPr>
            <w:tcW w:w="95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W w:w="94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</w:t>
            </w:r>
            <w:r/>
            <w:r/>
          </w:p>
        </w:tc>
        <w:tc>
          <w:tcPr>
            <w:tcW w:w="89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20</w:t>
            </w:r>
            <w:r/>
            <w:r/>
          </w:p>
        </w:tc>
        <w:tc>
          <w:tcPr>
            <w:tcW w:w="79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4%</w:t>
            </w:r>
            <w:r/>
            <w:r/>
          </w:p>
        </w:tc>
        <w:tc>
          <w:tcPr>
            <w:tcW w:w="78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4%</w:t>
            </w:r>
            <w:r/>
            <w:r/>
          </w:p>
        </w:tc>
        <w:tc>
          <w:tcPr>
            <w:tcW w:w="95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0%</w:t>
            </w:r>
            <w:r/>
            <w:r/>
          </w:p>
        </w:tc>
        <w:tc>
          <w:tcPr>
            <w:tcW w:w="94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4%</w:t>
            </w:r>
            <w:r/>
            <w:r/>
          </w:p>
        </w:tc>
        <w:tc>
          <w:tcPr>
            <w:tcW w:w="89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87%</w:t>
            </w:r>
            <w:r/>
            <w:r/>
          </w:p>
        </w:tc>
        <w:tc>
          <w:tcPr>
            <w:tcW w:w="135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1,65</w:t>
            </w:r>
            <w:r/>
            <w:r/>
          </w:p>
        </w:tc>
      </w:tr>
      <w:tr>
        <w:tblPrEx/>
        <w:trPr>
          <w:trHeight w:val="284"/>
        </w:trPr>
        <w:tc>
          <w:tcPr>
            <w:tcW w:w="854" w:type="dxa"/>
            <w:vAlign w:val="center"/>
            <w:textDirection w:val="lrTb"/>
            <w:noWrap w:val="false"/>
          </w:tcPr>
          <w:p>
            <w:pPr>
              <w:pStyle w:val="880"/>
              <w:ind w:firstLine="176"/>
              <w:jc w:val="left"/>
              <w:rPr>
                <w:rFonts w:eastAsia="Symbol"/>
              </w:rPr>
            </w:pPr>
            <w:r>
              <w:rPr>
                <w:rFonts w:eastAsia="Symbol"/>
              </w:rPr>
              <w:t xml:space="preserve">3</w:t>
            </w:r>
            <w:r>
              <w:rPr>
                <w:rFonts w:eastAsia="Symbol"/>
              </w:rPr>
            </w:r>
            <w:r>
              <w:rPr>
                <w:rFonts w:eastAsia="Symbol"/>
              </w:rPr>
            </w:r>
          </w:p>
        </w:tc>
        <w:tc>
          <w:tcPr>
            <w:tcW w:w="3702" w:type="dxa"/>
            <w:vAlign w:val="bottom"/>
            <w:textDirection w:val="lrTb"/>
            <w:noWrap w:val="false"/>
          </w:tcPr>
          <w:p>
            <w:pPr>
              <w:ind w:firstLine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Качество исполнения ТУ сетевой организацией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902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4</w:t>
            </w:r>
            <w:r/>
            <w:r/>
          </w:p>
        </w:tc>
        <w:tc>
          <w:tcPr>
            <w:tcW w:w="78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</w:t>
            </w:r>
            <w:r/>
            <w:r/>
          </w:p>
        </w:tc>
        <w:tc>
          <w:tcPr>
            <w:tcW w:w="95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W w:w="94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W w:w="89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19</w:t>
            </w:r>
            <w:r/>
            <w:r/>
          </w:p>
        </w:tc>
        <w:tc>
          <w:tcPr>
            <w:tcW w:w="79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17%</w:t>
            </w:r>
            <w:r/>
            <w:r/>
          </w:p>
        </w:tc>
        <w:tc>
          <w:tcPr>
            <w:tcW w:w="78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4%</w:t>
            </w:r>
            <w:r/>
            <w:r/>
          </w:p>
        </w:tc>
        <w:tc>
          <w:tcPr>
            <w:tcW w:w="95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0%</w:t>
            </w:r>
            <w:r/>
            <w:r/>
          </w:p>
        </w:tc>
        <w:tc>
          <w:tcPr>
            <w:tcW w:w="94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0%</w:t>
            </w:r>
            <w:r/>
            <w:r/>
          </w:p>
        </w:tc>
        <w:tc>
          <w:tcPr>
            <w:tcW w:w="89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83%</w:t>
            </w:r>
            <w:r/>
            <w:r/>
          </w:p>
        </w:tc>
        <w:tc>
          <w:tcPr>
            <w:tcW w:w="135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1,26</w:t>
            </w:r>
            <w:r/>
            <w:r/>
          </w:p>
        </w:tc>
      </w:tr>
      <w:tr>
        <w:tblPrEx/>
        <w:trPr>
          <w:trHeight w:val="284"/>
        </w:trPr>
        <w:tc>
          <w:tcPr>
            <w:tcW w:w="854" w:type="dxa"/>
            <w:vAlign w:val="center"/>
            <w:textDirection w:val="lrTb"/>
            <w:noWrap w:val="false"/>
          </w:tcPr>
          <w:p>
            <w:pPr>
              <w:pStyle w:val="880"/>
              <w:ind w:firstLine="176"/>
              <w:jc w:val="left"/>
              <w:rPr>
                <w:rFonts w:eastAsia="Symbol"/>
              </w:rPr>
            </w:pPr>
            <w:r>
              <w:rPr>
                <w:rFonts w:eastAsia="Symbol"/>
              </w:rPr>
              <w:t xml:space="preserve">4</w:t>
            </w:r>
            <w:r>
              <w:rPr>
                <w:rFonts w:eastAsia="Symbol"/>
              </w:rPr>
            </w:r>
            <w:r>
              <w:rPr>
                <w:rFonts w:eastAsia="Symbol"/>
              </w:rPr>
            </w:r>
          </w:p>
        </w:tc>
        <w:tc>
          <w:tcPr>
            <w:tcW w:w="3702" w:type="dxa"/>
            <w:vAlign w:val="bottom"/>
            <w:textDirection w:val="lrTb"/>
            <w:noWrap w:val="false"/>
          </w:tcPr>
          <w:p>
            <w:pPr>
              <w:ind w:firstLine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Удобство получения документов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2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W w:w="78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W w:w="95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W w:w="94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tcW w:w="89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23</w:t>
            </w:r>
            <w:r/>
            <w:r/>
          </w:p>
        </w:tc>
        <w:tc>
          <w:tcPr>
            <w:tcW w:w="79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0%</w:t>
            </w:r>
            <w:r/>
            <w:r/>
          </w:p>
        </w:tc>
        <w:tc>
          <w:tcPr>
            <w:tcW w:w="78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0%</w:t>
            </w:r>
            <w:r/>
            <w:r/>
          </w:p>
        </w:tc>
        <w:tc>
          <w:tcPr>
            <w:tcW w:w="95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0%</w:t>
            </w:r>
            <w:r/>
            <w:r/>
          </w:p>
        </w:tc>
        <w:tc>
          <w:tcPr>
            <w:tcW w:w="94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0%</w:t>
            </w:r>
            <w:r/>
            <w:r/>
          </w:p>
        </w:tc>
        <w:tc>
          <w:tcPr>
            <w:tcW w:w="89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100%</w:t>
            </w:r>
            <w:r/>
            <w:r/>
          </w:p>
        </w:tc>
        <w:tc>
          <w:tcPr>
            <w:tcW w:w="135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2,00</w:t>
            </w:r>
            <w:r/>
            <w:r/>
          </w:p>
        </w:tc>
      </w:tr>
    </w:tbl>
    <w:p>
      <w:pPr>
        <w:pStyle w:val="872"/>
        <w:rPr>
          <w:sz w:val="20"/>
          <w:szCs w:val="20"/>
        </w:rPr>
      </w:pPr>
      <w:r>
        <w:rPr>
          <w:sz w:val="20"/>
          <w:szCs w:val="20"/>
        </w:rPr>
        <w:t xml:space="preserve">*Жирным шрифтом выделены наиболее важные по оценкам заявителей компоненты услуги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0"/>
        <w:rPr>
          <w:highlight w:val="yellow"/>
        </w:rPr>
      </w:pPr>
      <w:r/>
      <w:r>
        <w:rPr>
          <w:highlight w:val="white"/>
        </w:rPr>
        <w:drawing>
          <wp:inline distT="0" distB="0" distL="0" distR="0">
            <wp:extent cx="9153547" cy="2465180"/>
            <wp:effectExtent l="4762" t="4762" r="4762" b="4762"/>
            <wp:docPr id="7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  <w:r/>
      <w:r/>
      <w:r>
        <w:rPr>
          <w:highlight w:val="yellow"/>
        </w:rPr>
      </w:r>
      <w:r>
        <w:rPr>
          <w:highlight w:val="yellow"/>
        </w:rPr>
      </w:r>
    </w:p>
    <w:p>
      <w:pPr>
        <w:rPr>
          <w:highlight w:val="yellow"/>
        </w:rPr>
      </w:pPr>
      <w:r>
        <w:rPr>
          <w:highlight w:val="yellow"/>
        </w:rPr>
      </w:r>
      <w:r>
        <w:rPr>
          <w:highlight w:val="yellow"/>
        </w:rPr>
      </w:r>
      <w:r>
        <w:rPr>
          <w:highlight w:val="yellow"/>
        </w:rPr>
      </w:r>
    </w:p>
    <w:p>
      <w:pPr>
        <w:pStyle w:val="88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Рисунок 7. Оценки качества компонентов услуги технологического присоединения. Филиал ПАО «Россети Сибирь» - «Омскэнерго»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highlight w:val="yellow"/>
        </w:rPr>
        <w:sectPr>
          <w:footnotePr/>
          <w:endnotePr/>
          <w:type w:val="nextPage"/>
          <w:pgSz w:w="16838" w:h="11906" w:orient="landscape"/>
          <w:pgMar w:top="1276" w:right="1134" w:bottom="709" w:left="1134" w:header="709" w:footer="709" w:gutter="0"/>
          <w:cols w:num="1" w:sep="0" w:space="708" w:equalWidth="1"/>
          <w:docGrid w:linePitch="360"/>
          <w:titlePg/>
        </w:sectPr>
      </w:pPr>
      <w:r>
        <w:rPr>
          <w:highlight w:val="yellow"/>
        </w:rPr>
      </w:r>
      <w:r>
        <w:rPr>
          <w:highlight w:val="yellow"/>
        </w:rPr>
      </w:r>
      <w:r>
        <w:rPr>
          <w:highlight w:val="yellow"/>
        </w:rPr>
      </w:r>
    </w:p>
    <w:p>
      <w:pPr>
        <w:pStyle w:val="872"/>
        <w:ind w:firstLine="567"/>
      </w:pPr>
      <w:r>
        <w:t xml:space="preserve">Таким образом, наивысшие оценки были поставлены респондентами филиала «Омскэнерго» за удобство получения документов (2 балла из 2 возможных)</w:t>
      </w:r>
      <w:r>
        <w:t xml:space="preserve"> и</w:t>
      </w:r>
      <w:r>
        <w:t xml:space="preserve"> своевременность подготовки договора и ТУ (1,96 балла из 2 возможных).</w:t>
      </w:r>
      <w:r/>
      <w:r/>
    </w:p>
    <w:p>
      <w:pPr>
        <w:pStyle w:val="872"/>
        <w:ind w:firstLine="567"/>
        <w:rPr>
          <w:highlight w:val="white"/>
        </w:rPr>
      </w:pPr>
      <w:r>
        <w:rPr>
          <w:highlight w:val="white"/>
        </w:rPr>
        <w:t xml:space="preserve">Оценки ниже наивысших получены филиалом за </w:t>
      </w:r>
      <w:r>
        <w:rPr>
          <w:highlight w:val="white"/>
        </w:rPr>
        <w:t xml:space="preserve">своевременность исполнения ТУ сетевой организацией</w:t>
      </w:r>
      <w:r>
        <w:rPr>
          <w:highlight w:val="white"/>
        </w:rPr>
        <w:t xml:space="preserve"> (1,65 балла из 2 в</w:t>
      </w:r>
      <w:r>
        <w:rPr>
          <w:highlight w:val="white"/>
        </w:rPr>
        <w:t xml:space="preserve">озможных) и </w:t>
      </w:r>
      <w:r>
        <w:rPr>
          <w:highlight w:val="white"/>
        </w:rPr>
        <w:t xml:space="preserve">качество исполнения ТУ сетевой организацией </w:t>
      </w:r>
      <w:r>
        <w:rPr>
          <w:highlight w:val="white"/>
        </w:rPr>
        <w:t xml:space="preserve">(1,26 балла из 2 возможных).</w:t>
      </w:r>
      <w:r>
        <w:rPr>
          <w:highlight w:val="white"/>
        </w:rPr>
      </w:r>
      <w:r>
        <w:rPr>
          <w:highlight w:val="white"/>
        </w:rPr>
      </w:r>
    </w:p>
    <w:p>
      <w:pPr>
        <w:pStyle w:val="872"/>
        <w:ind w:firstLine="567"/>
      </w:pPr>
      <w:r>
        <w:t xml:space="preserve">Данные о негативных оценках компонентов услуги («очень плохо» и «плохо») приведены в табл.3.</w:t>
      </w:r>
      <w:r/>
      <w:r/>
    </w:p>
    <w:p>
      <w:pPr>
        <w:pStyle w:val="88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Таблица 3</w:t>
      </w:r>
      <w:r>
        <w:rPr>
          <w:sz w:val="24"/>
          <w:szCs w:val="24"/>
        </w:rPr>
        <w:t xml:space="preserve">. Негативные оценки компонентов услуги технологического присоединения</w:t>
      </w:r>
      <w:r>
        <w:rPr>
          <w:sz w:val="24"/>
          <w:szCs w:val="24"/>
        </w:rPr>
        <w:t xml:space="preserve"> по подразделениям Филиала </w:t>
      </w:r>
      <w:r>
        <w:rPr>
          <w:sz w:val="24"/>
          <w:szCs w:val="24"/>
        </w:rPr>
        <w:t xml:space="preserve">ПАО</w:t>
      </w:r>
      <w:r>
        <w:rPr>
          <w:sz w:val="24"/>
          <w:szCs w:val="24"/>
        </w:rPr>
        <w:t xml:space="preserve"> «</w:t>
      </w:r>
      <w:r>
        <w:rPr>
          <w:sz w:val="24"/>
          <w:szCs w:val="24"/>
        </w:rPr>
        <w:t xml:space="preserve">Россети Сибирь</w:t>
      </w:r>
      <w:r>
        <w:rPr>
          <w:sz w:val="24"/>
          <w:szCs w:val="24"/>
        </w:rPr>
        <w:t xml:space="preserve">» - «Омскэнерго</w:t>
      </w:r>
      <w:r>
        <w:rPr>
          <w:sz w:val="24"/>
          <w:szCs w:val="24"/>
        </w:rPr>
        <w:t xml:space="preserve">»*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9819" w:type="dxa"/>
        <w:tblInd w:w="10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960"/>
        <w:gridCol w:w="4432"/>
        <w:gridCol w:w="1276"/>
        <w:gridCol w:w="992"/>
        <w:gridCol w:w="1199"/>
        <w:gridCol w:w="960"/>
      </w:tblGrid>
      <w:tr>
        <w:tblPrEx/>
        <w:trPr>
          <w:trHeight w:val="255"/>
          <w:tblHeader/>
        </w:trPr>
        <w:tc>
          <w:tcPr>
            <w:shd w:val="clear" w:color="ffffff" w:fill="bfbfbf"/>
            <w:tcW w:w="960" w:type="dxa"/>
            <w:vAlign w:val="center"/>
            <w:vMerge w:val="restart"/>
            <w:textDirection w:val="lrTb"/>
            <w:noWrap/>
          </w:tcPr>
          <w:p>
            <w:pPr>
              <w:contextualSpacing w:val="0"/>
              <w:ind w:firstLine="0"/>
              <w:jc w:val="center"/>
              <w:keepLines w:val="0"/>
              <w:keepNext w:val="0"/>
              <w:spacing w:line="240" w:lineRule="auto"/>
              <w:rPr>
                <w:b/>
                <w:sz w:val="20"/>
                <w:szCs w:val="20"/>
              </w:rPr>
              <w:suppressLineNumbers w:val="0"/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ffffff" w:fill="bfbfbf"/>
            <w:tcW w:w="4432" w:type="dxa"/>
            <w:vAlign w:val="center"/>
            <w:textDirection w:val="lrTb"/>
            <w:noWrap/>
          </w:tcPr>
          <w:p>
            <w:pPr>
              <w:contextualSpacing w:val="0"/>
              <w:ind w:firstLine="0"/>
              <w:jc w:val="center"/>
              <w:keepLines w:val="0"/>
              <w:keepNext w:val="0"/>
              <w:spacing w:line="240" w:lineRule="auto"/>
              <w:rPr>
                <w:b/>
                <w:sz w:val="20"/>
                <w:szCs w:val="20"/>
              </w:rPr>
              <w:suppressLineNumbers w:val="0"/>
            </w:pPr>
            <w:r>
              <w:rPr>
                <w:b/>
                <w:sz w:val="20"/>
                <w:szCs w:val="20"/>
              </w:rPr>
              <w:t xml:space="preserve">Компонент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2"/>
            <w:shd w:val="clear" w:color="ffffff" w:fill="bfbfbf"/>
            <w:tcW w:w="2268" w:type="dxa"/>
            <w:vAlign w:val="center"/>
            <w:textDirection w:val="lrTb"/>
            <w:noWrap/>
          </w:tcPr>
          <w:p>
            <w:pPr>
              <w:contextualSpacing w:val="0"/>
              <w:ind w:firstLine="0"/>
              <w:jc w:val="center"/>
              <w:keepLines w:val="0"/>
              <w:keepNext w:val="0"/>
              <w:spacing w:line="240" w:lineRule="auto"/>
              <w:rPr>
                <w:b/>
                <w:sz w:val="20"/>
                <w:szCs w:val="20"/>
              </w:rPr>
              <w:suppressLineNumbers w:val="0"/>
            </w:pPr>
            <w:r>
              <w:rPr>
                <w:b/>
                <w:sz w:val="20"/>
                <w:szCs w:val="20"/>
              </w:rPr>
              <w:t xml:space="preserve">Количество оценок, шт</w:t>
            </w:r>
            <w:r>
              <w:rPr>
                <w:b/>
                <w:sz w:val="20"/>
                <w:szCs w:val="20"/>
              </w:rPr>
              <w:t xml:space="preserve">.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2"/>
            <w:shd w:val="clear" w:color="ffffff" w:fill="bfbfbf"/>
            <w:tcW w:w="2159" w:type="dxa"/>
            <w:vAlign w:val="center"/>
            <w:textDirection w:val="lrTb"/>
            <w:noWrap/>
          </w:tcPr>
          <w:p>
            <w:pPr>
              <w:contextualSpacing w:val="0"/>
              <w:ind w:firstLine="0"/>
              <w:jc w:val="center"/>
              <w:keepLines w:val="0"/>
              <w:keepNext w:val="0"/>
              <w:spacing w:line="240" w:lineRule="auto"/>
              <w:rPr>
                <w:b/>
                <w:sz w:val="20"/>
                <w:szCs w:val="20"/>
              </w:rPr>
              <w:suppressLineNumbers w:val="0"/>
            </w:pPr>
            <w:r>
              <w:rPr>
                <w:b/>
                <w:sz w:val="20"/>
                <w:szCs w:val="20"/>
              </w:rPr>
              <w:t xml:space="preserve">В % к общему количеству</w:t>
            </w:r>
            <w:r>
              <w:rPr>
                <w:b/>
                <w:sz w:val="20"/>
                <w:szCs w:val="20"/>
              </w:rPr>
              <w:t xml:space="preserve">: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contextualSpacing w:val="0"/>
              <w:ind w:firstLine="0"/>
              <w:jc w:val="center"/>
              <w:keepLines w:val="0"/>
              <w:keepNext w:val="0"/>
              <w:spacing w:line="240" w:lineRule="auto"/>
              <w:rPr>
                <w:b/>
                <w:sz w:val="20"/>
                <w:szCs w:val="20"/>
              </w:rPr>
              <w:suppressLineNumbers w:val="0"/>
            </w:pPr>
            <w:r>
              <w:rPr>
                <w:b/>
                <w:sz w:val="20"/>
                <w:szCs w:val="20"/>
              </w:rPr>
              <w:t xml:space="preserve">-</w:t>
            </w:r>
            <w:r>
              <w:rPr>
                <w:b/>
                <w:sz w:val="20"/>
                <w:szCs w:val="20"/>
              </w:rPr>
              <w:t xml:space="preserve"> оценок</w:t>
            </w:r>
            <w:r>
              <w:rPr>
                <w:b/>
                <w:sz w:val="20"/>
                <w:szCs w:val="20"/>
              </w:rPr>
              <w:t xml:space="preserve"> компонента – для компонента;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contextualSpacing w:val="0"/>
              <w:ind w:firstLine="0"/>
              <w:jc w:val="center"/>
              <w:keepLines w:val="0"/>
              <w:keepNext w:val="0"/>
              <w:spacing w:line="240" w:lineRule="auto"/>
              <w:rPr>
                <w:b/>
                <w:sz w:val="20"/>
                <w:szCs w:val="20"/>
              </w:rPr>
              <w:suppressLineNumbers w:val="0"/>
            </w:pPr>
            <w:r>
              <w:rPr>
                <w:b/>
                <w:sz w:val="20"/>
                <w:szCs w:val="20"/>
              </w:rPr>
              <w:t xml:space="preserve">-</w:t>
            </w:r>
            <w:r>
              <w:rPr>
                <w:b/>
                <w:sz w:val="20"/>
                <w:szCs w:val="20"/>
              </w:rPr>
              <w:t xml:space="preserve"> респондентов, подавших заявку в данное подразделение</w:t>
            </w:r>
            <w:r>
              <w:rPr>
                <w:b/>
                <w:sz w:val="20"/>
                <w:szCs w:val="20"/>
              </w:rPr>
              <w:t xml:space="preserve"> – для подразделения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55"/>
          <w:tblHeader/>
        </w:trPr>
        <w:tc>
          <w:tcPr>
            <w:shd w:val="clear" w:color="ffffff" w:fill="bfbfbf"/>
            <w:tcW w:w="960" w:type="dxa"/>
            <w:vAlign w:val="bottom"/>
            <w:vMerge w:val="continue"/>
            <w:textDirection w:val="lrTb"/>
            <w:noWrap/>
          </w:tcPr>
          <w:p>
            <w:pPr>
              <w:ind w:firstLine="567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ffffff" w:fill="bfbfbf"/>
            <w:tcW w:w="4432" w:type="dxa"/>
            <w:vAlign w:val="center"/>
            <w:textDirection w:val="lrTb"/>
            <w:noWrap/>
          </w:tcPr>
          <w:p>
            <w:pPr>
              <w:contextualSpacing w:val="0"/>
              <w:ind w:firstLine="0"/>
              <w:jc w:val="left"/>
              <w:keepLines w:val="0"/>
              <w:keepNext w:val="0"/>
              <w:spacing w:line="240" w:lineRule="auto"/>
              <w:rPr>
                <w:b/>
                <w:sz w:val="20"/>
                <w:szCs w:val="20"/>
              </w:rPr>
              <w:suppressLineNumbers w:val="0"/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ffffff" w:fill="bfbfbf"/>
            <w:tcW w:w="1276" w:type="dxa"/>
            <w:vAlign w:val="center"/>
            <w:textDirection w:val="lrTb"/>
            <w:noWrap/>
          </w:tcPr>
          <w:p>
            <w:pPr>
              <w:contextualSpacing w:val="0"/>
              <w:ind w:firstLine="0"/>
              <w:jc w:val="left"/>
              <w:keepLines w:val="0"/>
              <w:keepNext w:val="0"/>
              <w:spacing w:line="240" w:lineRule="auto"/>
              <w:rPr>
                <w:b/>
                <w:sz w:val="20"/>
                <w:szCs w:val="20"/>
              </w:rPr>
              <w:suppressLineNumbers w:val="0"/>
            </w:pPr>
            <w:r>
              <w:rPr>
                <w:b/>
                <w:sz w:val="20"/>
                <w:szCs w:val="20"/>
              </w:rPr>
              <w:t xml:space="preserve">Очень плох</w:t>
            </w:r>
            <w:r>
              <w:rPr>
                <w:b/>
                <w:sz w:val="20"/>
                <w:szCs w:val="20"/>
              </w:rPr>
              <w:t xml:space="preserve">о (-2)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ffffff" w:fill="bfbfbf"/>
            <w:tcW w:w="992" w:type="dxa"/>
            <w:vAlign w:val="center"/>
            <w:textDirection w:val="lrTb"/>
            <w:noWrap/>
          </w:tcPr>
          <w:p>
            <w:pPr>
              <w:contextualSpacing w:val="0"/>
              <w:ind w:firstLine="0"/>
              <w:jc w:val="left"/>
              <w:keepLines w:val="0"/>
              <w:keepNext w:val="0"/>
              <w:spacing w:line="240" w:lineRule="auto"/>
              <w:rPr>
                <w:b/>
                <w:sz w:val="20"/>
                <w:szCs w:val="20"/>
              </w:rPr>
              <w:suppressLineNumbers w:val="0"/>
            </w:pPr>
            <w:r>
              <w:rPr>
                <w:b/>
                <w:sz w:val="20"/>
                <w:szCs w:val="20"/>
              </w:rPr>
              <w:t xml:space="preserve">Плохо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contextualSpacing w:val="0"/>
              <w:ind w:firstLine="0"/>
              <w:jc w:val="left"/>
              <w:keepLines w:val="0"/>
              <w:keepNext w:val="0"/>
              <w:spacing w:line="240" w:lineRule="auto"/>
              <w:rPr>
                <w:b/>
                <w:sz w:val="20"/>
                <w:szCs w:val="20"/>
              </w:rPr>
              <w:suppressLineNumbers w:val="0"/>
            </w:pPr>
            <w:r>
              <w:rPr>
                <w:b/>
                <w:sz w:val="20"/>
                <w:szCs w:val="20"/>
              </w:rPr>
              <w:t xml:space="preserve">(-1)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ffffff" w:fill="bfbfbf"/>
            <w:tcW w:w="1199" w:type="dxa"/>
            <w:vAlign w:val="center"/>
            <w:textDirection w:val="lrTb"/>
            <w:noWrap/>
          </w:tcPr>
          <w:p>
            <w:pPr>
              <w:contextualSpacing w:val="0"/>
              <w:ind w:firstLine="0"/>
              <w:jc w:val="left"/>
              <w:keepLines w:val="0"/>
              <w:keepNext w:val="0"/>
              <w:spacing w:line="240" w:lineRule="auto"/>
              <w:rPr>
                <w:b/>
                <w:sz w:val="20"/>
                <w:szCs w:val="20"/>
              </w:rPr>
              <w:suppressLineNumbers w:val="0"/>
            </w:pPr>
            <w:r>
              <w:rPr>
                <w:b/>
                <w:sz w:val="20"/>
                <w:szCs w:val="20"/>
              </w:rPr>
              <w:t xml:space="preserve">Очень плох</w:t>
            </w:r>
            <w:r>
              <w:rPr>
                <w:b/>
                <w:sz w:val="20"/>
                <w:szCs w:val="20"/>
              </w:rPr>
              <w:t xml:space="preserve">о (-2)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ffffff" w:fill="bfbfbf"/>
            <w:tcW w:w="960" w:type="dxa"/>
            <w:vAlign w:val="center"/>
            <w:textDirection w:val="lrTb"/>
            <w:noWrap/>
          </w:tcPr>
          <w:p>
            <w:pPr>
              <w:contextualSpacing w:val="0"/>
              <w:ind w:firstLine="0"/>
              <w:jc w:val="left"/>
              <w:keepLines w:val="0"/>
              <w:keepNext w:val="0"/>
              <w:spacing w:line="240" w:lineRule="auto"/>
              <w:rPr>
                <w:b/>
                <w:sz w:val="20"/>
                <w:szCs w:val="20"/>
              </w:rPr>
              <w:suppressLineNumbers w:val="0"/>
            </w:pPr>
            <w:r>
              <w:rPr>
                <w:b/>
                <w:sz w:val="20"/>
                <w:szCs w:val="20"/>
              </w:rPr>
              <w:t xml:space="preserve">Плохо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contextualSpacing w:val="0"/>
              <w:ind w:firstLine="0"/>
              <w:jc w:val="left"/>
              <w:keepLines w:val="0"/>
              <w:keepNext w:val="0"/>
              <w:spacing w:line="240" w:lineRule="auto"/>
              <w:rPr>
                <w:b/>
                <w:sz w:val="20"/>
                <w:szCs w:val="20"/>
              </w:rPr>
              <w:suppressLineNumbers w:val="0"/>
            </w:pPr>
            <w:r>
              <w:rPr>
                <w:b/>
                <w:sz w:val="20"/>
                <w:szCs w:val="20"/>
              </w:rPr>
              <w:t xml:space="preserve">(-1)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55"/>
        </w:trPr>
        <w:tc>
          <w:tcPr>
            <w:shd w:val="clear" w:color="ffffff" w:fill="ffffff"/>
            <w:tcW w:w="960" w:type="dxa"/>
            <w:vAlign w:val="center"/>
            <w:textDirection w:val="lrTb"/>
            <w:noWrap/>
          </w:tcPr>
          <w:p>
            <w:pPr>
              <w:contextualSpacing w:val="0"/>
              <w:ind w:firstLine="0"/>
              <w:jc w:val="center"/>
              <w:keepLines w:val="0"/>
              <w:keepNext w:val="0"/>
              <w:spacing w:line="240" w:lineRule="auto"/>
              <w:rPr>
                <w:sz w:val="20"/>
                <w:szCs w:val="20"/>
              </w:rPr>
              <w:suppressLineNumbers w:val="0"/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4432" w:type="dxa"/>
            <w:vAlign w:val="bottom"/>
            <w:textDirection w:val="lrTb"/>
            <w:noWrap/>
          </w:tcPr>
          <w:p>
            <w:pPr>
              <w:contextualSpacing w:val="0"/>
              <w:ind w:firstLine="0"/>
              <w:jc w:val="left"/>
              <w:keepLines w:val="0"/>
              <w:keepNext w:val="0"/>
              <w:spacing w:line="240" w:lineRule="auto"/>
              <w:rPr>
                <w:sz w:val="20"/>
                <w:szCs w:val="20"/>
              </w:rPr>
              <w:suppressLineNumbers w:val="0"/>
            </w:pPr>
            <w:r>
              <w:rPr>
                <w:sz w:val="20"/>
                <w:szCs w:val="20"/>
              </w:rPr>
              <w:t xml:space="preserve">Своевременность подготовки договора и ТУ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1276" w:type="dxa"/>
            <w:vAlign w:val="center"/>
            <w:textDirection w:val="lrTb"/>
            <w:noWrap/>
          </w:tcPr>
          <w:p>
            <w:pPr>
              <w:contextualSpacing w:val="0"/>
              <w:ind w:firstLine="0"/>
              <w:jc w:val="center"/>
              <w:keepLines w:val="0"/>
              <w:keepNext w:val="0"/>
              <w:spacing w:line="240" w:lineRule="auto"/>
              <w:rPr>
                <w:sz w:val="20"/>
                <w:szCs w:val="20"/>
              </w:rPr>
              <w:suppressLineNumbers w:val="0"/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992" w:type="dxa"/>
            <w:vAlign w:val="center"/>
            <w:textDirection w:val="lrTb"/>
            <w:noWrap/>
          </w:tcPr>
          <w:p>
            <w:pPr>
              <w:contextualSpacing w:val="0"/>
              <w:ind w:firstLine="0"/>
              <w:jc w:val="center"/>
              <w:keepLines w:val="0"/>
              <w:keepNext w:val="0"/>
              <w:spacing w:line="240" w:lineRule="auto"/>
              <w:rPr>
                <w:sz w:val="20"/>
                <w:szCs w:val="20"/>
              </w:rPr>
              <w:suppressLineNumbers w:val="0"/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1199" w:type="dxa"/>
            <w:vAlign w:val="center"/>
            <w:textDirection w:val="lrTb"/>
            <w:noWrap/>
          </w:tcPr>
          <w:p>
            <w:pPr>
              <w:contextualSpacing w:val="0"/>
              <w:ind w:firstLine="0"/>
              <w:jc w:val="center"/>
              <w:keepLines w:val="0"/>
              <w:keepNext w:val="0"/>
              <w:spacing w:line="240" w:lineRule="auto"/>
              <w:rPr>
                <w:sz w:val="20"/>
                <w:szCs w:val="20"/>
              </w:rPr>
              <w:suppressLineNumbers w:val="0"/>
            </w:pPr>
            <w:r>
              <w:rPr>
                <w:sz w:val="20"/>
                <w:szCs w:val="20"/>
              </w:rPr>
              <w:t xml:space="preserve">0 %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960" w:type="dxa"/>
            <w:vAlign w:val="center"/>
            <w:textDirection w:val="lrTb"/>
            <w:noWrap/>
          </w:tcPr>
          <w:p>
            <w:pPr>
              <w:contextualSpacing w:val="0"/>
              <w:ind w:firstLine="0"/>
              <w:jc w:val="center"/>
              <w:keepLines w:val="0"/>
              <w:keepNext w:val="0"/>
              <w:spacing w:line="240" w:lineRule="auto"/>
              <w:rPr>
                <w:sz w:val="20"/>
                <w:szCs w:val="20"/>
              </w:rPr>
              <w:suppressLineNumbers w:val="0"/>
            </w:pPr>
            <w:r>
              <w:rPr>
                <w:sz w:val="20"/>
                <w:szCs w:val="20"/>
              </w:rPr>
              <w:t xml:space="preserve">0 %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55"/>
        </w:trPr>
        <w:tc>
          <w:tcPr>
            <w:shd w:val="clear" w:color="ffffff" w:fill="ffffff"/>
            <w:tcW w:w="960" w:type="dxa"/>
            <w:vAlign w:val="center"/>
            <w:textDirection w:val="lrTb"/>
            <w:noWrap/>
          </w:tcPr>
          <w:p>
            <w:pPr>
              <w:contextualSpacing w:val="0"/>
              <w:ind w:firstLine="0"/>
              <w:jc w:val="center"/>
              <w:keepLines w:val="0"/>
              <w:keepNext w:val="0"/>
              <w:spacing w:line="240" w:lineRule="auto"/>
              <w:rPr>
                <w:sz w:val="20"/>
                <w:szCs w:val="20"/>
              </w:rPr>
              <w:suppressLineNumbers w:val="0"/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4432" w:type="dxa"/>
            <w:vAlign w:val="bottom"/>
            <w:textDirection w:val="lrTb"/>
            <w:noWrap/>
          </w:tcPr>
          <w:p>
            <w:pPr>
              <w:contextualSpacing w:val="0"/>
              <w:ind w:firstLine="0"/>
              <w:jc w:val="left"/>
              <w:keepLines w:val="0"/>
              <w:keepNext w:val="0"/>
              <w:spacing w:line="240" w:lineRule="auto"/>
              <w:rPr>
                <w:b/>
                <w:sz w:val="20"/>
                <w:szCs w:val="20"/>
              </w:rPr>
              <w:suppressLineNumbers w:val="0"/>
            </w:pPr>
            <w:r>
              <w:rPr>
                <w:b/>
                <w:sz w:val="20"/>
                <w:szCs w:val="20"/>
              </w:rPr>
              <w:t xml:space="preserve">Своевременность исполнения ТУ сетевой организацией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ffffff" w:fill="ffffff"/>
            <w:tcW w:w="1276" w:type="dxa"/>
            <w:vAlign w:val="center"/>
            <w:textDirection w:val="lrTb"/>
            <w:noWrap/>
          </w:tcPr>
          <w:p>
            <w:pPr>
              <w:contextualSpacing w:val="0"/>
              <w:ind w:firstLine="0"/>
              <w:jc w:val="center"/>
              <w:keepLines w:val="0"/>
              <w:keepNext w:val="0"/>
              <w:spacing w:line="240" w:lineRule="auto"/>
              <w:rPr>
                <w:b/>
                <w:bCs/>
                <w:sz w:val="20"/>
                <w:szCs w:val="20"/>
              </w:rPr>
              <w:suppressLineNumbers w:val="0"/>
            </w:pPr>
            <w:r>
              <w:rPr>
                <w:b/>
                <w:bCs/>
                <w:sz w:val="20"/>
                <w:szCs w:val="20"/>
              </w:rPr>
              <w:t xml:space="preserve">1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ffffff" w:fill="ffffff"/>
            <w:tcW w:w="992" w:type="dxa"/>
            <w:vAlign w:val="center"/>
            <w:textDirection w:val="lrTb"/>
            <w:noWrap/>
          </w:tcPr>
          <w:p>
            <w:pPr>
              <w:contextualSpacing w:val="0"/>
              <w:ind w:firstLine="0"/>
              <w:jc w:val="center"/>
              <w:keepLines w:val="0"/>
              <w:keepNext w:val="0"/>
              <w:spacing w:line="240" w:lineRule="auto"/>
              <w:rPr>
                <w:b/>
                <w:bCs/>
                <w:sz w:val="20"/>
                <w:szCs w:val="20"/>
              </w:rPr>
              <w:suppressLineNumbers w:val="0"/>
            </w:pPr>
            <w:r>
              <w:rPr>
                <w:b/>
                <w:bCs/>
                <w:sz w:val="20"/>
                <w:szCs w:val="20"/>
              </w:rPr>
              <w:t xml:space="preserve">1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ffffff" w:fill="ffffff"/>
            <w:tcW w:w="1199" w:type="dxa"/>
            <w:vAlign w:val="center"/>
            <w:textDirection w:val="lrTb"/>
            <w:noWrap/>
          </w:tcPr>
          <w:p>
            <w:pPr>
              <w:contextualSpacing w:val="0"/>
              <w:ind w:firstLine="0"/>
              <w:jc w:val="center"/>
              <w:keepLines w:val="0"/>
              <w:keepNext w:val="0"/>
              <w:spacing w:line="240" w:lineRule="auto"/>
              <w:rPr>
                <w:b/>
                <w:bCs/>
                <w:sz w:val="20"/>
                <w:szCs w:val="20"/>
              </w:rPr>
              <w:suppressLineNumbers w:val="0"/>
            </w:pPr>
            <w:r>
              <w:rPr>
                <w:b/>
                <w:bCs/>
                <w:sz w:val="20"/>
                <w:szCs w:val="20"/>
              </w:rPr>
              <w:t xml:space="preserve">4,3 %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ffffff" w:fill="ffffff"/>
            <w:tcW w:w="960" w:type="dxa"/>
            <w:vAlign w:val="center"/>
            <w:textDirection w:val="lrTb"/>
            <w:noWrap/>
          </w:tcPr>
          <w:p>
            <w:pPr>
              <w:contextualSpacing w:val="0"/>
              <w:ind w:firstLine="0"/>
              <w:jc w:val="center"/>
              <w:keepLines w:val="0"/>
              <w:keepNext w:val="0"/>
              <w:spacing w:line="240" w:lineRule="auto"/>
              <w:rPr>
                <w:b/>
                <w:bCs/>
                <w:sz w:val="20"/>
                <w:szCs w:val="20"/>
              </w:rPr>
              <w:suppressLineNumbers w:val="0"/>
            </w:pPr>
            <w:r>
              <w:rPr>
                <w:b/>
                <w:bCs/>
                <w:sz w:val="20"/>
                <w:szCs w:val="20"/>
              </w:rPr>
              <w:t xml:space="preserve">4,3 %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255"/>
        </w:trPr>
        <w:tc>
          <w:tcPr>
            <w:shd w:val="clear" w:color="ffffff" w:fill="ffffff"/>
            <w:tcW w:w="960" w:type="dxa"/>
            <w:vAlign w:val="center"/>
            <w:textDirection w:val="lrTb"/>
            <w:noWrap/>
          </w:tcPr>
          <w:p>
            <w:pPr>
              <w:contextualSpacing w:val="0"/>
              <w:ind w:firstLine="0"/>
              <w:jc w:val="center"/>
              <w:keepLines w:val="0"/>
              <w:keepNext w:val="0"/>
              <w:spacing w:line="240" w:lineRule="auto"/>
              <w:rPr>
                <w:sz w:val="20"/>
                <w:szCs w:val="20"/>
              </w:rPr>
              <w:suppressLineNumbers w:val="0"/>
            </w:pP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4432" w:type="dxa"/>
            <w:vAlign w:val="bottom"/>
            <w:textDirection w:val="lrTb"/>
            <w:noWrap/>
          </w:tcPr>
          <w:p>
            <w:pPr>
              <w:contextualSpacing w:val="0"/>
              <w:ind w:firstLine="0"/>
              <w:jc w:val="left"/>
              <w:keepLines w:val="0"/>
              <w:keepNext w:val="0"/>
              <w:spacing w:line="240" w:lineRule="auto"/>
              <w:rPr>
                <w:b/>
                <w:sz w:val="20"/>
                <w:szCs w:val="20"/>
              </w:rPr>
              <w:suppressLineNumbers w:val="0"/>
            </w:pPr>
            <w:r>
              <w:rPr>
                <w:b/>
                <w:sz w:val="20"/>
                <w:szCs w:val="20"/>
              </w:rPr>
              <w:t xml:space="preserve">Качество исполнения ТУ сетевой организацией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ffffff" w:fill="ffffff"/>
            <w:tcW w:w="1276" w:type="dxa"/>
            <w:vAlign w:val="center"/>
            <w:textDirection w:val="lrTb"/>
            <w:noWrap/>
          </w:tcPr>
          <w:p>
            <w:pPr>
              <w:contextualSpacing w:val="0"/>
              <w:ind w:firstLine="0"/>
              <w:jc w:val="center"/>
              <w:keepLines w:val="0"/>
              <w:keepNext w:val="0"/>
              <w:spacing w:line="240" w:lineRule="auto"/>
              <w:rPr>
                <w:b/>
                <w:bCs/>
                <w:sz w:val="20"/>
                <w:szCs w:val="20"/>
              </w:rPr>
              <w:suppressLineNumbers w:val="0"/>
            </w:pPr>
            <w:r>
              <w:rPr>
                <w:b/>
                <w:bCs/>
                <w:sz w:val="20"/>
                <w:szCs w:val="20"/>
              </w:rPr>
              <w:t xml:space="preserve">4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ffffff" w:fill="ffffff"/>
            <w:tcW w:w="992" w:type="dxa"/>
            <w:vAlign w:val="center"/>
            <w:textDirection w:val="lrTb"/>
            <w:noWrap/>
          </w:tcPr>
          <w:p>
            <w:pPr>
              <w:contextualSpacing w:val="0"/>
              <w:ind w:firstLine="0"/>
              <w:jc w:val="center"/>
              <w:keepLines w:val="0"/>
              <w:keepNext w:val="0"/>
              <w:spacing w:line="240" w:lineRule="auto"/>
              <w:rPr>
                <w:b/>
                <w:bCs/>
                <w:sz w:val="20"/>
                <w:szCs w:val="20"/>
              </w:rPr>
              <w:suppressLineNumbers w:val="0"/>
            </w:pPr>
            <w:r>
              <w:rPr>
                <w:b/>
                <w:bCs/>
                <w:sz w:val="20"/>
                <w:szCs w:val="20"/>
              </w:rPr>
              <w:t xml:space="preserve">1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ffffff" w:fill="ffffff"/>
            <w:tcW w:w="1199" w:type="dxa"/>
            <w:vAlign w:val="center"/>
            <w:textDirection w:val="lrTb"/>
            <w:noWrap/>
          </w:tcPr>
          <w:p>
            <w:pPr>
              <w:contextualSpacing w:val="0"/>
              <w:ind w:firstLine="0"/>
              <w:jc w:val="center"/>
              <w:keepLines w:val="0"/>
              <w:keepNext w:val="0"/>
              <w:spacing w:line="240" w:lineRule="auto"/>
              <w:rPr>
                <w:b/>
                <w:bCs/>
                <w:sz w:val="20"/>
                <w:szCs w:val="20"/>
              </w:rPr>
              <w:suppressLineNumbers w:val="0"/>
            </w:pPr>
            <w:r>
              <w:rPr>
                <w:b/>
                <w:bCs/>
                <w:sz w:val="20"/>
                <w:szCs w:val="20"/>
              </w:rPr>
              <w:t xml:space="preserve">17,4 %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ffffff" w:fill="ffffff"/>
            <w:tcW w:w="960" w:type="dxa"/>
            <w:vAlign w:val="center"/>
            <w:textDirection w:val="lrTb"/>
            <w:noWrap/>
          </w:tcPr>
          <w:p>
            <w:pPr>
              <w:contextualSpacing w:val="0"/>
              <w:ind w:firstLine="0"/>
              <w:jc w:val="center"/>
              <w:keepLines w:val="0"/>
              <w:keepNext w:val="0"/>
              <w:spacing w:line="240" w:lineRule="auto"/>
              <w:rPr>
                <w:b/>
                <w:bCs/>
                <w:sz w:val="20"/>
                <w:szCs w:val="20"/>
              </w:rPr>
              <w:suppressLineNumbers w:val="0"/>
            </w:pPr>
            <w:r>
              <w:rPr>
                <w:b/>
                <w:bCs/>
                <w:sz w:val="20"/>
                <w:szCs w:val="20"/>
              </w:rPr>
              <w:t xml:space="preserve">4,3%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255"/>
        </w:trPr>
        <w:tc>
          <w:tcPr>
            <w:shd w:val="clear" w:color="ffffff" w:fill="ffffff"/>
            <w:tcW w:w="960" w:type="dxa"/>
            <w:vAlign w:val="center"/>
            <w:textDirection w:val="lrTb"/>
            <w:noWrap/>
          </w:tcPr>
          <w:p>
            <w:pPr>
              <w:contextualSpacing w:val="0"/>
              <w:ind w:firstLine="0"/>
              <w:jc w:val="center"/>
              <w:keepLines w:val="0"/>
              <w:keepNext w:val="0"/>
              <w:spacing w:line="240" w:lineRule="auto"/>
              <w:rPr>
                <w:sz w:val="20"/>
                <w:szCs w:val="20"/>
              </w:rPr>
              <w:suppressLineNumbers w:val="0"/>
            </w:pPr>
            <w:r>
              <w:rPr>
                <w:sz w:val="20"/>
                <w:szCs w:val="20"/>
              </w:rPr>
              <w:t xml:space="preserve">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4432" w:type="dxa"/>
            <w:vAlign w:val="bottom"/>
            <w:textDirection w:val="lrTb"/>
            <w:noWrap/>
          </w:tcPr>
          <w:p>
            <w:pPr>
              <w:contextualSpacing w:val="0"/>
              <w:ind w:firstLine="0"/>
              <w:jc w:val="left"/>
              <w:keepLines w:val="0"/>
              <w:keepNext w:val="0"/>
              <w:spacing w:line="240" w:lineRule="auto"/>
              <w:rPr>
                <w:sz w:val="20"/>
                <w:szCs w:val="20"/>
              </w:rPr>
              <w:suppressLineNumbers w:val="0"/>
            </w:pPr>
            <w:r>
              <w:rPr>
                <w:sz w:val="20"/>
                <w:szCs w:val="20"/>
              </w:rPr>
              <w:t xml:space="preserve">Удобство получения документов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1276" w:type="dxa"/>
            <w:vAlign w:val="center"/>
            <w:textDirection w:val="lrTb"/>
            <w:noWrap/>
          </w:tcPr>
          <w:p>
            <w:pPr>
              <w:contextualSpacing w:val="0"/>
              <w:ind w:firstLine="0"/>
              <w:jc w:val="center"/>
              <w:keepLines w:val="0"/>
              <w:keepNext w:val="0"/>
              <w:spacing w:line="240" w:lineRule="auto"/>
              <w:rPr>
                <w:sz w:val="20"/>
                <w:szCs w:val="20"/>
              </w:rPr>
              <w:suppressLineNumbers w:val="0"/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992" w:type="dxa"/>
            <w:vAlign w:val="center"/>
            <w:textDirection w:val="lrTb"/>
            <w:noWrap/>
          </w:tcPr>
          <w:p>
            <w:pPr>
              <w:contextualSpacing w:val="0"/>
              <w:ind w:firstLine="0"/>
              <w:jc w:val="center"/>
              <w:keepLines w:val="0"/>
              <w:keepNext w:val="0"/>
              <w:spacing w:line="240" w:lineRule="auto"/>
              <w:rPr>
                <w:sz w:val="20"/>
                <w:szCs w:val="20"/>
              </w:rPr>
              <w:suppressLineNumbers w:val="0"/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1199" w:type="dxa"/>
            <w:vAlign w:val="center"/>
            <w:textDirection w:val="lrTb"/>
            <w:noWrap/>
          </w:tcPr>
          <w:p>
            <w:pPr>
              <w:contextualSpacing w:val="0"/>
              <w:ind w:firstLine="0"/>
              <w:jc w:val="center"/>
              <w:keepLines w:val="0"/>
              <w:keepNext w:val="0"/>
              <w:spacing w:line="240" w:lineRule="auto"/>
              <w:rPr>
                <w:sz w:val="20"/>
                <w:szCs w:val="20"/>
              </w:rPr>
              <w:suppressLineNumbers w:val="0"/>
            </w:pPr>
            <w:r>
              <w:rPr>
                <w:sz w:val="20"/>
                <w:szCs w:val="20"/>
              </w:rPr>
              <w:t xml:space="preserve">0 %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960" w:type="dxa"/>
            <w:vAlign w:val="center"/>
            <w:textDirection w:val="lrTb"/>
            <w:noWrap/>
          </w:tcPr>
          <w:p>
            <w:pPr>
              <w:contextualSpacing w:val="0"/>
              <w:ind w:firstLine="0"/>
              <w:jc w:val="center"/>
              <w:keepLines w:val="0"/>
              <w:keepNext w:val="0"/>
              <w:spacing w:line="240" w:lineRule="auto"/>
              <w:rPr>
                <w:sz w:val="20"/>
                <w:szCs w:val="20"/>
              </w:rPr>
              <w:suppressLineNumbers w:val="0"/>
            </w:pPr>
            <w:r>
              <w:rPr>
                <w:sz w:val="20"/>
                <w:szCs w:val="20"/>
              </w:rPr>
              <w:t xml:space="preserve">0 %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872"/>
        <w:contextualSpacing w:val="0"/>
        <w:jc w:val="left"/>
        <w:keepLines w:val="0"/>
        <w:keepNext w:val="0"/>
        <w:rPr>
          <w:sz w:val="20"/>
          <w:szCs w:val="20"/>
        </w:rPr>
        <w:suppressLineNumbers w:val="0"/>
      </w:pPr>
      <w:r>
        <w:rPr>
          <w:sz w:val="20"/>
          <w:szCs w:val="20"/>
        </w:rPr>
        <w:t xml:space="preserve">*</w:t>
      </w:r>
      <w:r>
        <w:rPr>
          <w:sz w:val="20"/>
          <w:szCs w:val="20"/>
        </w:rPr>
        <w:t xml:space="preserve">Ж</w:t>
      </w:r>
      <w:r>
        <w:rPr>
          <w:sz w:val="20"/>
          <w:szCs w:val="20"/>
        </w:rPr>
        <w:t xml:space="preserve">ирным шрифтом выделены наиболее важные по оценкам </w:t>
      </w:r>
      <w:r>
        <w:rPr>
          <w:sz w:val="20"/>
          <w:szCs w:val="20"/>
        </w:rPr>
        <w:t xml:space="preserve">заявителей  компоненты</w:t>
      </w:r>
      <w:r>
        <w:rPr>
          <w:sz w:val="20"/>
          <w:szCs w:val="20"/>
        </w:rPr>
        <w:t xml:space="preserve"> услуги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2"/>
        <w:ind w:firstLine="567"/>
      </w:pPr>
      <w:r>
        <w:t xml:space="preserve">Таким образом, наибольшее количество оценок «Очень плохо» и «Плохо» было получено по компонент</w:t>
      </w:r>
      <w:r>
        <w:t xml:space="preserve">у</w:t>
      </w:r>
      <w:r>
        <w:t xml:space="preserve"> </w:t>
      </w:r>
      <w:r>
        <w:rPr>
          <w:highlight w:val="white"/>
        </w:rPr>
        <w:t xml:space="preserve">«Качество исполнения ТУ сетевой организацией»</w:t>
      </w:r>
      <w:r>
        <w:t xml:space="preserve"> (4 шт. и 1 шт. соответственно). </w:t>
      </w:r>
      <w:r/>
      <w:r/>
    </w:p>
    <w:p>
      <w:pPr>
        <w:pStyle w:val="872"/>
        <w:ind w:firstLine="567"/>
      </w:pPr>
      <w:r>
        <w:t xml:space="preserve">Следующим этапом был рассчитан </w:t>
      </w:r>
      <w:r>
        <w:rPr>
          <w:b/>
        </w:rPr>
        <w:t xml:space="preserve">итоговый показатель удовлетворенности потребителей</w:t>
      </w:r>
      <w:r>
        <w:t xml:space="preserve"> качеством оказанной услуги технологического присоединения</w:t>
      </w:r>
      <w:r>
        <w:t xml:space="preserve">. Показатель рассчитывался как </w:t>
      </w:r>
      <w:r>
        <w:t xml:space="preserve">сумма оценок качества компонентов услуги, умноженных на соответствующие уровни важности компонентов услуги. </w:t>
      </w:r>
      <w:r/>
      <w:r/>
    </w:p>
    <w:p>
      <w:pPr>
        <w:pStyle w:val="872"/>
        <w:ind w:firstLine="567"/>
      </w:pPr>
      <w:r>
        <w:t xml:space="preserve">Уровень удовлетворенности потребителей филиала «Омскэнерго» качеством услуги технологического присоединения составил 20 баллов из </w:t>
      </w:r>
      <w:r>
        <w:t xml:space="preserve">2</w:t>
      </w:r>
      <w:r>
        <w:t xml:space="preserve">3</w:t>
      </w:r>
      <w:r>
        <w:t xml:space="preserve"> возможных или 87% от возможного максимума.</w:t>
      </w:r>
      <w:r/>
      <w:r/>
    </w:p>
    <w:p>
      <w:pPr>
        <w:pStyle w:val="872"/>
        <w:ind w:firstLine="567"/>
      </w:pPr>
      <w:r>
        <w:t xml:space="preserve">Респондентам, подавшим заявку </w:t>
      </w:r>
      <w:r>
        <w:t xml:space="preserve">на Портале электросетевых услуг</w:t>
      </w:r>
      <w:r>
        <w:t xml:space="preserve">, задан вопрос о том, откуда они узнали о таком способе подачи заявки на технологическое присоединение. Основным источником информации о </w:t>
      </w:r>
      <w:r>
        <w:t xml:space="preserve">возможности подачи заявки </w:t>
      </w:r>
      <w:r>
        <w:t xml:space="preserve">через Портал - ТП.РФ для респондентов явился сайт ПАО Россети Сибирь». Данные приведены в </w:t>
      </w:r>
      <w:r>
        <w:t xml:space="preserve">табл. 4</w:t>
      </w:r>
      <w:r>
        <w:t xml:space="preserve">-8</w:t>
      </w:r>
      <w:r>
        <w:t xml:space="preserve">.</w:t>
      </w:r>
      <w:r/>
      <w:r/>
    </w:p>
    <w:p>
      <w:pPr>
        <w:pStyle w:val="881"/>
        <w:jc w:val="both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Таблица 4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Каналы получения информации о возможности пода</w:t>
      </w:r>
      <w:r>
        <w:rPr>
          <w:sz w:val="24"/>
          <w:szCs w:val="24"/>
        </w:rPr>
        <w:t xml:space="preserve">чи</w:t>
      </w:r>
      <w:r>
        <w:rPr>
          <w:sz w:val="24"/>
          <w:szCs w:val="24"/>
        </w:rPr>
        <w:t xml:space="preserve"> заявк</w:t>
      </w:r>
      <w:r>
        <w:rPr>
          <w:sz w:val="24"/>
          <w:szCs w:val="24"/>
        </w:rPr>
        <w:t xml:space="preserve">и</w:t>
      </w:r>
      <w:r>
        <w:rPr>
          <w:sz w:val="24"/>
          <w:szCs w:val="24"/>
        </w:rPr>
        <w:t xml:space="preserve"> на ТП </w:t>
      </w:r>
      <w:r>
        <w:rPr>
          <w:sz w:val="24"/>
          <w:szCs w:val="24"/>
        </w:rPr>
        <w:t xml:space="preserve">через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Портал электросетевых услуг</w:t>
      </w:r>
      <w:r>
        <w:rPr>
          <w:sz w:val="24"/>
          <w:szCs w:val="24"/>
        </w:rPr>
        <w:t xml:space="preserve"> за период с 01.01.2025 по 30.09.2025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881"/>
        <w:jc w:val="both"/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9639" w:type="dxa"/>
        <w:tblInd w:w="2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617"/>
        <w:gridCol w:w="4203"/>
        <w:gridCol w:w="2126"/>
        <w:gridCol w:w="2693"/>
      </w:tblGrid>
      <w:tr>
        <w:tblPrEx/>
        <w:trPr/>
        <w:tc>
          <w:tcPr>
            <w:shd w:val="pct15" w:color="ffffff" w:fill="ffffff"/>
            <w:tcW w:w="617" w:type="dxa"/>
            <w:vAlign w:val="center"/>
            <w:textDirection w:val="lrTb"/>
            <w:noWrap w:val="false"/>
          </w:tcPr>
          <w:p>
            <w:pPr>
              <w:pStyle w:val="879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№ п/п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pct15" w:color="ffffff" w:fill="ffffff"/>
            <w:tcW w:w="4203" w:type="dxa"/>
            <w:vAlign w:val="center"/>
            <w:textDirection w:val="lrTb"/>
            <w:noWrap w:val="false"/>
          </w:tcPr>
          <w:p>
            <w:pPr>
              <w:pStyle w:val="879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Канал получения информации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pct15" w:color="ffffff" w:fill="ffffff"/>
            <w:tcBorders>
              <w:bottom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879"/>
              <w:rPr>
                <w:b/>
              </w:rPr>
            </w:pPr>
            <w:r>
              <w:rPr>
                <w:b/>
              </w:rPr>
              <w:t xml:space="preserve">Количество респондентов, шт.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pct15" w:color="ffffff" w:fill="ffffff"/>
            <w:tcBorders>
              <w:bottom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pStyle w:val="879"/>
              <w:rPr>
                <w:b/>
              </w:rPr>
            </w:pPr>
            <w:r>
              <w:rPr>
                <w:b/>
              </w:rPr>
              <w:t xml:space="preserve">В % к общему количеству </w:t>
            </w:r>
            <w:r>
              <w:rPr>
                <w:b/>
              </w:rPr>
              <w:t xml:space="preserve">респондентов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>
          <w:trHeight w:val="284"/>
        </w:trPr>
        <w:tc>
          <w:tcPr>
            <w:tcW w:w="617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 xml:space="preserve">1</w:t>
            </w:r>
            <w:r>
              <w:rPr>
                <w:rFonts w:eastAsia="Symbol"/>
              </w:rPr>
            </w:r>
            <w:r>
              <w:rPr>
                <w:rFonts w:eastAsia="Symbol"/>
              </w:rPr>
            </w:r>
          </w:p>
        </w:tc>
        <w:tc>
          <w:tcPr>
            <w:tcW w:w="4203" w:type="dxa"/>
            <w:vAlign w:val="bottom"/>
            <w:textDirection w:val="lrTb"/>
            <w:noWrap w:val="false"/>
          </w:tcPr>
          <w:p>
            <w:pPr>
              <w:pStyle w:val="880"/>
              <w:jc w:val="left"/>
              <w:rPr>
                <w:rFonts w:eastAsia="Symbol"/>
              </w:rPr>
            </w:pPr>
            <w:r>
              <w:rPr>
                <w:rFonts w:eastAsia="Symbol"/>
              </w:rPr>
              <w:t xml:space="preserve">Сайт </w:t>
            </w:r>
            <w:r>
              <w:rPr>
                <w:rFonts w:eastAsia="Symbol"/>
              </w:rPr>
              <w:t xml:space="preserve">Россети Сибирь</w:t>
            </w:r>
            <w:r>
              <w:rPr>
                <w:rFonts w:eastAsia="Symbol"/>
              </w:rPr>
            </w:r>
            <w:r>
              <w:rPr>
                <w:rFonts w:eastAsia="Symbol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 xml:space="preserve">16</w:t>
            </w:r>
            <w:r>
              <w:rPr>
                <w:rFonts w:eastAsia="Symbol"/>
              </w:rPr>
            </w:r>
            <w:r>
              <w:rPr>
                <w:rFonts w:eastAsia="Symbol"/>
              </w:rPr>
            </w:r>
          </w:p>
        </w:tc>
        <w:tc>
          <w:tcPr>
            <w:tcW w:w="2693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 xml:space="preserve">69,6%</w:t>
            </w:r>
            <w:r>
              <w:rPr>
                <w:rFonts w:eastAsia="Symbol"/>
              </w:rPr>
            </w:r>
            <w:r>
              <w:rPr>
                <w:rFonts w:eastAsia="Symbol"/>
              </w:rPr>
            </w:r>
          </w:p>
        </w:tc>
      </w:tr>
      <w:tr>
        <w:tblPrEx/>
        <w:trPr>
          <w:trHeight w:val="284"/>
        </w:trPr>
        <w:tc>
          <w:tcPr>
            <w:tcW w:w="617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 xml:space="preserve">2</w:t>
            </w:r>
            <w:r>
              <w:rPr>
                <w:rFonts w:eastAsia="Symbol"/>
              </w:rPr>
            </w:r>
            <w:r>
              <w:rPr>
                <w:rFonts w:eastAsia="Symbol"/>
              </w:rPr>
            </w:r>
          </w:p>
        </w:tc>
        <w:tc>
          <w:tcPr>
            <w:tcW w:w="4203" w:type="dxa"/>
            <w:vAlign w:val="bottom"/>
            <w:textDirection w:val="lrTb"/>
            <w:noWrap w:val="false"/>
          </w:tcPr>
          <w:p>
            <w:pPr>
              <w:pStyle w:val="880"/>
              <w:jc w:val="left"/>
              <w:rPr>
                <w:rFonts w:eastAsia="Symbol"/>
              </w:rPr>
            </w:pPr>
            <w:r>
              <w:rPr>
                <w:rFonts w:eastAsia="Symbol"/>
              </w:rPr>
              <w:t xml:space="preserve">Корпоративный контактный центр</w:t>
            </w:r>
            <w:r>
              <w:rPr>
                <w:rFonts w:eastAsia="Symbol"/>
              </w:rPr>
              <w:t xml:space="preserve"> </w:t>
            </w:r>
            <w:r>
              <w:rPr>
                <w:rFonts w:eastAsia="Symbol"/>
              </w:rPr>
              <w:t xml:space="preserve">Россети Сибирь</w:t>
            </w:r>
            <w:r>
              <w:rPr>
                <w:rFonts w:eastAsia="Symbol"/>
              </w:rPr>
            </w:r>
            <w:r>
              <w:rPr>
                <w:rFonts w:eastAsia="Symbol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 xml:space="preserve">7</w:t>
            </w:r>
            <w:r>
              <w:rPr>
                <w:rFonts w:eastAsia="Symbol"/>
              </w:rPr>
            </w:r>
            <w:r>
              <w:rPr>
                <w:rFonts w:eastAsia="Symbol"/>
              </w:rPr>
            </w:r>
          </w:p>
        </w:tc>
        <w:tc>
          <w:tcPr>
            <w:tcW w:w="2693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 xml:space="preserve">30,4%</w:t>
            </w:r>
            <w:r>
              <w:rPr>
                <w:rFonts w:eastAsia="Symbol"/>
              </w:rPr>
            </w:r>
            <w:r>
              <w:rPr>
                <w:rFonts w:eastAsia="Symbol"/>
              </w:rPr>
            </w:r>
          </w:p>
        </w:tc>
      </w:tr>
      <w:tr>
        <w:tblPrEx/>
        <w:trPr>
          <w:trHeight w:val="284"/>
        </w:trPr>
        <w:tc>
          <w:tcPr>
            <w:gridSpan w:val="2"/>
            <w:tcW w:w="4820" w:type="dxa"/>
            <w:vAlign w:val="center"/>
            <w:textDirection w:val="lrTb"/>
            <w:noWrap w:val="false"/>
          </w:tcPr>
          <w:p>
            <w:pPr>
              <w:pStyle w:val="880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ИТОГО: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23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tcW w:w="2693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100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</w:tr>
    </w:tbl>
    <w:p>
      <w:pPr>
        <w:pStyle w:val="872"/>
        <w:ind w:firstLine="0"/>
        <w:spacing w:line="240" w:lineRule="auto"/>
      </w:pPr>
      <w:r/>
      <w:r/>
      <w:r/>
    </w:p>
    <w:p>
      <w:pPr>
        <w:pStyle w:val="872"/>
        <w:ind w:firstLine="567"/>
      </w:pPr>
      <w:r>
        <w:t xml:space="preserve">В ходе опроса потребителям был задан вопрос о том, что в </w:t>
      </w:r>
      <w:r>
        <w:t xml:space="preserve">процессе предоставления услуги </w:t>
      </w:r>
      <w:r>
        <w:t xml:space="preserve">технологического присоединени</w:t>
      </w:r>
      <w:r>
        <w:t xml:space="preserve">я</w:t>
      </w:r>
      <w:r>
        <w:t xml:space="preserve"> вызвало их недовольство. Претензии/замечания были высказаны 6 респондентами, что </w:t>
      </w:r>
      <w:r>
        <w:t xml:space="preserve">составляет 26</w:t>
      </w:r>
      <w:r>
        <w:t xml:space="preserve">% от общего количества респондентов. </w:t>
      </w:r>
      <w:r>
        <w:t xml:space="preserve">Информация о полученных ответах представлена в табл. 5</w:t>
      </w:r>
      <w:r>
        <w:t xml:space="preserve">.</w:t>
      </w:r>
      <w:r/>
      <w:r/>
    </w:p>
    <w:p>
      <w:pPr>
        <w:pStyle w:val="88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Таблица 5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Тематика претензий/замечаний</w:t>
      </w:r>
      <w:r>
        <w:rPr>
          <w:sz w:val="24"/>
          <w:szCs w:val="24"/>
        </w:rPr>
        <w:t xml:space="preserve">, высказанных в отношении услуги технологического присоединения</w:t>
      </w:r>
      <w:r>
        <w:rPr>
          <w:sz w:val="24"/>
          <w:szCs w:val="24"/>
        </w:rPr>
        <w:t xml:space="preserve"> Филиала </w:t>
      </w:r>
      <w:r>
        <w:rPr>
          <w:sz w:val="24"/>
          <w:szCs w:val="24"/>
        </w:rPr>
        <w:t xml:space="preserve">ПАО</w:t>
      </w:r>
      <w:r>
        <w:rPr>
          <w:sz w:val="24"/>
          <w:szCs w:val="24"/>
        </w:rPr>
        <w:t xml:space="preserve"> «</w:t>
      </w:r>
      <w:r>
        <w:rPr>
          <w:sz w:val="24"/>
          <w:szCs w:val="24"/>
        </w:rPr>
        <w:t xml:space="preserve">Россети Сибирь</w:t>
      </w:r>
      <w:r>
        <w:rPr>
          <w:sz w:val="24"/>
          <w:szCs w:val="24"/>
        </w:rPr>
        <w:t xml:space="preserve">» - «Омскэнерго»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9888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567"/>
        <w:gridCol w:w="5218"/>
        <w:gridCol w:w="2235"/>
        <w:gridCol w:w="1868"/>
      </w:tblGrid>
      <w:tr>
        <w:tblPrEx/>
        <w:trPr>
          <w:trHeight w:val="479"/>
        </w:trPr>
        <w:tc>
          <w:tcPr>
            <w:shd w:val="clear" w:color="ffffff" w:fill="bfbfbf"/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Style w:val="879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№ п/п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gridSpan w:val="3"/>
            <w:shd w:val="clear" w:color="ffffff" w:fill="bfbfbf"/>
            <w:tcW w:w="932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Подразделение, принявшее заявку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557"/>
        </w:trPr>
        <w:tc>
          <w:tcPr>
            <w:shd w:val="clear" w:color="ffffff" w:fill="bfbfbf"/>
            <w:tcW w:w="567" w:type="dxa"/>
            <w:vAlign w:val="center"/>
            <w:vMerge w:val="continue"/>
            <w:textDirection w:val="lrTb"/>
            <w:noWrap w:val="false"/>
          </w:tcPr>
          <w:p>
            <w:pPr>
              <w:pStyle w:val="879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clear" w:color="ffffff" w:fill="bfbfbf"/>
            <w:tcW w:w="5218" w:type="dxa"/>
            <w:vAlign w:val="center"/>
            <w:textDirection w:val="lrTb"/>
            <w:noWrap w:val="false"/>
          </w:tcPr>
          <w:p>
            <w:pPr>
              <w:pStyle w:val="879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Тематика</w:t>
            </w:r>
            <w:r>
              <w:rPr>
                <w:b/>
              </w:rPr>
              <w:t xml:space="preserve"> претензий/замечаний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clear" w:color="ffffff" w:fill="bfbfbf"/>
            <w:tcW w:w="223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Количество высказанных претензий/замечаний, шт.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ffffff" w:fill="bfbfbf"/>
            <w:tcW w:w="1868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 % к количеству респондентов, подавших заявку в данное подразделение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1</w:t>
            </w:r>
            <w:r>
              <w:rPr>
                <w:b w:val="0"/>
                <w:bCs w:val="0"/>
                <w:sz w:val="20"/>
                <w:szCs w:val="20"/>
              </w:rPr>
            </w:r>
            <w:r>
              <w:rPr>
                <w:b w:val="0"/>
                <w:bCs w:val="0"/>
                <w:sz w:val="20"/>
                <w:szCs w:val="20"/>
              </w:rPr>
            </w:r>
          </w:p>
        </w:tc>
        <w:tc>
          <w:tcPr>
            <w:tcW w:w="5218" w:type="dxa"/>
            <w:textDirection w:val="lrTb"/>
            <w:noWrap w:val="false"/>
          </w:tcPr>
          <w:p>
            <w:pPr>
              <w:ind w:firstLine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Качество исполнения ТУ сетевой организацией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235" w:type="dxa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68" w:type="dxa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13 %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2</w:t>
            </w:r>
            <w:r>
              <w:rPr>
                <w:b w:val="0"/>
                <w:bCs w:val="0"/>
                <w:sz w:val="20"/>
                <w:szCs w:val="20"/>
              </w:rPr>
            </w:r>
            <w:r>
              <w:rPr>
                <w:b w:val="0"/>
                <w:bCs w:val="0"/>
                <w:sz w:val="20"/>
                <w:szCs w:val="20"/>
              </w:rPr>
            </w:r>
          </w:p>
        </w:tc>
        <w:tc>
          <w:tcPr>
            <w:tcW w:w="5218" w:type="dxa"/>
            <w:textDirection w:val="lrTb"/>
            <w:noWrap w:val="false"/>
          </w:tcPr>
          <w:p>
            <w:pPr>
              <w:ind w:firstLine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Стоимость услуг по ТП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235" w:type="dxa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68" w:type="dxa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3</w:t>
            </w:r>
            <w:r>
              <w:rPr>
                <w:b w:val="0"/>
                <w:bCs w:val="0"/>
                <w:sz w:val="20"/>
                <w:szCs w:val="20"/>
              </w:rPr>
            </w:r>
            <w:r>
              <w:rPr>
                <w:b w:val="0"/>
                <w:bCs w:val="0"/>
                <w:sz w:val="20"/>
                <w:szCs w:val="20"/>
              </w:rPr>
            </w:r>
          </w:p>
        </w:tc>
        <w:tc>
          <w:tcPr>
            <w:tcW w:w="5218" w:type="dxa"/>
            <w:textDirection w:val="lrTb"/>
            <w:noWrap w:val="false"/>
          </w:tcPr>
          <w:p>
            <w:pPr>
              <w:ind w:firstLine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Информирование потребителей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235" w:type="dxa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68" w:type="dxa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4</w:t>
            </w:r>
            <w:r>
              <w:rPr>
                <w:b w:val="0"/>
                <w:bCs w:val="0"/>
                <w:sz w:val="20"/>
                <w:szCs w:val="20"/>
              </w:rPr>
            </w:r>
            <w:r>
              <w:rPr>
                <w:b w:val="0"/>
                <w:bCs w:val="0"/>
                <w:sz w:val="20"/>
                <w:szCs w:val="20"/>
              </w:rPr>
            </w:r>
          </w:p>
        </w:tc>
        <w:tc>
          <w:tcPr>
            <w:tcW w:w="5218" w:type="dxa"/>
            <w:textDirection w:val="lrTb"/>
            <w:noWrap w:val="false"/>
          </w:tcPr>
          <w:p>
            <w:pPr>
              <w:ind w:firstLine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Своевременность исполнения ТУ сетевой организацией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235" w:type="dxa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68" w:type="dxa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5785" w:type="dxa"/>
            <w:textDirection w:val="lrTb"/>
            <w:noWrap w:val="false"/>
          </w:tcPr>
          <w:p>
            <w:pPr>
              <w:ind w:firstLine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ИТОГО: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235" w:type="dxa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6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868" w:type="dxa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26 %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</w:tbl>
    <w:p>
      <w:pPr>
        <w:pStyle w:val="872"/>
        <w:ind w:firstLine="567"/>
      </w:pPr>
      <w:r>
        <w:t xml:space="preserve">Таким образом, наибольшая доля претензий и замечаний, высказанных потребителями, </w:t>
      </w:r>
      <w:r>
        <w:t xml:space="preserve">связана с качеством исполнения ТУ сетевой организацией.</w:t>
      </w:r>
      <w:r/>
      <w:r/>
    </w:p>
    <w:p>
      <w:pPr>
        <w:pStyle w:val="872"/>
        <w:ind w:firstLine="567"/>
      </w:pPr>
      <w:r>
        <w:t xml:space="preserve">Содержание претензий и замечаний представлено в табл. </w:t>
      </w:r>
      <w:r>
        <w:t xml:space="preserve">6.</w:t>
      </w:r>
      <w:r/>
      <w:r/>
    </w:p>
    <w:p>
      <w:pPr>
        <w:pStyle w:val="88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Таблица </w:t>
      </w:r>
      <w:r>
        <w:rPr>
          <w:sz w:val="24"/>
          <w:szCs w:val="24"/>
        </w:rPr>
        <w:t xml:space="preserve">6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ретензии/замечания, высказанные респондентами в отношении услуги технологического присоединения</w:t>
      </w:r>
      <w:r>
        <w:rPr>
          <w:sz w:val="24"/>
          <w:szCs w:val="24"/>
        </w:rPr>
        <w:t xml:space="preserve"> Филиала </w:t>
      </w:r>
      <w:r>
        <w:rPr>
          <w:sz w:val="24"/>
          <w:szCs w:val="24"/>
        </w:rPr>
        <w:t xml:space="preserve">ПАО</w:t>
      </w:r>
      <w:r>
        <w:rPr>
          <w:sz w:val="24"/>
          <w:szCs w:val="24"/>
        </w:rPr>
        <w:t xml:space="preserve"> «</w:t>
      </w:r>
      <w:r>
        <w:rPr>
          <w:sz w:val="24"/>
          <w:szCs w:val="24"/>
        </w:rPr>
        <w:t xml:space="preserve">Россети Сибирь</w:t>
      </w:r>
      <w:r>
        <w:rPr>
          <w:sz w:val="24"/>
          <w:szCs w:val="24"/>
        </w:rPr>
        <w:t xml:space="preserve">» - «Омскэнерго»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9781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709"/>
        <w:gridCol w:w="4385"/>
        <w:gridCol w:w="4687"/>
      </w:tblGrid>
      <w:tr>
        <w:tblPrEx/>
        <w:trPr>
          <w:tblHeader/>
        </w:trPr>
        <w:tc>
          <w:tcPr>
            <w:shd w:val="pct15" w:color="ffffff" w:fill="ffffff"/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879"/>
              <w:rPr>
                <w:rFonts w:ascii="Times New Roman" w:hAnsi="Times New Roman" w:cs="Times New Roman"/>
                <w:b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highlight w:val="white"/>
              </w:rPr>
              <w:t xml:space="preserve">№ п/п</w:t>
            </w:r>
            <w:r>
              <w:rPr>
                <w:rFonts w:ascii="Times New Roman" w:hAnsi="Times New Roman" w:cs="Times New Roman"/>
                <w:b/>
                <w:highlight w:val="white"/>
              </w:rPr>
            </w:r>
            <w:r>
              <w:rPr>
                <w:rFonts w:ascii="Times New Roman" w:hAnsi="Times New Roman" w:cs="Times New Roman"/>
                <w:b/>
                <w:highlight w:val="white"/>
              </w:rPr>
            </w:r>
          </w:p>
        </w:tc>
        <w:tc>
          <w:tcPr>
            <w:shd w:val="pct15" w:color="ffffff" w:fill="ffffff"/>
            <w:tcW w:w="4385" w:type="dxa"/>
            <w:vAlign w:val="center"/>
            <w:textDirection w:val="lrTb"/>
            <w:noWrap w:val="false"/>
          </w:tcPr>
          <w:p>
            <w:pPr>
              <w:pStyle w:val="87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 xml:space="preserve">Тематика претензий/замечаний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shd w:val="pct15" w:color="ffffff" w:fill="ffffff"/>
            <w:tcW w:w="4687" w:type="dxa"/>
            <w:vAlign w:val="center"/>
            <w:textDirection w:val="lrTb"/>
            <w:noWrap w:val="false"/>
          </w:tcPr>
          <w:p>
            <w:pPr>
              <w:pStyle w:val="879"/>
              <w:ind w:firstLine="56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 xml:space="preserve">Содержание претензии/замечания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880"/>
              <w:ind w:firstLine="17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880"/>
              <w:ind w:firstLine="176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  <w:p>
            <w:pPr>
              <w:pStyle w:val="880"/>
              <w:ind w:firstLine="17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4385" w:type="dxa"/>
            <w:vMerge w:val="restart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  <w:p>
            <w:pPr>
              <w:ind w:firstLine="0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Качество исполнения ТУ сетевой организацией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W w:w="46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Не работает трансформатор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709" w:type="dxa"/>
            <w:vAlign w:val="center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4385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4687" w:type="dxa"/>
            <w:vMerge w:val="restart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Не работает ПУ, ожидает выезда по заявке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709" w:type="dxa"/>
            <w:vAlign w:val="center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4385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4687" w:type="dxa"/>
            <w:vMerge w:val="restart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ПУ установили на опору, а хотелось бы на доме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880"/>
              <w:ind w:firstLine="17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4385" w:type="dxa"/>
            <w:vMerge w:val="restart"/>
            <w:textDirection w:val="lrTb"/>
            <w:noWrap w:val="false"/>
          </w:tcPr>
          <w:p>
            <w:pPr>
              <w:ind w:firstLine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Стоимость услуг по ТП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4687" w:type="dxa"/>
            <w:vMerge w:val="restart"/>
            <w:textDirection w:val="lrTb"/>
            <w:noWrap w:val="false"/>
          </w:tcPr>
          <w:p>
            <w:pPr>
              <w:pStyle w:val="88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Очень дорого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</w:r>
          </w:p>
        </w:tc>
      </w:tr>
      <w:tr>
        <w:tblPrEx/>
        <w:trPr/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880"/>
              <w:ind w:firstLine="17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4385" w:type="dxa"/>
            <w:vMerge w:val="restart"/>
            <w:textDirection w:val="lrTb"/>
            <w:noWrap w:val="false"/>
          </w:tcPr>
          <w:p>
            <w:pPr>
              <w:ind w:firstLine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Информирование потребителей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4687" w:type="dxa"/>
            <w:vMerge w:val="restart"/>
            <w:textDirection w:val="lrTb"/>
            <w:noWrap w:val="false"/>
          </w:tcPr>
          <w:p>
            <w:pPr>
              <w:pStyle w:val="88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В ТУ не указаны критерии к приобретению кабеля СИП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</w:r>
          </w:p>
        </w:tc>
      </w:tr>
      <w:tr>
        <w:tblPrEx/>
        <w:trPr>
          <w:trHeight w:val="304"/>
        </w:trPr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880"/>
              <w:ind w:firstLine="17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4385" w:type="dxa"/>
            <w:vMerge w:val="restart"/>
            <w:textDirection w:val="lrTb"/>
            <w:noWrap w:val="false"/>
          </w:tcPr>
          <w:p>
            <w:pPr>
              <w:ind w:firstLine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Своевременность исполнения ТУ сетевой организацией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4687" w:type="dxa"/>
            <w:vMerge w:val="restart"/>
            <w:textDirection w:val="lrTb"/>
            <w:noWrap w:val="false"/>
          </w:tcPr>
          <w:p>
            <w:pPr>
              <w:pStyle w:val="88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Дольше положенного по договору подключали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</w:r>
          </w:p>
        </w:tc>
      </w:tr>
    </w:tbl>
    <w:p>
      <w:pPr>
        <w:pStyle w:val="872"/>
        <w:ind w:firstLine="567"/>
        <w:rPr>
          <w:highlight w:val="white"/>
        </w:rPr>
      </w:pPr>
      <w:r>
        <w:t xml:space="preserve">В</w:t>
      </w:r>
      <w:r>
        <w:t xml:space="preserve"> ходе опроса респондентами не высказаны предложения в отношении услуги технологического присоединения. Высказано 10 положительных отзывов/благодарностей  и 2 пожелания успехов в работе, что составляет 52,2% </w:t>
      </w:r>
      <w:r>
        <w:t xml:space="preserve">от общего числа респондентов</w:t>
      </w:r>
      <w:r>
        <w:t xml:space="preserve">. </w:t>
      </w:r>
      <w:r>
        <w:rPr>
          <w:highlight w:val="white"/>
        </w:rPr>
        <w:t xml:space="preserve">Информация о высказанных предложениях представлена в табл. 7.</w:t>
      </w:r>
      <w:r>
        <w:rPr>
          <w:highlight w:val="white"/>
        </w:rPr>
      </w:r>
      <w:r>
        <w:rPr>
          <w:highlight w:val="white"/>
        </w:rPr>
      </w:r>
    </w:p>
    <w:p>
      <w:pPr>
        <w:pStyle w:val="88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Таблица 7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Тематика предложений</w:t>
      </w:r>
      <w:r>
        <w:rPr>
          <w:sz w:val="24"/>
          <w:szCs w:val="24"/>
        </w:rPr>
        <w:t xml:space="preserve">, высказанных респондентами в отношении услуги технологического присоединения</w:t>
      </w:r>
      <w:r>
        <w:rPr>
          <w:sz w:val="24"/>
          <w:szCs w:val="24"/>
        </w:rPr>
        <w:t xml:space="preserve"> Филиала </w:t>
      </w:r>
      <w:r>
        <w:rPr>
          <w:sz w:val="24"/>
          <w:szCs w:val="24"/>
        </w:rPr>
        <w:t xml:space="preserve">ПАО</w:t>
      </w:r>
      <w:r>
        <w:rPr>
          <w:sz w:val="24"/>
          <w:szCs w:val="24"/>
        </w:rPr>
        <w:t xml:space="preserve"> «</w:t>
      </w:r>
      <w:r>
        <w:rPr>
          <w:sz w:val="24"/>
          <w:szCs w:val="24"/>
        </w:rPr>
        <w:t xml:space="preserve">Россети Сибирь</w:t>
      </w:r>
      <w:r>
        <w:rPr>
          <w:sz w:val="24"/>
          <w:szCs w:val="24"/>
        </w:rPr>
        <w:t xml:space="preserve">» - «Омскэнерго»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0" w:type="auto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841"/>
        <w:gridCol w:w="3929"/>
        <w:gridCol w:w="2550"/>
        <w:gridCol w:w="1917"/>
      </w:tblGrid>
      <w:tr>
        <w:tblPrEx/>
        <w:trPr>
          <w:trHeight w:val="523"/>
          <w:tblHeader/>
        </w:trPr>
        <w:tc>
          <w:tcPr>
            <w:shd w:val="pct15" w:color="ffffff" w:fill="ffffff"/>
            <w:tcW w:w="841" w:type="dxa"/>
            <w:vAlign w:val="center"/>
            <w:vMerge w:val="restart"/>
            <w:textDirection w:val="lrTb"/>
            <w:noWrap w:val="false"/>
          </w:tcPr>
          <w:p>
            <w:pPr>
              <w:pStyle w:val="879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№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  <w:p>
            <w:pPr>
              <w:pStyle w:val="879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п/п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pct15" w:color="ffffff" w:fill="ffffff"/>
            <w:tcW w:w="3929" w:type="dxa"/>
            <w:vAlign w:val="center"/>
            <w:textDirection w:val="lrTb"/>
            <w:noWrap w:val="false"/>
          </w:tcPr>
          <w:p>
            <w:pPr>
              <w:pStyle w:val="879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Тематика предложений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  <w:p>
            <w:pPr>
              <w:pStyle w:val="879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pct15" w:color="ffffff" w:fill="ffffff"/>
            <w:tcW w:w="2550" w:type="dxa"/>
            <w:vAlign w:val="center"/>
            <w:vMerge w:val="restart"/>
            <w:textDirection w:val="lrTb"/>
            <w:noWrap w:val="false"/>
          </w:tcPr>
          <w:p>
            <w:pPr>
              <w:pStyle w:val="879"/>
              <w:rPr>
                <w:rFonts w:eastAsia="Symbol"/>
                <w:b/>
              </w:rPr>
            </w:pPr>
            <w:r>
              <w:rPr>
                <w:b/>
              </w:rPr>
              <w:t xml:space="preserve">Количество высказанных пожеланий/предложений, шт.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pct15" w:color="ffffff" w:fill="ffffff"/>
            <w:tcW w:w="1917" w:type="dxa"/>
            <w:vAlign w:val="center"/>
            <w:vMerge w:val="restart"/>
            <w:textDirection w:val="lrTb"/>
            <w:noWrap w:val="false"/>
          </w:tcPr>
          <w:p>
            <w:pPr>
              <w:pStyle w:val="879"/>
              <w:rPr>
                <w:rFonts w:eastAsia="Symbol"/>
                <w:b/>
              </w:rPr>
            </w:pPr>
            <w:r>
              <w:rPr>
                <w:b/>
              </w:rPr>
              <w:t xml:space="preserve">В % к количеству респондентов, подавших заявку в данное подразделение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</w:tr>
      <w:tr>
        <w:tblPrEx/>
        <w:trPr/>
        <w:tc>
          <w:tcPr>
            <w:tcW w:w="841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</w:pPr>
            <w:r>
              <w:t xml:space="preserve">1</w:t>
            </w:r>
            <w:r/>
            <w:r/>
          </w:p>
        </w:tc>
        <w:tc>
          <w:tcPr>
            <w:tcW w:w="3929" w:type="dxa"/>
            <w:textDirection w:val="lrTb"/>
            <w:noWrap w:val="false"/>
          </w:tcPr>
          <w:p>
            <w:pPr>
              <w:ind w:firstLine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Положительный отзыв/Благодарность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550" w:type="dxa"/>
            <w:textDirection w:val="lrTb"/>
            <w:noWrap w:val="false"/>
          </w:tcPr>
          <w:p>
            <w:pPr>
              <w:pStyle w:val="880"/>
              <w:jc w:val="center"/>
            </w:pPr>
            <w:r>
              <w:t xml:space="preserve">10</w:t>
            </w:r>
            <w:r/>
            <w:r/>
          </w:p>
        </w:tc>
        <w:tc>
          <w:tcPr>
            <w:tcW w:w="1917" w:type="dxa"/>
            <w:textDirection w:val="lrTb"/>
            <w:noWrap w:val="false"/>
          </w:tcPr>
          <w:p>
            <w:pPr>
              <w:pStyle w:val="880"/>
              <w:jc w:val="center"/>
            </w:pPr>
            <w:r>
              <w:t xml:space="preserve">43,5%</w:t>
            </w:r>
            <w:r/>
            <w:r/>
          </w:p>
        </w:tc>
      </w:tr>
      <w:tr>
        <w:tblPrEx/>
        <w:trPr/>
        <w:tc>
          <w:tcPr>
            <w:tcW w:w="841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</w:pPr>
            <w:r>
              <w:t xml:space="preserve">2</w:t>
            </w:r>
            <w:r/>
            <w:r/>
          </w:p>
        </w:tc>
        <w:tc>
          <w:tcPr>
            <w:tcW w:w="3929" w:type="dxa"/>
            <w:textDirection w:val="lrTb"/>
            <w:noWrap w:val="false"/>
          </w:tcPr>
          <w:p>
            <w:pPr>
              <w:ind w:firstLine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Пожелания успехов в работе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550" w:type="dxa"/>
            <w:textDirection w:val="lrTb"/>
            <w:noWrap w:val="false"/>
          </w:tcPr>
          <w:p>
            <w:pPr>
              <w:pStyle w:val="880"/>
              <w:jc w:val="center"/>
            </w:pPr>
            <w:r>
              <w:t xml:space="preserve">2</w:t>
            </w:r>
            <w:r/>
            <w:r/>
          </w:p>
        </w:tc>
        <w:tc>
          <w:tcPr>
            <w:tcW w:w="1917" w:type="dxa"/>
            <w:textDirection w:val="lrTb"/>
            <w:noWrap w:val="false"/>
          </w:tcPr>
          <w:p>
            <w:pPr>
              <w:pStyle w:val="880"/>
              <w:jc w:val="center"/>
            </w:pPr>
            <w:r>
              <w:t xml:space="preserve">8,7%</w:t>
            </w:r>
            <w:r/>
            <w:r/>
          </w:p>
        </w:tc>
      </w:tr>
      <w:tr>
        <w:tblPrEx/>
        <w:trPr/>
        <w:tc>
          <w:tcPr>
            <w:gridSpan w:val="2"/>
            <w:tcW w:w="4770" w:type="dxa"/>
            <w:vAlign w:val="center"/>
            <w:textDirection w:val="lrTb"/>
            <w:noWrap w:val="false"/>
          </w:tcPr>
          <w:p>
            <w:pPr>
              <w:pStyle w:val="880"/>
              <w:rPr>
                <w:b/>
                <w:bCs/>
              </w:rPr>
            </w:pPr>
            <w:r>
              <w:rPr>
                <w:b/>
                <w:bCs/>
              </w:rPr>
              <w:t xml:space="preserve">ИТОГО: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2550" w:type="dxa"/>
            <w:textDirection w:val="lrTb"/>
            <w:noWrap w:val="false"/>
          </w:tcPr>
          <w:p>
            <w:pPr>
              <w:pStyle w:val="8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12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1917" w:type="dxa"/>
            <w:textDirection w:val="lrTb"/>
            <w:noWrap w:val="false"/>
          </w:tcPr>
          <w:p>
            <w:pPr>
              <w:pStyle w:val="8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52,2%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</w:tbl>
    <w:p>
      <w:pPr>
        <w:pStyle w:val="872"/>
        <w:ind w:firstLine="567"/>
        <w:rPr>
          <w:highlight w:val="white"/>
        </w:rPr>
      </w:pPr>
      <w:r>
        <w:rPr>
          <w:highlight w:val="white"/>
        </w:rPr>
        <w:t xml:space="preserve">Таким образом, наибольшая доля пожеланий/предложений, высказанных потребителями, связана с положительным отзывом/ благодарностью за работу. </w:t>
      </w:r>
      <w:r>
        <w:rPr>
          <w:highlight w:val="white"/>
        </w:rPr>
      </w:r>
      <w:r>
        <w:rPr>
          <w:highlight w:val="white"/>
        </w:rPr>
      </w:r>
    </w:p>
    <w:p>
      <w:pPr>
        <w:pStyle w:val="872"/>
        <w:ind w:firstLine="567"/>
      </w:pPr>
      <w:r>
        <w:t xml:space="preserve">Содержание </w:t>
      </w:r>
      <w:r>
        <w:t xml:space="preserve">пожеланий/предложений</w:t>
      </w:r>
      <w:r>
        <w:t xml:space="preserve"> представлено в</w:t>
      </w:r>
      <w:r>
        <w:t xml:space="preserve"> табл. 8</w:t>
      </w:r>
      <w:r>
        <w:t xml:space="preserve">.</w:t>
      </w:r>
      <w:r/>
      <w:r/>
    </w:p>
    <w:p>
      <w:pPr>
        <w:pStyle w:val="881"/>
        <w:jc w:val="both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Таблица 8</w:t>
      </w:r>
      <w:r>
        <w:rPr>
          <w:sz w:val="24"/>
          <w:szCs w:val="24"/>
        </w:rPr>
        <w:t xml:space="preserve">. П</w:t>
      </w:r>
      <w:r>
        <w:rPr>
          <w:sz w:val="24"/>
          <w:szCs w:val="24"/>
        </w:rPr>
        <w:t xml:space="preserve">редложения, выск</w:t>
      </w:r>
      <w:r>
        <w:rPr>
          <w:sz w:val="24"/>
          <w:szCs w:val="24"/>
        </w:rPr>
        <w:t xml:space="preserve">азанные респондентами </w:t>
      </w:r>
      <w:r>
        <w:rPr>
          <w:sz w:val="24"/>
          <w:szCs w:val="24"/>
        </w:rPr>
        <w:t xml:space="preserve">в отношении услуги технологического присоединения</w:t>
      </w:r>
      <w:r>
        <w:rPr>
          <w:sz w:val="24"/>
          <w:szCs w:val="24"/>
        </w:rPr>
        <w:t xml:space="preserve">. Филиал </w:t>
      </w:r>
      <w:r>
        <w:rPr>
          <w:sz w:val="24"/>
          <w:szCs w:val="24"/>
        </w:rPr>
        <w:t xml:space="preserve">ПАО</w:t>
      </w:r>
      <w:r>
        <w:rPr>
          <w:sz w:val="24"/>
          <w:szCs w:val="24"/>
        </w:rPr>
        <w:t xml:space="preserve"> «</w:t>
      </w:r>
      <w:r>
        <w:rPr>
          <w:sz w:val="24"/>
          <w:szCs w:val="24"/>
        </w:rPr>
        <w:t xml:space="preserve">Россети Сибирь</w:t>
      </w:r>
      <w:r>
        <w:rPr>
          <w:sz w:val="24"/>
          <w:szCs w:val="24"/>
        </w:rPr>
        <w:t xml:space="preserve">» - «Омскэнерго»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881"/>
        <w:jc w:val="both"/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9781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709"/>
        <w:gridCol w:w="4385"/>
        <w:gridCol w:w="4687"/>
      </w:tblGrid>
      <w:tr>
        <w:tblPrEx/>
        <w:trPr>
          <w:tblHeader/>
        </w:trPr>
        <w:tc>
          <w:tcPr>
            <w:shd w:val="pct15" w:color="ffffff" w:fill="ffffff"/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879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№ п/п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pct15" w:color="ffffff" w:fill="ffffff"/>
            <w:tcW w:w="4385" w:type="dxa"/>
            <w:vAlign w:val="center"/>
            <w:textDirection w:val="lrTb"/>
            <w:noWrap w:val="false"/>
          </w:tcPr>
          <w:p>
            <w:pPr>
              <w:pStyle w:val="879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Тематика пре</w:t>
            </w:r>
            <w:r>
              <w:rPr>
                <w:rFonts w:eastAsia="Symbol"/>
                <w:b/>
              </w:rPr>
              <w:t xml:space="preserve">дложений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pct15" w:color="ffffff" w:fill="ffffff"/>
            <w:tcW w:w="4687" w:type="dxa"/>
            <w:vAlign w:val="center"/>
            <w:textDirection w:val="lrTb"/>
            <w:noWrap w:val="false"/>
          </w:tcPr>
          <w:p>
            <w:pPr>
              <w:pStyle w:val="879"/>
              <w:ind w:firstLine="567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Содержание пре</w:t>
            </w:r>
            <w:r>
              <w:rPr>
                <w:rFonts w:eastAsia="Symbol"/>
                <w:b/>
              </w:rPr>
              <w:t xml:space="preserve">дложений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</w:tr>
      <w:tr>
        <w:tblPrEx/>
        <w:trPr>
          <w:trHeight w:val="205"/>
        </w:trPr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880"/>
              <w:ind w:firstLine="176"/>
            </w:pPr>
            <w:r>
              <w:rPr>
                <w:highlight w:val="none"/>
              </w:rPr>
            </w:r>
            <w:r/>
            <w:r/>
          </w:p>
          <w:p>
            <w:pPr>
              <w:pStyle w:val="880"/>
              <w:ind w:firstLine="176"/>
              <w:rPr>
                <w:highlight w:val="none"/>
              </w:rPr>
            </w:pPr>
            <w:r>
              <w:t xml:space="preserve">1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880"/>
              <w:ind w:firstLine="176"/>
            </w:pPr>
            <w:r/>
            <w:r/>
            <w:r/>
          </w:p>
          <w:p>
            <w:pPr>
              <w:pStyle w:val="880"/>
              <w:ind w:firstLine="176"/>
            </w:pPr>
            <w:r/>
            <w:r/>
            <w:r/>
          </w:p>
          <w:p>
            <w:pPr>
              <w:pStyle w:val="880"/>
              <w:ind w:firstLine="176"/>
            </w:pPr>
            <w:r/>
            <w:r/>
            <w:r/>
          </w:p>
          <w:p>
            <w:pPr>
              <w:pStyle w:val="880"/>
              <w:ind w:firstLine="176"/>
            </w:pPr>
            <w:r/>
            <w:r/>
            <w:r/>
          </w:p>
          <w:p>
            <w:pPr>
              <w:pStyle w:val="880"/>
              <w:ind w:firstLine="176"/>
            </w:pPr>
            <w:r/>
            <w:r/>
            <w:r/>
          </w:p>
          <w:p>
            <w:pPr>
              <w:pStyle w:val="880"/>
              <w:ind w:firstLine="176"/>
            </w:pPr>
            <w:r/>
            <w:r/>
            <w:r/>
          </w:p>
          <w:p>
            <w:pPr>
              <w:pStyle w:val="880"/>
              <w:ind w:firstLine="176"/>
            </w:pPr>
            <w:r/>
            <w:r/>
            <w:r/>
          </w:p>
          <w:p>
            <w:pPr>
              <w:pStyle w:val="880"/>
              <w:ind w:firstLine="176"/>
            </w:pPr>
            <w:r/>
            <w:r/>
            <w:r/>
          </w:p>
          <w:p>
            <w:pPr>
              <w:pStyle w:val="880"/>
              <w:ind w:firstLine="176"/>
            </w:pPr>
            <w:r/>
            <w:r/>
            <w:r/>
          </w:p>
        </w:tc>
        <w:tc>
          <w:tcPr>
            <w:tcW w:w="4385" w:type="dxa"/>
            <w:vMerge w:val="restart"/>
            <w:textDirection w:val="lrTb"/>
            <w:noWrap w:val="false"/>
          </w:tcPr>
          <w:p>
            <w:pPr>
              <w:ind w:firstLine="0"/>
              <w:spacing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  <w:p>
            <w:pPr>
              <w:ind w:firstLine="0"/>
              <w:spacing w:line="240" w:lineRule="auto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white"/>
              </w:rPr>
              <w:t xml:space="preserve">Положительный отзыв/Благодарность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</w:p>
          <w:p>
            <w:pPr>
              <w:pStyle w:val="880"/>
              <w:ind w:firstLine="567"/>
            </w:pPr>
            <w:r/>
            <w:r/>
            <w:r/>
          </w:p>
          <w:p>
            <w:pPr>
              <w:pStyle w:val="880"/>
              <w:ind w:firstLine="567"/>
            </w:pPr>
            <w:r/>
            <w:r/>
            <w:r/>
          </w:p>
          <w:p>
            <w:pPr>
              <w:pStyle w:val="880"/>
              <w:ind w:firstLine="567"/>
            </w:pPr>
            <w:r/>
            <w:r/>
            <w:r/>
          </w:p>
          <w:p>
            <w:pPr>
              <w:pStyle w:val="880"/>
              <w:ind w:firstLine="567"/>
            </w:pPr>
            <w:r/>
            <w:r/>
            <w:r/>
          </w:p>
          <w:p>
            <w:pPr>
              <w:pStyle w:val="880"/>
              <w:ind w:firstLine="567"/>
            </w:pPr>
            <w:r/>
            <w:r/>
            <w:r/>
          </w:p>
          <w:p>
            <w:pPr>
              <w:pStyle w:val="880"/>
              <w:ind w:firstLine="567"/>
            </w:pPr>
            <w:r/>
            <w:r/>
            <w:r/>
          </w:p>
          <w:p>
            <w:pPr>
              <w:pStyle w:val="880"/>
              <w:ind w:firstLine="567"/>
            </w:pPr>
            <w:r/>
            <w:r/>
            <w:r/>
          </w:p>
        </w:tc>
        <w:tc>
          <w:tcPr>
            <w:tcW w:w="4687" w:type="dxa"/>
            <w:textDirection w:val="lrTb"/>
            <w:noWrap w:val="false"/>
          </w:tcPr>
          <w:p>
            <w:pPr>
              <w:pStyle w:val="880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Положительный отзыв/Благодарность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tcW w:w="709" w:type="dxa"/>
            <w:vAlign w:val="center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4385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4687" w:type="dxa"/>
            <w:textDirection w:val="lrTb"/>
            <w:noWrap w:val="false"/>
          </w:tcPr>
          <w:p>
            <w:pPr>
              <w:pStyle w:val="880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Положительный отзыв/Благодарность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tcW w:w="709" w:type="dxa"/>
            <w:vAlign w:val="center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4385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4687" w:type="dxa"/>
            <w:textDirection w:val="lrTb"/>
            <w:noWrap w:val="false"/>
          </w:tcPr>
          <w:p>
            <w:pPr>
              <w:pStyle w:val="880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Положительный отзыв/Благодарность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tcW w:w="709" w:type="dxa"/>
            <w:vAlign w:val="center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4385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4687" w:type="dxa"/>
            <w:vMerge w:val="restart"/>
            <w:textDirection w:val="lrTb"/>
            <w:noWrap w:val="false"/>
          </w:tcPr>
          <w:p>
            <w:pPr>
              <w:pStyle w:val="880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Положительный отзыв/Благодарность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tcW w:w="709" w:type="dxa"/>
            <w:vAlign w:val="center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4385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4687" w:type="dxa"/>
            <w:vMerge w:val="restart"/>
            <w:textDirection w:val="lrTb"/>
            <w:noWrap w:val="false"/>
          </w:tcPr>
          <w:p>
            <w:pPr>
              <w:pStyle w:val="880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Положительный отзыв/Благодарность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tcW w:w="709" w:type="dxa"/>
            <w:vAlign w:val="center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4385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4687" w:type="dxa"/>
            <w:vMerge w:val="restart"/>
            <w:textDirection w:val="lrTb"/>
            <w:noWrap w:val="false"/>
          </w:tcPr>
          <w:p>
            <w:pPr>
              <w:pStyle w:val="880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Положительный отзыв/Благодарность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tcW w:w="709" w:type="dxa"/>
            <w:vAlign w:val="center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4385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4687" w:type="dxa"/>
            <w:vMerge w:val="restart"/>
            <w:textDirection w:val="lrTb"/>
            <w:noWrap w:val="false"/>
          </w:tcPr>
          <w:p>
            <w:pPr>
              <w:pStyle w:val="880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Положительный отзыв/Благодарность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tcW w:w="709" w:type="dxa"/>
            <w:vAlign w:val="center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4385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4687" w:type="dxa"/>
            <w:vMerge w:val="restart"/>
            <w:textDirection w:val="lrTb"/>
            <w:noWrap w:val="false"/>
          </w:tcPr>
          <w:p>
            <w:pPr>
              <w:pStyle w:val="880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Положительный отзыв/Благодарность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tcW w:w="709" w:type="dxa"/>
            <w:vAlign w:val="center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4385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4687" w:type="dxa"/>
            <w:vMerge w:val="restart"/>
            <w:textDirection w:val="lrTb"/>
            <w:noWrap w:val="false"/>
          </w:tcPr>
          <w:p>
            <w:pPr>
              <w:pStyle w:val="880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Положительный отзыв/Благодарность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tcW w:w="709" w:type="dxa"/>
            <w:vAlign w:val="center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4385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4687" w:type="dxa"/>
            <w:vMerge w:val="restart"/>
            <w:textDirection w:val="lrTb"/>
            <w:noWrap w:val="false"/>
          </w:tcPr>
          <w:p>
            <w:pPr>
              <w:pStyle w:val="880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Положительный отзыв/Благодарность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880"/>
              <w:ind w:firstLine="176"/>
              <w:rPr>
                <w14:ligatures w14:val="none"/>
              </w:rPr>
            </w:pPr>
            <w:r>
              <w:rPr>
                <w:highlight w:val="none"/>
              </w:rPr>
            </w:r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  <w:p>
            <w:pPr>
              <w:pStyle w:val="880"/>
              <w:ind w:firstLine="176"/>
              <w:rPr>
                <w:highlight w:val="none"/>
                <w14:ligatures w14:val="none"/>
              </w:rPr>
            </w:pPr>
            <w:r>
              <w:t xml:space="preserve">2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  <w:p>
            <w:pPr>
              <w:pStyle w:val="880"/>
              <w:ind w:firstLine="176"/>
              <w:rPr>
                <w14:ligatures w14:val="none"/>
              </w:rPr>
            </w:pPr>
            <w:r>
              <w:rPr>
                <w14:ligatures w14:val="none"/>
              </w:rPr>
            </w:r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</w:tc>
        <w:tc>
          <w:tcPr>
            <w:tcW w:w="4385" w:type="dxa"/>
            <w:vMerge w:val="restart"/>
            <w:textDirection w:val="lrTb"/>
            <w:noWrap w:val="false"/>
          </w:tcPr>
          <w:p>
            <w:pPr>
              <w:ind w:firstLine="0"/>
              <w:spacing w:line="240" w:lineRule="auto"/>
              <w:rPr>
                <w:sz w:val="20"/>
                <w:szCs w:val="20"/>
                <w:highlight w:val="white"/>
                <w14:ligatures w14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white"/>
                <w14:ligatures w14:val="none"/>
              </w:rPr>
            </w:r>
            <w:r>
              <w:rPr>
                <w:sz w:val="20"/>
                <w:szCs w:val="20"/>
                <w:highlight w:val="white"/>
                <w14:ligatures w14:val="none"/>
              </w:rPr>
            </w:r>
          </w:p>
          <w:p>
            <w:pPr>
              <w:ind w:firstLine="0"/>
              <w:spacing w:line="240" w:lineRule="auto"/>
              <w:rPr>
                <w:sz w:val="20"/>
                <w:szCs w:val="20"/>
                <w:highlight w:val="none"/>
                <w14:ligatures w14:val="non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  <w:t xml:space="preserve">Пожелание успехов в работе</w:t>
            </w:r>
            <w:r>
              <w:rPr>
                <w:sz w:val="20"/>
                <w:szCs w:val="20"/>
                <w:highlight w:val="none"/>
                <w14:ligatures w14:val="none"/>
              </w:rPr>
            </w:r>
            <w:r>
              <w:rPr>
                <w:sz w:val="20"/>
                <w:szCs w:val="20"/>
                <w:highlight w:val="none"/>
                <w14:ligatures w14:val="none"/>
              </w:rPr>
            </w:r>
          </w:p>
          <w:p>
            <w:pPr>
              <w:ind w:firstLine="0"/>
              <w:spacing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4687" w:type="dxa"/>
            <w:vMerge w:val="restart"/>
            <w:textDirection w:val="lrTb"/>
            <w:noWrap w:val="false"/>
          </w:tcPr>
          <w:p>
            <w:pPr>
              <w:pStyle w:val="880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се отлично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tcW w:w="709" w:type="dxa"/>
            <w:vAlign w:val="center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4385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4687" w:type="dxa"/>
            <w:vMerge w:val="restart"/>
            <w:textDirection w:val="lrTb"/>
            <w:noWrap w:val="false"/>
          </w:tcPr>
          <w:p>
            <w:pPr>
              <w:pStyle w:val="880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громное спасибо всем сотрудникам Тевризского РЭС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14:ligatures w14:val="none"/>
              </w:rPr>
            </w:r>
          </w:p>
        </w:tc>
      </w:tr>
    </w:tbl>
    <w:p>
      <w:pPr>
        <w:pStyle w:val="875"/>
        <w:ind w:firstLine="0"/>
        <w:jc w:val="left"/>
      </w:pPr>
      <w:r/>
      <w:r/>
      <w:r/>
    </w:p>
    <w:p>
      <w:pPr>
        <w:pStyle w:val="875"/>
        <w:ind w:firstLine="567"/>
      </w:pPr>
      <w:r>
        <w:t xml:space="preserve">РЕЗЮМЕ</w:t>
      </w:r>
      <w:r/>
      <w:r/>
    </w:p>
    <w:p>
      <w:pPr>
        <w:pStyle w:val="872"/>
        <w:ind w:firstLine="567"/>
      </w:pPr>
      <w:r>
        <w:t xml:space="preserve">По результатам опроса потребителей, в отношении которых филиалом «Омскэнерго»</w:t>
      </w:r>
      <w:r>
        <w:t xml:space="preserve"> за </w:t>
      </w:r>
      <w:r>
        <w:t xml:space="preserve">6</w:t>
      </w:r>
      <w:r>
        <w:t xml:space="preserve"> месяце</w:t>
      </w:r>
      <w:r>
        <w:t xml:space="preserve">в 20</w:t>
      </w:r>
      <w:r>
        <w:t xml:space="preserve">2</w:t>
      </w:r>
      <w:r>
        <w:t xml:space="preserve">5</w:t>
      </w:r>
      <w:r>
        <w:t xml:space="preserve"> год</w:t>
      </w:r>
      <w:r>
        <w:t xml:space="preserve">а</w:t>
      </w:r>
      <w:r>
        <w:t xml:space="preserve"> исполнены договоры об осуществлении технологического присоединения, уровень удовлетворенности потребителей качеством оказанных услуг составил 20 баллов из </w:t>
      </w:r>
      <w:r>
        <w:t xml:space="preserve">2</w:t>
      </w:r>
      <w:r>
        <w:t xml:space="preserve">3</w:t>
      </w:r>
      <w:r>
        <w:t xml:space="preserve"> возможных или 87% от возможного максимума.</w:t>
      </w:r>
      <w:r/>
      <w:r/>
    </w:p>
    <w:p>
      <w:pPr>
        <w:pStyle w:val="872"/>
        <w:ind w:firstLine="567"/>
      </w:pPr>
      <w:r>
        <w:t xml:space="preserve">По итогам предыдущего опроса потребителей, в отношении которых </w:t>
      </w:r>
      <w:r>
        <w:t xml:space="preserve">за </w:t>
      </w:r>
      <w:r>
        <w:t xml:space="preserve">6</w:t>
      </w:r>
      <w:r>
        <w:t xml:space="preserve"> месяце</w:t>
      </w:r>
      <w:r>
        <w:t xml:space="preserve">в 20</w:t>
      </w:r>
      <w:r>
        <w:t xml:space="preserve">2</w:t>
      </w:r>
      <w:r>
        <w:t xml:space="preserve">4</w:t>
      </w:r>
      <w:r>
        <w:t xml:space="preserve"> год</w:t>
      </w:r>
      <w:r>
        <w:t xml:space="preserve">а </w:t>
      </w:r>
      <w:r>
        <w:t xml:space="preserve">исполнены договоры об осуществлении технологического присоединения, уровень удовлетворенности составил 18 </w:t>
      </w:r>
      <w:r>
        <w:t xml:space="preserve">баллов из </w:t>
      </w:r>
      <w:r>
        <w:t xml:space="preserve">21</w:t>
      </w:r>
      <w:r>
        <w:t xml:space="preserve"> </w:t>
      </w:r>
      <w:r>
        <w:t xml:space="preserve">возможных или 86</w:t>
      </w:r>
      <w:r>
        <w:t xml:space="preserve">% от возможного максимума</w:t>
      </w:r>
      <w:r>
        <w:t xml:space="preserve">. </w:t>
      </w:r>
      <w:r/>
      <w:r/>
    </w:p>
    <w:p>
      <w:pPr>
        <w:pStyle w:val="872"/>
        <w:ind w:firstLine="567"/>
      </w:pPr>
      <w:r>
        <w:t xml:space="preserve">В текущем опросе н</w:t>
      </w:r>
      <w:r>
        <w:t xml:space="preserve">аивысшие оценки были поставлены потребителями за такие компоненты услуги как</w:t>
      </w:r>
      <w:r>
        <w:t xml:space="preserve"> </w:t>
      </w:r>
      <w:r>
        <w:t xml:space="preserve">удобство получения документов (2 балла из 2 возможных)</w:t>
      </w:r>
      <w:r>
        <w:t xml:space="preserve"> и</w:t>
      </w:r>
      <w:r>
        <w:t xml:space="preserve"> своевременность подготовки договора и ТУ (1,96 балла из 2 возможных).</w:t>
      </w:r>
      <w:r/>
      <w:r/>
    </w:p>
    <w:p>
      <w:pPr>
        <w:pStyle w:val="872"/>
        <w:ind w:firstLine="567"/>
        <w:rPr>
          <w:highlight w:val="white"/>
        </w:rPr>
      </w:pPr>
      <w:r>
        <w:rPr>
          <w:highlight w:val="white"/>
        </w:rPr>
        <w:t xml:space="preserve">Оценки ниже наивысших получены филиалом за </w:t>
      </w:r>
      <w:r>
        <w:rPr>
          <w:highlight w:val="white"/>
        </w:rPr>
        <w:t xml:space="preserve">своевременность исполнения ТУ сетевой организацией</w:t>
      </w:r>
      <w:r>
        <w:rPr>
          <w:highlight w:val="white"/>
        </w:rPr>
        <w:t xml:space="preserve"> (1,65 балла из 2 в</w:t>
      </w:r>
      <w:r>
        <w:rPr>
          <w:highlight w:val="white"/>
        </w:rPr>
        <w:t xml:space="preserve">озможных) и </w:t>
      </w:r>
      <w:r>
        <w:rPr>
          <w:highlight w:val="white"/>
        </w:rPr>
        <w:t xml:space="preserve">качество исполнения ТУ сетевой организацией </w:t>
      </w:r>
      <w:r>
        <w:rPr>
          <w:highlight w:val="white"/>
        </w:rPr>
        <w:t xml:space="preserve">(1,26 балла из 2 возможных).</w:t>
      </w:r>
      <w:r>
        <w:rPr>
          <w:highlight w:val="white"/>
        </w:rPr>
      </w:r>
      <w:r>
        <w:rPr>
          <w:highlight w:val="white"/>
        </w:rPr>
      </w:r>
    </w:p>
    <w:p>
      <w:pPr>
        <w:pStyle w:val="872"/>
        <w:ind w:firstLine="567"/>
        <w:rPr>
          <w:highlight w:val="white"/>
        </w:rPr>
      </w:pPr>
      <w:r>
        <w:rPr>
          <w:highlight w:val="white"/>
        </w:rPr>
        <w:t xml:space="preserve">Замечания потребителей в основном касались своевременности исполнения ТУ сетевой организацией. Предложения потребителей выражались в положительном отзыве/ благодарности за работу.</w:t>
      </w:r>
      <w:r>
        <w:rPr>
          <w:highlight w:val="white"/>
        </w:rPr>
      </w:r>
      <w:r>
        <w:rPr>
          <w:highlight w:val="white"/>
        </w:rPr>
      </w:r>
    </w:p>
    <w:p>
      <w:pPr>
        <w:pStyle w:val="872"/>
        <w:ind w:firstLine="567"/>
        <w:rPr>
          <w:highlight w:val="none"/>
        </w:rPr>
      </w:pPr>
      <w:r>
        <w:rPr>
          <w:highlight w:val="white"/>
        </w:rPr>
        <w:t xml:space="preserve">По замечаниям потребителей, высказанных в ходе предыдущего опроса, корректирующие мероприятия не требовались.</w:t>
      </w:r>
      <w:r>
        <w:rPr>
          <w:highlight w:val="none"/>
        </w:rPr>
      </w:r>
      <w:r>
        <w:rPr>
          <w:highlight w:val="none"/>
        </w:rPr>
      </w:r>
    </w:p>
    <w:p>
      <w:pPr>
        <w:pStyle w:val="863"/>
        <w:numPr>
          <w:ilvl w:val="0"/>
          <w:numId w:val="3"/>
        </w:numPr>
        <w:ind w:left="567" w:hanging="567"/>
        <w:keepLines w:val="0"/>
        <w:spacing w:before="240" w:after="60" w:line="240" w:lineRule="auto"/>
        <w:rPr>
          <w:rFonts w:ascii="Times New Roman" w:hAnsi="Times New Roman"/>
          <w:color w:val="auto"/>
        </w:rPr>
      </w:pPr>
      <w:r/>
      <w:bookmarkStart w:id="9" w:name="_Toc95747694"/>
      <w:r>
        <w:rPr>
          <w:rFonts w:ascii="Times New Roman" w:hAnsi="Times New Roman"/>
          <w:color w:val="auto"/>
        </w:rPr>
        <w:t xml:space="preserve">Результаты опроса для филиала «</w:t>
      </w:r>
      <w:r>
        <w:rPr>
          <w:rFonts w:ascii="Times New Roman" w:hAnsi="Times New Roman"/>
          <w:color w:val="auto"/>
        </w:rPr>
        <w:t xml:space="preserve">Хакасэнерго</w:t>
      </w:r>
      <w:r>
        <w:rPr>
          <w:rFonts w:ascii="Times New Roman" w:hAnsi="Times New Roman"/>
          <w:color w:val="auto"/>
        </w:rPr>
        <w:t xml:space="preserve">»</w:t>
      </w:r>
      <w:bookmarkEnd w:id="9"/>
      <w:r>
        <w:rPr>
          <w:rFonts w:ascii="Times New Roman" w:hAnsi="Times New Roman"/>
          <w:color w:val="auto"/>
        </w:rPr>
      </w:r>
      <w:r>
        <w:rPr>
          <w:rFonts w:ascii="Times New Roman" w:hAnsi="Times New Roman"/>
          <w:color w:val="auto"/>
        </w:rPr>
      </w:r>
    </w:p>
    <w:p>
      <w:pPr>
        <w:ind w:firstLine="567"/>
        <w:keepLines/>
      </w:pPr>
      <w:r>
        <w:t xml:space="preserve">За </w:t>
      </w:r>
      <w:r>
        <w:t xml:space="preserve">6</w:t>
      </w:r>
      <w:r>
        <w:t xml:space="preserve"> месяцев </w:t>
      </w:r>
      <w:r>
        <w:t xml:space="preserve">20</w:t>
      </w:r>
      <w:r>
        <w:t xml:space="preserve">2</w:t>
      </w:r>
      <w:r>
        <w:t xml:space="preserve">5</w:t>
      </w:r>
      <w:r>
        <w:t xml:space="preserve"> года</w:t>
      </w:r>
      <w:r>
        <w:t xml:space="preserve"> филиалом «</w:t>
      </w:r>
      <w:r>
        <w:t xml:space="preserve">Хакасэнерго</w:t>
      </w:r>
      <w:r>
        <w:t xml:space="preserve">» было исполнено </w:t>
      </w:r>
      <w:r>
        <w:t xml:space="preserve">3550</w:t>
      </w:r>
      <w:r>
        <w:t xml:space="preserve"> </w:t>
      </w:r>
      <w:r>
        <w:t xml:space="preserve">договоров об осуществлении технологического присоединения. </w:t>
      </w:r>
      <w:r/>
      <w:r/>
    </w:p>
    <w:p>
      <w:pPr>
        <w:ind w:firstLine="567"/>
        <w:keepLines/>
      </w:pPr>
      <w:r>
        <w:t xml:space="preserve">Выборка для опроса была сформирована простым случайным методом при уровне доверительной вероятности 85% и доверительного интервала </w:t>
      </w:r>
      <w:r>
        <w:t xml:space="preserve">15</w:t>
      </w:r>
      <w:r>
        <w:t xml:space="preserve">%, таким образом размер выборки составил</w:t>
      </w:r>
      <w:r>
        <w:t xml:space="preserve"> </w:t>
      </w:r>
      <w:r>
        <w:t xml:space="preserve">23 заявителя</w:t>
      </w:r>
      <w:r>
        <w:t xml:space="preserve">.</w:t>
      </w:r>
      <w:r/>
      <w:r/>
    </w:p>
    <w:p>
      <w:pPr>
        <w:ind w:firstLine="567"/>
        <w:keepLines/>
      </w:pPr>
      <w:r>
        <w:t xml:space="preserve">Респонденты, вошедшие в выборку, были опрошены </w:t>
      </w:r>
      <w:r>
        <w:t xml:space="preserve">операторами корпоративного контактного центра ПАО «Россети Сибирь»</w:t>
      </w:r>
      <w:r/>
      <w:r/>
    </w:p>
    <w:p>
      <w:pPr>
        <w:ind w:firstLine="567"/>
        <w:keepLines/>
      </w:pPr>
      <w:r>
        <w:t xml:space="preserve">Опрос заявителей проводился </w:t>
      </w:r>
      <w:r>
        <w:t xml:space="preserve">в период с </w:t>
      </w:r>
      <w:r>
        <w:t xml:space="preserve">03.07.2025 </w:t>
      </w:r>
      <w:r>
        <w:t xml:space="preserve">по </w:t>
      </w:r>
      <w:r>
        <w:t xml:space="preserve">30.08.2025</w:t>
      </w:r>
      <w:r/>
      <w:r/>
    </w:p>
    <w:p>
      <w:r>
        <w:t xml:space="preserve">На основании данных, полученных в ходе опроса, были рассчитаны показатели важности компонентов услуги технологического присоединения для заявителей. </w:t>
      </w:r>
      <w:r/>
    </w:p>
    <w:p>
      <w:r>
        <w:t xml:space="preserve">Показатель важности компонента услуги рассчитан как средняя арифметическая из всех оценок важности компонента услуги, выставленных по шкале от 1 до 3 (1 - не важно, 2 – важно, 3 – очень важно).</w:t>
      </w:r>
      <w:r/>
    </w:p>
    <w:p>
      <w:pPr>
        <w:keepNext w:val="0"/>
        <w:widowControl w:val="off"/>
      </w:pPr>
      <w:r>
        <w:t xml:space="preserve">В целях об</w:t>
      </w:r>
      <w:r>
        <w:t xml:space="preserve">еспечения возможности сравнения показателей уровня удовлетворенности потребителей услугой технологического присоединения в различных филиалах и обществе под управлением ПАО «Россети Сибирь» уровень важности компонентов услуги рассчитывался единым для всех.</w:t>
      </w:r>
      <w:r/>
    </w:p>
    <w:p>
      <w:pPr>
        <w:keepNext w:val="0"/>
        <w:widowControl w:val="off"/>
      </w:pPr>
      <w:r>
        <w:t xml:space="preserve">Затем были рассчитаны </w:t>
      </w:r>
      <w:r>
        <w:rPr>
          <w:b/>
        </w:rPr>
        <w:t xml:space="preserve">оценки качества компонентов услуги</w:t>
      </w:r>
      <w:r>
        <w:t xml:space="preserve">. Оценка качества компонента услуги рассчитывалась как средняя арифметическая из всех оценок, выставленных респондентами филиала «</w:t>
      </w:r>
      <w:r>
        <w:t xml:space="preserve">Хакасэнерго</w:t>
      </w:r>
      <w:r>
        <w:t xml:space="preserve">» за качество компонента услуги по шкале от (-2) до 2 (-2 – очень плохо, -1 – плохо, 0 – затрудняюсь поставить оценку, 1 – хорошо, 2 – очень хорошо). Результаты расчетов</w:t>
      </w:r>
      <w:r>
        <w:t xml:space="preserve"> представлены в табл</w:t>
      </w:r>
      <w:r>
        <w:t xml:space="preserve">. 41</w:t>
      </w:r>
      <w:r>
        <w:t xml:space="preserve">, на рис.8.</w:t>
      </w:r>
      <w:r/>
    </w:p>
    <w:p>
      <w:pPr>
        <w:rPr>
          <w:highlight w:val="yellow"/>
        </w:rPr>
        <w:sectPr>
          <w:footnotePr/>
          <w:endnotePr/>
          <w:type w:val="nextPage"/>
          <w:pgSz w:w="11906" w:h="16838" w:orient="portrait"/>
          <w:pgMar w:top="1134" w:right="709" w:bottom="1134" w:left="1276" w:header="709" w:footer="709" w:gutter="0"/>
          <w:cols w:num="1" w:sep="0" w:space="708" w:equalWidth="1"/>
          <w:docGrid w:linePitch="360"/>
          <w:titlePg/>
        </w:sectPr>
      </w:pPr>
      <w:r>
        <w:rPr>
          <w:highlight w:val="yellow"/>
        </w:rPr>
      </w:r>
      <w:r>
        <w:rPr>
          <w:highlight w:val="yellow"/>
        </w:rPr>
      </w:r>
      <w:r>
        <w:rPr>
          <w:highlight w:val="yellow"/>
        </w:rPr>
      </w:r>
    </w:p>
    <w:p>
      <w:pPr>
        <w:pStyle w:val="881"/>
        <w:rPr>
          <w:sz w:val="24"/>
          <w:szCs w:val="24"/>
        </w:rPr>
      </w:pPr>
      <w:r>
        <w:rPr>
          <w:sz w:val="24"/>
          <w:szCs w:val="24"/>
        </w:rPr>
        <w:t xml:space="preserve">Таблица </w:t>
      </w:r>
      <w:r>
        <w:rPr>
          <w:sz w:val="24"/>
          <w:szCs w:val="24"/>
        </w:rPr>
        <w:t xml:space="preserve">41</w:t>
      </w:r>
      <w:r>
        <w:rPr>
          <w:sz w:val="24"/>
          <w:szCs w:val="24"/>
        </w:rPr>
        <w:t xml:space="preserve">.  Оценки качества компонентов услуги технологического присоединения*. Филиал ПАО «Россети Сибирь» - «</w:t>
      </w:r>
      <w:r>
        <w:rPr>
          <w:sz w:val="24"/>
          <w:szCs w:val="24"/>
        </w:rPr>
        <w:t xml:space="preserve">Хакасэнерго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1464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741"/>
        <w:gridCol w:w="3702"/>
        <w:gridCol w:w="902"/>
        <w:gridCol w:w="784"/>
        <w:gridCol w:w="955"/>
        <w:gridCol w:w="941"/>
        <w:gridCol w:w="897"/>
        <w:gridCol w:w="795"/>
        <w:gridCol w:w="784"/>
        <w:gridCol w:w="955"/>
        <w:gridCol w:w="941"/>
        <w:gridCol w:w="897"/>
        <w:gridCol w:w="1355"/>
      </w:tblGrid>
      <w:tr>
        <w:tblPrEx/>
        <w:trPr>
          <w:trHeight w:val="284"/>
        </w:trPr>
        <w:tc>
          <w:tcPr>
            <w:shd w:val="clear" w:color="auto" w:fill="d9d9d9"/>
            <w:tcW w:w="741" w:type="dxa"/>
            <w:vAlign w:val="center"/>
            <w:vMerge w:val="restart"/>
            <w:textDirection w:val="lrTb"/>
            <w:noWrap w:val="false"/>
          </w:tcPr>
          <w:p>
            <w:pPr>
              <w:pStyle w:val="880"/>
              <w:ind w:firstLine="176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№ п/п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clear" w:color="auto" w:fill="d9d9d9"/>
            <w:tcW w:w="3702" w:type="dxa"/>
            <w:vAlign w:val="center"/>
            <w:vMerge w:val="restart"/>
            <w:textDirection w:val="lrTb"/>
            <w:noWrap w:val="false"/>
          </w:tcPr>
          <w:p>
            <w:pPr>
              <w:ind w:firstLine="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Компонент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5"/>
            <w:shd w:val="clear" w:color="auto" w:fill="d9d9d9"/>
            <w:tcW w:w="4479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  <w:b/>
              </w:rPr>
            </w:pPr>
            <w:r>
              <w:rPr>
                <w:b/>
              </w:rPr>
              <w:t xml:space="preserve">Количество оценок, шт.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gridSpan w:val="5"/>
            <w:shd w:val="clear" w:color="auto" w:fill="d9d9d9"/>
            <w:tcW w:w="4372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  <w:b/>
              </w:rPr>
            </w:pPr>
            <w:r>
              <w:rPr>
                <w:b/>
              </w:rPr>
              <w:t xml:space="preserve">В % к общему количеству оценок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clear" w:color="auto" w:fill="d9d9d9"/>
            <w:tcW w:w="1355" w:type="dxa"/>
            <w:vAlign w:val="center"/>
            <w:vMerge w:val="restart"/>
            <w:textDirection w:val="lrTb"/>
            <w:noWrap w:val="false"/>
          </w:tcPr>
          <w:p>
            <w:pPr>
              <w:pStyle w:val="880"/>
              <w:jc w:val="center"/>
              <w:rPr>
                <w:b/>
              </w:rPr>
            </w:pPr>
            <w:r>
              <w:rPr>
                <w:b/>
              </w:rPr>
              <w:t xml:space="preserve">Итоговая оценка качества компонента услуги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>
          <w:trHeight w:val="284"/>
        </w:trPr>
        <w:tc>
          <w:tcPr>
            <w:shd w:val="clear" w:color="auto" w:fill="d9d9d9"/>
            <w:tcW w:w="741" w:type="dxa"/>
            <w:vAlign w:val="center"/>
            <w:vMerge w:val="continue"/>
            <w:textDirection w:val="lrTb"/>
            <w:noWrap w:val="false"/>
          </w:tcPr>
          <w:p>
            <w:pPr>
              <w:pStyle w:val="880"/>
              <w:ind w:firstLine="176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clear" w:color="auto" w:fill="d9d9d9"/>
            <w:tcW w:w="370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d9d9d9"/>
            <w:tcW w:w="902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Очень плохо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  <w:p>
            <w:pPr>
              <w:pStyle w:val="88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(-2)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clear" w:color="auto" w:fill="d9d9d9"/>
            <w:tcW w:w="784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Плохо (-1)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clear" w:color="auto" w:fill="d9d9d9"/>
            <w:tcW w:w="955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Не могу оценить (0)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clear" w:color="auto" w:fill="d9d9d9"/>
            <w:tcW w:w="941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Хорошо (1)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clear" w:color="auto" w:fill="d9d9d9"/>
            <w:tcW w:w="897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Очень хорошо (2)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clear" w:color="auto" w:fill="d9d9d9"/>
            <w:tcW w:w="795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Очень плохо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  <w:p>
            <w:pPr>
              <w:pStyle w:val="88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(-2)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clear" w:color="auto" w:fill="d9d9d9"/>
            <w:tcW w:w="784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Плохо (-1)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clear" w:color="auto" w:fill="d9d9d9"/>
            <w:tcW w:w="955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Не могу оценить (0)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clear" w:color="auto" w:fill="d9d9d9"/>
            <w:tcW w:w="941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Хорошо (1)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clear" w:color="auto" w:fill="d9d9d9"/>
            <w:tcW w:w="897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Очень хорошо (2)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clear" w:color="auto" w:fill="d9d9d9"/>
            <w:tcW w:w="1355" w:type="dxa"/>
            <w:vAlign w:val="center"/>
            <w:vMerge w:val="continue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</w:tr>
      <w:tr>
        <w:tblPrEx/>
        <w:trPr>
          <w:trHeight w:val="284"/>
        </w:trPr>
        <w:tc>
          <w:tcPr>
            <w:tcW w:w="741" w:type="dxa"/>
            <w:vAlign w:val="center"/>
            <w:textDirection w:val="lrTb"/>
            <w:noWrap w:val="false"/>
          </w:tcPr>
          <w:p>
            <w:pPr>
              <w:pStyle w:val="880"/>
              <w:ind w:firstLine="176"/>
              <w:jc w:val="left"/>
              <w:rPr>
                <w:rFonts w:eastAsia="Symbol"/>
              </w:rPr>
            </w:pPr>
            <w:r>
              <w:rPr>
                <w:rFonts w:eastAsia="Symbol"/>
              </w:rPr>
              <w:t xml:space="preserve">1</w:t>
            </w:r>
            <w:r>
              <w:rPr>
                <w:rFonts w:eastAsia="Symbol"/>
              </w:rPr>
            </w:r>
            <w:r>
              <w:rPr>
                <w:rFonts w:eastAsia="Symbol"/>
              </w:rPr>
            </w:r>
          </w:p>
        </w:tc>
        <w:tc>
          <w:tcPr>
            <w:tcW w:w="3702" w:type="dxa"/>
            <w:vAlign w:val="bottom"/>
            <w:textDirection w:val="lrTb"/>
            <w:noWrap w:val="false"/>
          </w:tcPr>
          <w:p>
            <w:pPr>
              <w:ind w:firstLine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Своевременность подготовки договора и ТУ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2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0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tcW w:w="784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0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tcW w:w="955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0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tcW w:w="941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0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tcW w:w="897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23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tcW w:w="795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0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tcW w:w="784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0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tcW w:w="955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0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tcW w:w="941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0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tcW w:w="897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100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tcW w:w="1355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2,00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</w:tr>
      <w:tr>
        <w:tblPrEx/>
        <w:trPr>
          <w:trHeight w:val="284"/>
        </w:trPr>
        <w:tc>
          <w:tcPr>
            <w:tcW w:w="741" w:type="dxa"/>
            <w:vAlign w:val="center"/>
            <w:textDirection w:val="lrTb"/>
            <w:noWrap w:val="false"/>
          </w:tcPr>
          <w:p>
            <w:pPr>
              <w:pStyle w:val="880"/>
              <w:ind w:firstLine="176"/>
              <w:jc w:val="left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2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tcW w:w="3702" w:type="dxa"/>
            <w:vAlign w:val="bottom"/>
            <w:textDirection w:val="lrTb"/>
            <w:noWrap w:val="false"/>
          </w:tcPr>
          <w:p>
            <w:pPr>
              <w:ind w:firstLine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Своевременность исполнения ТУ сетевой организацией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902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6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tcW w:w="784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0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tcW w:w="955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0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tcW w:w="941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0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tcW w:w="897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17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tcW w:w="795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26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tcW w:w="784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0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tcW w:w="955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0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tcW w:w="941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0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tcW w:w="897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74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tcW w:w="1355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0,96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</w:tr>
      <w:tr>
        <w:tblPrEx/>
        <w:trPr>
          <w:trHeight w:val="284"/>
        </w:trPr>
        <w:tc>
          <w:tcPr>
            <w:tcW w:w="741" w:type="dxa"/>
            <w:vAlign w:val="center"/>
            <w:textDirection w:val="lrTb"/>
            <w:noWrap w:val="false"/>
          </w:tcPr>
          <w:p>
            <w:pPr>
              <w:pStyle w:val="880"/>
              <w:ind w:firstLine="176"/>
              <w:jc w:val="left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3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tcW w:w="3702" w:type="dxa"/>
            <w:vAlign w:val="bottom"/>
            <w:textDirection w:val="lrTb"/>
            <w:noWrap w:val="false"/>
          </w:tcPr>
          <w:p>
            <w:pPr>
              <w:ind w:firstLine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Качество исполнения ТУ сетевой организацией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902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3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tcW w:w="784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1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tcW w:w="955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0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tcW w:w="941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2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tcW w:w="897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17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tcW w:w="795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13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tcW w:w="784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4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tcW w:w="955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0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tcW w:w="941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9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tcW w:w="897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74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tcW w:w="1355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1,26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</w:tr>
      <w:tr>
        <w:tblPrEx/>
        <w:trPr>
          <w:trHeight w:val="284"/>
        </w:trPr>
        <w:tc>
          <w:tcPr>
            <w:tcW w:w="741" w:type="dxa"/>
            <w:vAlign w:val="center"/>
            <w:textDirection w:val="lrTb"/>
            <w:noWrap w:val="false"/>
          </w:tcPr>
          <w:p>
            <w:pPr>
              <w:pStyle w:val="880"/>
              <w:ind w:firstLine="176"/>
              <w:jc w:val="left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4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tcW w:w="3702" w:type="dxa"/>
            <w:vAlign w:val="bottom"/>
            <w:textDirection w:val="lrTb"/>
            <w:noWrap w:val="false"/>
          </w:tcPr>
          <w:p>
            <w:pPr>
              <w:ind w:firstLine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Удобство получения документов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2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 xml:space="preserve">0</w:t>
            </w:r>
            <w:r>
              <w:rPr>
                <w:rFonts w:eastAsia="Symbol"/>
              </w:rPr>
            </w:r>
            <w:r>
              <w:rPr>
                <w:rFonts w:eastAsia="Symbol"/>
              </w:rPr>
            </w:r>
          </w:p>
        </w:tc>
        <w:tc>
          <w:tcPr>
            <w:tcW w:w="784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 xml:space="preserve">0</w:t>
            </w:r>
            <w:r>
              <w:rPr>
                <w:rFonts w:eastAsia="Symbol"/>
              </w:rPr>
            </w:r>
            <w:r>
              <w:rPr>
                <w:rFonts w:eastAsia="Symbol"/>
              </w:rPr>
            </w:r>
          </w:p>
        </w:tc>
        <w:tc>
          <w:tcPr>
            <w:tcW w:w="955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 xml:space="preserve">0</w:t>
            </w:r>
            <w:r>
              <w:rPr>
                <w:rFonts w:eastAsia="Symbol"/>
              </w:rPr>
            </w:r>
            <w:r>
              <w:rPr>
                <w:rFonts w:eastAsia="Symbol"/>
              </w:rPr>
            </w:r>
          </w:p>
        </w:tc>
        <w:tc>
          <w:tcPr>
            <w:tcW w:w="941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 xml:space="preserve">0</w:t>
            </w:r>
            <w:r>
              <w:rPr>
                <w:rFonts w:eastAsia="Symbol"/>
              </w:rPr>
            </w:r>
            <w:r>
              <w:rPr>
                <w:rFonts w:eastAsia="Symbol"/>
              </w:rPr>
            </w:r>
          </w:p>
        </w:tc>
        <w:tc>
          <w:tcPr>
            <w:tcW w:w="897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 xml:space="preserve">23</w:t>
            </w:r>
            <w:r>
              <w:rPr>
                <w:rFonts w:eastAsia="Symbol"/>
              </w:rPr>
            </w:r>
            <w:r>
              <w:rPr>
                <w:rFonts w:eastAsia="Symbol"/>
              </w:rPr>
            </w:r>
          </w:p>
        </w:tc>
        <w:tc>
          <w:tcPr>
            <w:tcW w:w="795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 xml:space="preserve">0</w:t>
            </w:r>
            <w:r>
              <w:rPr>
                <w:rFonts w:eastAsia="Symbol"/>
              </w:rPr>
            </w:r>
            <w:r>
              <w:rPr>
                <w:rFonts w:eastAsia="Symbol"/>
              </w:rPr>
            </w:r>
          </w:p>
        </w:tc>
        <w:tc>
          <w:tcPr>
            <w:tcW w:w="784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 xml:space="preserve">0</w:t>
            </w:r>
            <w:r>
              <w:rPr>
                <w:rFonts w:eastAsia="Symbol"/>
              </w:rPr>
            </w:r>
            <w:r>
              <w:rPr>
                <w:rFonts w:eastAsia="Symbol"/>
              </w:rPr>
            </w:r>
          </w:p>
        </w:tc>
        <w:tc>
          <w:tcPr>
            <w:tcW w:w="955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 xml:space="preserve">0</w:t>
            </w:r>
            <w:r>
              <w:rPr>
                <w:rFonts w:eastAsia="Symbol"/>
              </w:rPr>
            </w:r>
            <w:r>
              <w:rPr>
                <w:rFonts w:eastAsia="Symbol"/>
              </w:rPr>
            </w:r>
          </w:p>
        </w:tc>
        <w:tc>
          <w:tcPr>
            <w:tcW w:w="941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 xml:space="preserve">0</w:t>
            </w:r>
            <w:r>
              <w:rPr>
                <w:rFonts w:eastAsia="Symbol"/>
              </w:rPr>
            </w:r>
            <w:r>
              <w:rPr>
                <w:rFonts w:eastAsia="Symbol"/>
              </w:rPr>
            </w:r>
          </w:p>
        </w:tc>
        <w:tc>
          <w:tcPr>
            <w:tcW w:w="897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 xml:space="preserve">100</w:t>
            </w:r>
            <w:r>
              <w:rPr>
                <w:rFonts w:eastAsia="Symbol"/>
              </w:rPr>
            </w:r>
            <w:r>
              <w:rPr>
                <w:rFonts w:eastAsia="Symbol"/>
              </w:rPr>
            </w:r>
          </w:p>
        </w:tc>
        <w:tc>
          <w:tcPr>
            <w:tcW w:w="1355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 xml:space="preserve">2,00</w:t>
            </w:r>
            <w:r>
              <w:rPr>
                <w:rFonts w:eastAsia="Symbol"/>
              </w:rPr>
            </w:r>
            <w:r>
              <w:rPr>
                <w:rFonts w:eastAsia="Symbol"/>
              </w:rPr>
            </w:r>
          </w:p>
        </w:tc>
      </w:tr>
    </w:tbl>
    <w:p>
      <w:pPr>
        <w:pStyle w:val="872"/>
        <w:rPr>
          <w:sz w:val="20"/>
          <w:szCs w:val="20"/>
        </w:rPr>
      </w:pPr>
      <w:r>
        <w:rPr>
          <w:sz w:val="20"/>
          <w:szCs w:val="20"/>
        </w:rPr>
        <w:t xml:space="preserve">*Жирным шрифтом выделены наиболее важные по оценкам заявителей компоненты услуги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2"/>
        <w:ind w:firstLine="142"/>
        <w:rPr>
          <w:sz w:val="20"/>
          <w:szCs w:val="20"/>
          <w:highlight w:val="yellow"/>
        </w:rPr>
      </w:pPr>
      <w:r/>
      <w:r>
        <w:drawing>
          <wp:inline distT="0" distB="0" distL="0" distR="0">
            <wp:extent cx="9191965" cy="2566035"/>
            <wp:effectExtent l="4762" t="4762" r="4762" b="4762"/>
            <wp:docPr id="8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  <w:r/>
      <w:r/>
      <w:r>
        <w:rPr>
          <w:sz w:val="20"/>
          <w:szCs w:val="20"/>
          <w:highlight w:val="yellow"/>
        </w:rPr>
      </w:r>
      <w:r>
        <w:rPr>
          <w:sz w:val="20"/>
          <w:szCs w:val="20"/>
          <w:highlight w:val="yellow"/>
        </w:rPr>
      </w:r>
    </w:p>
    <w:p>
      <w:pPr>
        <w:pStyle w:val="881"/>
        <w:ind w:firstLine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Рисунок 8</w:t>
      </w:r>
      <w:r>
        <w:rPr>
          <w:sz w:val="24"/>
          <w:szCs w:val="24"/>
        </w:rPr>
        <w:t xml:space="preserve">. Оценки качества компонентов услуги технологического присоединения. Филиал ПАО «Россети Сибирь» - «</w:t>
      </w:r>
      <w:r>
        <w:rPr>
          <w:sz w:val="24"/>
          <w:szCs w:val="24"/>
        </w:rPr>
        <w:t xml:space="preserve">Хакасэнерго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284"/>
        <w:rPr>
          <w:highlight w:val="yellow"/>
        </w:rPr>
      </w:pPr>
      <w:r>
        <w:rPr>
          <w:highlight w:val="yellow"/>
        </w:rPr>
      </w:r>
      <w:r>
        <w:rPr>
          <w:highlight w:val="yellow"/>
        </w:rPr>
      </w:r>
      <w:r>
        <w:rPr>
          <w:highlight w:val="yellow"/>
        </w:rPr>
      </w:r>
    </w:p>
    <w:p>
      <w:pPr>
        <w:rPr>
          <w:highlight w:val="yellow"/>
        </w:rPr>
        <w:sectPr>
          <w:footnotePr/>
          <w:endnotePr/>
          <w:type w:val="nextPage"/>
          <w:pgSz w:w="16838" w:h="11906" w:orient="landscape"/>
          <w:pgMar w:top="1276" w:right="1134" w:bottom="709" w:left="1134" w:header="709" w:footer="709" w:gutter="0"/>
          <w:cols w:num="1" w:sep="0" w:space="708" w:equalWidth="1"/>
          <w:docGrid w:linePitch="360"/>
          <w:titlePg/>
        </w:sectPr>
      </w:pPr>
      <w:r>
        <w:rPr>
          <w:highlight w:val="yellow"/>
        </w:rPr>
      </w:r>
      <w:r>
        <w:rPr>
          <w:highlight w:val="yellow"/>
        </w:rPr>
      </w:r>
      <w:r>
        <w:rPr>
          <w:highlight w:val="yellow"/>
        </w:rPr>
      </w:r>
    </w:p>
    <w:p>
      <w:pPr>
        <w:pStyle w:val="872"/>
        <w:ind w:firstLine="567"/>
      </w:pPr>
      <w:r>
        <w:t xml:space="preserve">Таким образом, наивысшие оценки были поставлены респондентами филиала «</w:t>
      </w:r>
      <w:r>
        <w:t xml:space="preserve">Хакасэнерго</w:t>
      </w:r>
      <w:r>
        <w:t xml:space="preserve">» за </w:t>
      </w:r>
      <w:r>
        <w:t xml:space="preserve">своевременность подготовки договора и ТУ (2 </w:t>
      </w:r>
      <w:r>
        <w:t xml:space="preserve">балла из 2 возможных)</w:t>
      </w:r>
      <w:r>
        <w:t xml:space="preserve"> и</w:t>
      </w:r>
      <w:r>
        <w:t xml:space="preserve"> </w:t>
      </w:r>
      <w:r>
        <w:t xml:space="preserve">удобства получения документов</w:t>
      </w:r>
      <w:r>
        <w:t xml:space="preserve"> (</w:t>
      </w:r>
      <w:r>
        <w:t xml:space="preserve">2</w:t>
      </w:r>
      <w:r>
        <w:t xml:space="preserve"> балла из 2 возможных).</w:t>
      </w:r>
      <w:r/>
      <w:r/>
    </w:p>
    <w:p>
      <w:pPr>
        <w:pStyle w:val="872"/>
        <w:ind w:firstLine="567"/>
      </w:pPr>
      <w:r>
        <w:t xml:space="preserve">Самые низкие оценки получены филиалом за </w:t>
      </w:r>
      <w:r>
        <w:t xml:space="preserve">качество исполнения ТУ сетевой организацией </w:t>
      </w:r>
      <w:r>
        <w:t xml:space="preserve">(</w:t>
      </w:r>
      <w:r>
        <w:t xml:space="preserve">1,26</w:t>
      </w:r>
      <w:r>
        <w:t xml:space="preserve"> балла)</w:t>
      </w:r>
      <w:r>
        <w:t xml:space="preserve"> и своевременность исполнения ТУ сетевой организацией (0,96 балла)</w:t>
      </w:r>
      <w:r>
        <w:t xml:space="preserve">.</w:t>
      </w:r>
      <w:r/>
      <w:r/>
    </w:p>
    <w:p>
      <w:pPr>
        <w:pStyle w:val="872"/>
        <w:ind w:firstLine="567"/>
      </w:pPr>
      <w:r>
        <w:t xml:space="preserve">Данные о негативных оценках компонентов услуги («очень плохо» и «плохо») приведены в табл.3.</w:t>
      </w:r>
      <w:r/>
      <w:r/>
    </w:p>
    <w:p>
      <w:pPr>
        <w:pStyle w:val="88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Таблица 3</w:t>
      </w:r>
      <w:r>
        <w:rPr>
          <w:sz w:val="24"/>
          <w:szCs w:val="24"/>
        </w:rPr>
        <w:t xml:space="preserve">. Негативные оценки компонентов услуги технологического присоединения</w:t>
      </w:r>
      <w:r>
        <w:rPr>
          <w:sz w:val="24"/>
          <w:szCs w:val="24"/>
        </w:rPr>
        <w:t xml:space="preserve"> по подразделениям. Филиал </w:t>
      </w:r>
      <w:r>
        <w:rPr>
          <w:sz w:val="24"/>
          <w:szCs w:val="24"/>
        </w:rPr>
        <w:t xml:space="preserve">ПАО</w:t>
      </w:r>
      <w:r>
        <w:rPr>
          <w:sz w:val="24"/>
          <w:szCs w:val="24"/>
        </w:rPr>
        <w:t xml:space="preserve"> «</w:t>
      </w:r>
      <w:r>
        <w:rPr>
          <w:sz w:val="24"/>
          <w:szCs w:val="24"/>
        </w:rPr>
        <w:t xml:space="preserve">Россети Сибирь</w:t>
      </w:r>
      <w:r>
        <w:rPr>
          <w:sz w:val="24"/>
          <w:szCs w:val="24"/>
        </w:rPr>
        <w:t xml:space="preserve">» - «</w:t>
      </w:r>
      <w:r>
        <w:rPr>
          <w:sz w:val="24"/>
          <w:szCs w:val="24"/>
        </w:rPr>
        <w:t xml:space="preserve">Хакасэнерго</w:t>
      </w:r>
      <w:r>
        <w:rPr>
          <w:sz w:val="24"/>
          <w:szCs w:val="24"/>
        </w:rPr>
        <w:t xml:space="preserve">»*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9819" w:type="dxa"/>
        <w:tblInd w:w="10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960"/>
        <w:gridCol w:w="4432"/>
        <w:gridCol w:w="1276"/>
        <w:gridCol w:w="992"/>
        <w:gridCol w:w="1199"/>
        <w:gridCol w:w="960"/>
      </w:tblGrid>
      <w:tr>
        <w:tblPrEx/>
        <w:trPr>
          <w:trHeight w:val="255"/>
          <w:tblHeader/>
        </w:trPr>
        <w:tc>
          <w:tcPr>
            <w:shd w:val="clear" w:color="ffffff" w:fill="bfbfbf"/>
            <w:tcW w:w="960" w:type="dxa"/>
            <w:vAlign w:val="center"/>
            <w:vMerge w:val="restart"/>
            <w:textDirection w:val="lrTb"/>
            <w:noWrap/>
          </w:tcPr>
          <w:p>
            <w:pPr>
              <w:ind w:firstLine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ffffff" w:fill="bfbfbf"/>
            <w:tcW w:w="4432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Компонент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2"/>
            <w:shd w:val="clear" w:color="ffffff" w:fill="bfbfbf"/>
            <w:tcW w:w="2268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Количество оценок, шт</w:t>
            </w:r>
            <w:r>
              <w:rPr>
                <w:b/>
                <w:sz w:val="20"/>
                <w:szCs w:val="20"/>
              </w:rPr>
              <w:t xml:space="preserve">.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2"/>
            <w:shd w:val="clear" w:color="ffffff" w:fill="bfbfbf"/>
            <w:tcW w:w="2159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 % к общему количеству</w:t>
            </w:r>
            <w:r>
              <w:rPr>
                <w:b/>
                <w:sz w:val="20"/>
                <w:szCs w:val="20"/>
              </w:rPr>
              <w:t xml:space="preserve">: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ind w:firstLine="0"/>
              <w:jc w:val="center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-</w:t>
            </w:r>
            <w:r>
              <w:rPr>
                <w:b/>
                <w:sz w:val="20"/>
                <w:szCs w:val="20"/>
              </w:rPr>
              <w:t xml:space="preserve"> оценок</w:t>
            </w:r>
            <w:r>
              <w:rPr>
                <w:b/>
                <w:sz w:val="20"/>
                <w:szCs w:val="20"/>
              </w:rPr>
              <w:t xml:space="preserve"> компонента – для компонента;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ind w:firstLine="0"/>
              <w:jc w:val="center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-</w:t>
            </w:r>
            <w:r>
              <w:rPr>
                <w:b/>
                <w:sz w:val="20"/>
                <w:szCs w:val="20"/>
              </w:rPr>
              <w:t xml:space="preserve"> респондентов, подавших заявку в данное подразделение</w:t>
            </w:r>
            <w:r>
              <w:rPr>
                <w:b/>
                <w:sz w:val="20"/>
                <w:szCs w:val="20"/>
              </w:rPr>
              <w:t xml:space="preserve"> – для подразделения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55"/>
          <w:tblHeader/>
        </w:trPr>
        <w:tc>
          <w:tcPr>
            <w:shd w:val="clear" w:color="ffffff" w:fill="bfbfbf"/>
            <w:tcW w:w="960" w:type="dxa"/>
            <w:vAlign w:val="bottom"/>
            <w:vMerge w:val="continue"/>
            <w:textDirection w:val="lrTb"/>
            <w:noWrap/>
          </w:tcPr>
          <w:p>
            <w:pPr>
              <w:ind w:firstLine="567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ffffff" w:fill="bfbfbf"/>
            <w:tcW w:w="4432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ffffff" w:fill="bfbfbf"/>
            <w:tcW w:w="1276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Очень плох</w:t>
            </w:r>
            <w:r>
              <w:rPr>
                <w:b/>
                <w:sz w:val="20"/>
                <w:szCs w:val="20"/>
              </w:rPr>
              <w:t xml:space="preserve">о (-2)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ffffff" w:fill="bfbfbf"/>
            <w:tcW w:w="992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Плохо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ind w:firstLine="0"/>
              <w:jc w:val="center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(-1)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ffffff" w:fill="bfbfbf"/>
            <w:tcW w:w="1199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Очень плох</w:t>
            </w:r>
            <w:r>
              <w:rPr>
                <w:b/>
                <w:sz w:val="20"/>
                <w:szCs w:val="20"/>
              </w:rPr>
              <w:t xml:space="preserve">о (-2)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ffffff" w:fill="bfbfbf"/>
            <w:tcW w:w="960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Плохо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ind w:firstLine="0"/>
              <w:jc w:val="center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(-1)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55"/>
        </w:trPr>
        <w:tc>
          <w:tcPr>
            <w:gridSpan w:val="6"/>
            <w:shd w:val="clear" w:color="ffffff" w:fill="ffffff"/>
            <w:tcW w:w="9819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Портал ТП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55"/>
        </w:trPr>
        <w:tc>
          <w:tcPr>
            <w:shd w:val="clear" w:color="ffffff" w:fill="ffffff"/>
            <w:tcW w:w="960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4432" w:type="dxa"/>
            <w:vAlign w:val="bottom"/>
            <w:textDirection w:val="lrTb"/>
            <w:noWrap/>
          </w:tcPr>
          <w:p>
            <w:pPr>
              <w:ind w:firstLine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Своевременность подготовки договора и ТУ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1276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992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1199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960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55"/>
        </w:trPr>
        <w:tc>
          <w:tcPr>
            <w:shd w:val="clear" w:color="ffffff" w:fill="ffffff"/>
            <w:tcW w:w="960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4432" w:type="dxa"/>
            <w:vAlign w:val="bottom"/>
            <w:textDirection w:val="lrTb"/>
            <w:noWrap/>
          </w:tcPr>
          <w:p>
            <w:pPr>
              <w:ind w:firstLine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Своевременность исполнения ТУ сетевой организацией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ffffff" w:fill="ffffff"/>
            <w:tcW w:w="1276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992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1199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26,1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960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55"/>
        </w:trPr>
        <w:tc>
          <w:tcPr>
            <w:shd w:val="clear" w:color="ffffff" w:fill="ffffff"/>
            <w:tcW w:w="960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4432" w:type="dxa"/>
            <w:vAlign w:val="bottom"/>
            <w:textDirection w:val="lrTb"/>
            <w:noWrap/>
          </w:tcPr>
          <w:p>
            <w:pPr>
              <w:ind w:firstLine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Качество исполнения ТУ сетевой организацией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ffffff" w:fill="ffffff"/>
            <w:tcW w:w="1276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992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1199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960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4,3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61"/>
        </w:trPr>
        <w:tc>
          <w:tcPr>
            <w:shd w:val="clear" w:color="ffffff" w:fill="ffffff"/>
            <w:tcW w:w="960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4432" w:type="dxa"/>
            <w:vAlign w:val="bottom"/>
            <w:textDirection w:val="lrTb"/>
            <w:noWrap/>
          </w:tcPr>
          <w:p>
            <w:pPr>
              <w:ind w:firstLine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Удобство получения документов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1276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992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1199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39,1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960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4,3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872"/>
        <w:rPr>
          <w:sz w:val="20"/>
          <w:szCs w:val="20"/>
        </w:rPr>
      </w:pPr>
      <w:r>
        <w:rPr>
          <w:sz w:val="20"/>
          <w:szCs w:val="20"/>
        </w:rPr>
        <w:t xml:space="preserve">*</w:t>
      </w:r>
      <w:r>
        <w:rPr>
          <w:sz w:val="20"/>
          <w:szCs w:val="20"/>
        </w:rPr>
        <w:t xml:space="preserve">Ж</w:t>
      </w:r>
      <w:r>
        <w:rPr>
          <w:sz w:val="20"/>
          <w:szCs w:val="20"/>
        </w:rPr>
        <w:t xml:space="preserve">ирным шрифтом выделены наиболее важные по оценкам заявителей компоненты услуги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2"/>
        <w:ind w:firstLine="567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2"/>
        <w:ind w:firstLine="567"/>
      </w:pPr>
      <w:r>
        <w:t xml:space="preserve">Таким образом, наибольшее количество оценок «Очень плохо» и «Плохо» было получено по компонент</w:t>
      </w:r>
      <w:r>
        <w:t xml:space="preserve">у</w:t>
      </w:r>
      <w:r>
        <w:t xml:space="preserve"> «</w:t>
      </w:r>
      <w:r>
        <w:t xml:space="preserve">Своевременность исполнения ТУ сетевой организацией</w:t>
      </w:r>
      <w:r>
        <w:t xml:space="preserve">»</w:t>
      </w:r>
      <w:r>
        <w:t xml:space="preserve"> и «</w:t>
      </w:r>
      <w:r>
        <w:t xml:space="preserve">Качество исполнения ТУ сетевой организацией</w:t>
      </w:r>
      <w:r>
        <w:t xml:space="preserve">»</w:t>
      </w:r>
      <w:r>
        <w:t xml:space="preserve"> (</w:t>
      </w:r>
      <w:r>
        <w:t xml:space="preserve">6</w:t>
      </w:r>
      <w:r>
        <w:t xml:space="preserve"> шт. и </w:t>
      </w:r>
      <w:r>
        <w:t xml:space="preserve">4</w:t>
      </w:r>
      <w:r>
        <w:t xml:space="preserve"> шт. соответственно). </w:t>
      </w:r>
      <w:r/>
      <w:r/>
    </w:p>
    <w:p>
      <w:pPr>
        <w:pStyle w:val="872"/>
        <w:ind w:firstLine="567"/>
      </w:pPr>
      <w:r>
        <w:t xml:space="preserve">Следующим этапом был рассчитан </w:t>
      </w:r>
      <w:r>
        <w:rPr>
          <w:b/>
        </w:rPr>
        <w:t xml:space="preserve">итоговый показатель удовлетворенности потребителей</w:t>
      </w:r>
      <w:r>
        <w:t xml:space="preserve"> качеством оказанной услуги технологического присоединения</w:t>
      </w:r>
      <w:r>
        <w:t xml:space="preserve">. Показатель рассчитывался как </w:t>
      </w:r>
      <w:r>
        <w:t xml:space="preserve">сумма оценок качества компонентов услуги, умноженных на соответствующие уровни важности компонентов услуги. </w:t>
      </w:r>
      <w:r/>
      <w:r/>
    </w:p>
    <w:p>
      <w:pPr>
        <w:pStyle w:val="872"/>
        <w:ind w:firstLine="567"/>
      </w:pPr>
      <w:r>
        <w:t xml:space="preserve">Уровень удовлетворенности потребителей филиала «</w:t>
      </w:r>
      <w:r>
        <w:t xml:space="preserve">Хакасэнерго</w:t>
      </w:r>
      <w:r>
        <w:t xml:space="preserve">» качеством услуги технологического присоединения составил </w:t>
      </w:r>
      <w:r>
        <w:t xml:space="preserve">18</w:t>
      </w:r>
      <w:r>
        <w:t xml:space="preserve"> баллов из </w:t>
      </w:r>
      <w:r>
        <w:t xml:space="preserve">2</w:t>
      </w:r>
      <w:r>
        <w:t xml:space="preserve">3</w:t>
      </w:r>
      <w:r>
        <w:t xml:space="preserve"> возможных или </w:t>
      </w:r>
      <w:r>
        <w:t xml:space="preserve">78</w:t>
      </w:r>
      <w:r>
        <w:t xml:space="preserve">% от возможного максимума.</w:t>
      </w:r>
      <w:r/>
      <w:r/>
    </w:p>
    <w:p>
      <w:pPr>
        <w:pStyle w:val="872"/>
        <w:ind w:firstLine="567"/>
      </w:pPr>
      <w:r>
        <w:t xml:space="preserve">Респондентам, подавшим заявку </w:t>
      </w:r>
      <w:r>
        <w:t xml:space="preserve">на Портале электросетевых услуг</w:t>
      </w:r>
      <w:r>
        <w:t xml:space="preserve">, был задан вопрос о том, откуда они узнали о таком способе подачи заявки на технологическое присоединение. Основным источником информации о </w:t>
      </w:r>
      <w:r>
        <w:t xml:space="preserve">возможности подачи заявки </w:t>
      </w:r>
      <w:r>
        <w:t xml:space="preserve">че</w:t>
      </w:r>
      <w:r>
        <w:t xml:space="preserve">рез сайт для респондентов явился</w:t>
      </w:r>
      <w:r>
        <w:t xml:space="preserve"> </w:t>
      </w:r>
      <w:r>
        <w:t xml:space="preserve">сайт</w:t>
      </w:r>
      <w:r>
        <w:t xml:space="preserve"> ПАО "Россети Сибирь"</w:t>
      </w:r>
      <w:r>
        <w:t xml:space="preserve">.</w:t>
      </w:r>
      <w:r>
        <w:t xml:space="preserve"> Данные приведены </w:t>
      </w:r>
      <w:r>
        <w:t xml:space="preserve">в табл. 4.</w:t>
      </w:r>
      <w:r/>
      <w:r/>
    </w:p>
    <w:p>
      <w:pPr>
        <w:pStyle w:val="88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Таблица 4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Каналы получения информации о возможности пода</w:t>
      </w:r>
      <w:r>
        <w:rPr>
          <w:sz w:val="24"/>
          <w:szCs w:val="24"/>
        </w:rPr>
        <w:t xml:space="preserve">чи</w:t>
      </w:r>
      <w:r>
        <w:rPr>
          <w:sz w:val="24"/>
          <w:szCs w:val="24"/>
        </w:rPr>
        <w:t xml:space="preserve"> заявк</w:t>
      </w:r>
      <w:r>
        <w:rPr>
          <w:sz w:val="24"/>
          <w:szCs w:val="24"/>
        </w:rPr>
        <w:t xml:space="preserve">и</w:t>
      </w:r>
      <w:r>
        <w:rPr>
          <w:sz w:val="24"/>
          <w:szCs w:val="24"/>
        </w:rPr>
        <w:t xml:space="preserve"> на ТП </w:t>
      </w:r>
      <w:r>
        <w:rPr>
          <w:sz w:val="24"/>
          <w:szCs w:val="24"/>
        </w:rPr>
        <w:t xml:space="preserve">через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Портал электросетевых услуг</w:t>
      </w:r>
      <w:r>
        <w:rPr>
          <w:sz w:val="24"/>
          <w:szCs w:val="24"/>
        </w:rPr>
        <w:t xml:space="preserve"> за период с </w:t>
      </w:r>
      <w:r>
        <w:rPr>
          <w:sz w:val="24"/>
          <w:szCs w:val="24"/>
        </w:rPr>
        <w:t xml:space="preserve">01.01.2025 по 30.06.2025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9639" w:type="dxa"/>
        <w:tblInd w:w="2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617"/>
        <w:gridCol w:w="4203"/>
        <w:gridCol w:w="2126"/>
        <w:gridCol w:w="2693"/>
      </w:tblGrid>
      <w:tr>
        <w:tblPrEx/>
        <w:trPr/>
        <w:tc>
          <w:tcPr>
            <w:shd w:val="pct15" w:color="ffffff" w:fill="ffffff"/>
            <w:tcW w:w="617" w:type="dxa"/>
            <w:vAlign w:val="center"/>
            <w:textDirection w:val="lrTb"/>
            <w:noWrap w:val="false"/>
          </w:tcPr>
          <w:p>
            <w:pPr>
              <w:pStyle w:val="879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№ п/п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pct15" w:color="ffffff" w:fill="ffffff"/>
            <w:tcW w:w="4203" w:type="dxa"/>
            <w:vAlign w:val="center"/>
            <w:textDirection w:val="lrTb"/>
            <w:noWrap w:val="false"/>
          </w:tcPr>
          <w:p>
            <w:pPr>
              <w:pStyle w:val="879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Канал получения информации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pct15" w:color="ffffff" w:fill="ffffff"/>
            <w:tcBorders>
              <w:bottom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879"/>
              <w:rPr>
                <w:b/>
              </w:rPr>
            </w:pPr>
            <w:r>
              <w:rPr>
                <w:b/>
              </w:rPr>
              <w:t xml:space="preserve">Количество респондентов, шт.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pct15" w:color="ffffff" w:fill="ffffff"/>
            <w:tcBorders>
              <w:bottom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pStyle w:val="879"/>
              <w:rPr>
                <w:b/>
              </w:rPr>
            </w:pPr>
            <w:r>
              <w:rPr>
                <w:b/>
              </w:rPr>
              <w:t xml:space="preserve">В % к общему кол-ву </w:t>
            </w:r>
            <w:r>
              <w:rPr>
                <w:b/>
              </w:rPr>
              <w:t xml:space="preserve">респондентов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>
          <w:trHeight w:val="284"/>
        </w:trPr>
        <w:tc>
          <w:tcPr>
            <w:tcW w:w="617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 xml:space="preserve">1</w:t>
            </w:r>
            <w:r>
              <w:rPr>
                <w:rFonts w:eastAsia="Symbol"/>
              </w:rPr>
            </w:r>
            <w:r>
              <w:rPr>
                <w:rFonts w:eastAsia="Symbol"/>
              </w:rPr>
            </w:r>
          </w:p>
        </w:tc>
        <w:tc>
          <w:tcPr>
            <w:tcW w:w="4203" w:type="dxa"/>
            <w:vAlign w:val="bottom"/>
            <w:textDirection w:val="lrTb"/>
            <w:noWrap w:val="false"/>
          </w:tcPr>
          <w:p>
            <w:pPr>
              <w:pStyle w:val="880"/>
            </w:pPr>
            <w:r>
              <w:rPr>
                <w:rFonts w:eastAsia="Symbol"/>
              </w:rPr>
              <w:t xml:space="preserve">Сайт Россети Сибирь</w:t>
            </w:r>
            <w:r/>
            <w:r/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 xml:space="preserve">13</w:t>
            </w:r>
            <w:r>
              <w:rPr>
                <w:rFonts w:eastAsia="Symbol"/>
              </w:rPr>
            </w:r>
            <w:r>
              <w:rPr>
                <w:rFonts w:eastAsia="Symbol"/>
              </w:rPr>
            </w:r>
          </w:p>
        </w:tc>
        <w:tc>
          <w:tcPr>
            <w:tcW w:w="2693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 xml:space="preserve">56,5</w:t>
            </w:r>
            <w:r>
              <w:rPr>
                <w:rFonts w:eastAsia="Symbol"/>
              </w:rPr>
            </w:r>
            <w:r>
              <w:rPr>
                <w:rFonts w:eastAsia="Symbol"/>
              </w:rPr>
            </w:r>
          </w:p>
        </w:tc>
      </w:tr>
      <w:tr>
        <w:tblPrEx/>
        <w:trPr>
          <w:trHeight w:val="284"/>
        </w:trPr>
        <w:tc>
          <w:tcPr>
            <w:tcW w:w="617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 xml:space="preserve">2</w:t>
            </w:r>
            <w:r>
              <w:rPr>
                <w:rFonts w:eastAsia="Symbol"/>
              </w:rPr>
            </w:r>
            <w:r>
              <w:rPr>
                <w:rFonts w:eastAsia="Symbol"/>
              </w:rPr>
            </w:r>
          </w:p>
        </w:tc>
        <w:tc>
          <w:tcPr>
            <w:tcW w:w="4203" w:type="dxa"/>
            <w:vAlign w:val="bottom"/>
            <w:textDirection w:val="lrTb"/>
            <w:noWrap w:val="false"/>
          </w:tcPr>
          <w:p>
            <w:pPr>
              <w:pStyle w:val="880"/>
            </w:pPr>
            <w:r>
              <w:rPr>
                <w:rFonts w:eastAsia="Symbol"/>
              </w:rPr>
              <w:t xml:space="preserve">Корпоративный контактный центр Россети Сибирь</w:t>
            </w:r>
            <w:r/>
            <w:r/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 xml:space="preserve">10</w:t>
            </w:r>
            <w:r>
              <w:rPr>
                <w:rFonts w:eastAsia="Symbol"/>
              </w:rPr>
            </w:r>
            <w:r>
              <w:rPr>
                <w:rFonts w:eastAsia="Symbol"/>
              </w:rPr>
            </w:r>
          </w:p>
        </w:tc>
        <w:tc>
          <w:tcPr>
            <w:tcW w:w="2693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 xml:space="preserve">43,5</w:t>
            </w:r>
            <w:r>
              <w:rPr>
                <w:rFonts w:eastAsia="Symbol"/>
              </w:rPr>
            </w:r>
            <w:r>
              <w:rPr>
                <w:rFonts w:eastAsia="Symbol"/>
              </w:rPr>
            </w:r>
          </w:p>
        </w:tc>
      </w:tr>
      <w:tr>
        <w:tblPrEx/>
        <w:trPr>
          <w:trHeight w:val="284"/>
        </w:trPr>
        <w:tc>
          <w:tcPr>
            <w:tcW w:w="617" w:type="dxa"/>
            <w:vAlign w:val="center"/>
            <w:textDirection w:val="lrTb"/>
            <w:noWrap w:val="false"/>
          </w:tcPr>
          <w:p>
            <w:pPr>
              <w:pStyle w:val="880"/>
              <w:jc w:val="left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tcW w:w="4203" w:type="dxa"/>
            <w:vAlign w:val="bottom"/>
            <w:textDirection w:val="lrTb"/>
            <w:noWrap w:val="false"/>
          </w:tcPr>
          <w:p>
            <w:pPr>
              <w:pStyle w:val="880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Итого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23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tcW w:w="2693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100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</w:tr>
    </w:tbl>
    <w:p>
      <w:pPr>
        <w:jc w:val="center"/>
        <w:spacing w:line="240" w:lineRule="auto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872"/>
        <w:ind w:firstLine="567"/>
      </w:pPr>
      <w:r>
        <w:t xml:space="preserve">В ходе опроса потребителям был задан вопрос о том, что в </w:t>
      </w:r>
      <w:r>
        <w:t xml:space="preserve">процессе предоставления услуги </w:t>
      </w:r>
      <w:r>
        <w:t xml:space="preserve">технологического присоединени</w:t>
      </w:r>
      <w:r>
        <w:t xml:space="preserve">я</w:t>
      </w:r>
      <w:r>
        <w:t xml:space="preserve"> вызвало их недовольство. Претензии/замечания были высказаны </w:t>
      </w:r>
      <w:r>
        <w:t xml:space="preserve">6</w:t>
      </w:r>
      <w:r>
        <w:t xml:space="preserve"> р</w:t>
      </w:r>
      <w:r>
        <w:t xml:space="preserve">еспондентами, что составляет 26,1</w:t>
      </w:r>
      <w:r>
        <w:t xml:space="preserve"> % от общего количества респондентов. В общей сложности респондентами был</w:t>
      </w:r>
      <w:r>
        <w:t xml:space="preserve">о</w:t>
      </w:r>
      <w:r>
        <w:t xml:space="preserve"> указан</w:t>
      </w:r>
      <w:r>
        <w:t xml:space="preserve">о</w:t>
      </w:r>
      <w:r>
        <w:t xml:space="preserve"> </w:t>
      </w:r>
      <w:r>
        <w:t xml:space="preserve">6</w:t>
      </w:r>
      <w:r>
        <w:t xml:space="preserve"> </w:t>
      </w:r>
      <w:r>
        <w:t xml:space="preserve">замечаний</w:t>
      </w:r>
      <w:r>
        <w:t xml:space="preserve">, вызвавших недовольство. Информация о полученных ответах представлена в табл. </w:t>
      </w:r>
      <w:r>
        <w:t xml:space="preserve">5</w:t>
      </w:r>
      <w:r>
        <w:t xml:space="preserve">.</w:t>
      </w:r>
      <w:r/>
      <w:r/>
    </w:p>
    <w:p>
      <w:pPr>
        <w:pStyle w:val="88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Таблица </w:t>
      </w:r>
      <w:r>
        <w:rPr>
          <w:sz w:val="24"/>
          <w:szCs w:val="24"/>
        </w:rPr>
        <w:t xml:space="preserve">5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Тематика претензий/замечаний</w:t>
      </w:r>
      <w:r>
        <w:rPr>
          <w:sz w:val="24"/>
          <w:szCs w:val="24"/>
        </w:rPr>
        <w:t xml:space="preserve">, высказанных в отношении услуги технологического присоединения</w:t>
      </w:r>
      <w:r>
        <w:rPr>
          <w:sz w:val="24"/>
          <w:szCs w:val="24"/>
        </w:rPr>
        <w:t xml:space="preserve">. Филиал </w:t>
      </w:r>
      <w:r>
        <w:rPr>
          <w:sz w:val="24"/>
          <w:szCs w:val="24"/>
        </w:rPr>
        <w:t xml:space="preserve">ПАО</w:t>
      </w:r>
      <w:r>
        <w:rPr>
          <w:sz w:val="24"/>
          <w:szCs w:val="24"/>
        </w:rPr>
        <w:t xml:space="preserve"> «</w:t>
      </w:r>
      <w:r>
        <w:rPr>
          <w:sz w:val="24"/>
          <w:szCs w:val="24"/>
        </w:rPr>
        <w:t xml:space="preserve">Россети Сибирь</w:t>
      </w:r>
      <w:r>
        <w:rPr>
          <w:sz w:val="24"/>
          <w:szCs w:val="24"/>
        </w:rPr>
        <w:t xml:space="preserve">» - «Хакасэнерго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9888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567"/>
        <w:gridCol w:w="5218"/>
        <w:gridCol w:w="2235"/>
        <w:gridCol w:w="1868"/>
      </w:tblGrid>
      <w:tr>
        <w:tblPrEx/>
        <w:trPr>
          <w:trHeight w:val="479"/>
        </w:trPr>
        <w:tc>
          <w:tcPr>
            <w:shd w:val="clear" w:color="ffffff" w:fill="bfbfbf"/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Style w:val="879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№ п/п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gridSpan w:val="3"/>
            <w:shd w:val="clear" w:color="ffffff" w:fill="bfbfbf"/>
            <w:tcW w:w="932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Подразделение, принявшее заявку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557"/>
        </w:trPr>
        <w:tc>
          <w:tcPr>
            <w:shd w:val="clear" w:color="ffffff" w:fill="bfbfbf"/>
            <w:tcW w:w="567" w:type="dxa"/>
            <w:vAlign w:val="center"/>
            <w:vMerge w:val="continue"/>
            <w:textDirection w:val="lrTb"/>
            <w:noWrap w:val="false"/>
          </w:tcPr>
          <w:p>
            <w:pPr>
              <w:pStyle w:val="879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clear" w:color="ffffff" w:fill="bfbfbf"/>
            <w:tcW w:w="5218" w:type="dxa"/>
            <w:vAlign w:val="center"/>
            <w:textDirection w:val="lrTb"/>
            <w:noWrap w:val="false"/>
          </w:tcPr>
          <w:p>
            <w:pPr>
              <w:pStyle w:val="879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Тематика</w:t>
            </w:r>
            <w:r>
              <w:rPr>
                <w:b/>
              </w:rPr>
              <w:t xml:space="preserve"> претензий/замечаний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clear" w:color="ffffff" w:fill="bfbfbf"/>
            <w:tcW w:w="223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Количество высказанных претензий/замечаний, шт.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ffffff" w:fill="bfbfbf"/>
            <w:tcW w:w="1868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 % к количеству респондентов, подавших заявку в данное подразделение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218" w:type="dxa"/>
            <w:textDirection w:val="lrTb"/>
            <w:noWrap w:val="false"/>
          </w:tcPr>
          <w:p>
            <w:pPr>
              <w:ind w:firstLine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Своевременность исполнения ТУ сетевой организацией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235" w:type="dxa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68" w:type="dxa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17,4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218" w:type="dxa"/>
            <w:textDirection w:val="lrTb"/>
            <w:noWrap w:val="false"/>
          </w:tcPr>
          <w:p>
            <w:pPr>
              <w:ind w:firstLine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Качество исполнения ТУ сетевой организацией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235" w:type="dxa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68" w:type="dxa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8,7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5218" w:type="dxa"/>
            <w:textDirection w:val="lrTb"/>
            <w:noWrap w:val="false"/>
          </w:tcPr>
          <w:p>
            <w:pPr>
              <w:ind w:firstLine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ИТОГО ВЫСКАЗАНО ПРЕТЕНЗИЙ/ЗАМЕЧАНИЙ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235" w:type="dxa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68" w:type="dxa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26,1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872"/>
        <w:ind w:firstLine="567"/>
      </w:pPr>
      <w:r>
        <w:t xml:space="preserve">Таким образом, наибольшая доля претензий и замечаний, высказанных потребителями, </w:t>
      </w:r>
      <w:r>
        <w:t xml:space="preserve">связана со с</w:t>
      </w:r>
      <w:r>
        <w:t xml:space="preserve">воевременность</w:t>
      </w:r>
      <w:r>
        <w:t xml:space="preserve">ю</w:t>
      </w:r>
      <w:r>
        <w:t xml:space="preserve"> исполнения ТУ сетевой организацией</w:t>
      </w:r>
      <w:r>
        <w:t xml:space="preserve">. </w:t>
      </w:r>
      <w:r/>
      <w:r/>
    </w:p>
    <w:p>
      <w:pPr>
        <w:pStyle w:val="872"/>
        <w:ind w:firstLine="567"/>
      </w:pPr>
      <w:r>
        <w:t xml:space="preserve">Содержание претензий и замечаний представлено в табл. </w:t>
      </w:r>
      <w:r>
        <w:t xml:space="preserve">6</w:t>
      </w:r>
      <w:r>
        <w:t xml:space="preserve">.</w:t>
      </w:r>
      <w:r/>
      <w:r/>
    </w:p>
    <w:p>
      <w:pPr>
        <w:pStyle w:val="88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Таблица </w:t>
      </w:r>
      <w:r>
        <w:rPr>
          <w:sz w:val="24"/>
          <w:szCs w:val="24"/>
        </w:rPr>
        <w:t xml:space="preserve">6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ретензии/замечания, высказанные респондентами в отношении услуги технологического присоединения</w:t>
      </w:r>
      <w:r>
        <w:rPr>
          <w:sz w:val="24"/>
          <w:szCs w:val="24"/>
        </w:rPr>
        <w:t xml:space="preserve">. Филиал </w:t>
      </w:r>
      <w:r>
        <w:rPr>
          <w:sz w:val="24"/>
          <w:szCs w:val="24"/>
        </w:rPr>
        <w:t xml:space="preserve">ПАО</w:t>
      </w:r>
      <w:r>
        <w:rPr>
          <w:sz w:val="24"/>
          <w:szCs w:val="24"/>
        </w:rPr>
        <w:t xml:space="preserve"> «</w:t>
      </w:r>
      <w:r>
        <w:rPr>
          <w:sz w:val="24"/>
          <w:szCs w:val="24"/>
        </w:rPr>
        <w:t xml:space="preserve">Россети Сибирь</w:t>
      </w:r>
      <w:r>
        <w:rPr>
          <w:sz w:val="24"/>
          <w:szCs w:val="24"/>
        </w:rPr>
        <w:t xml:space="preserve">» - «</w:t>
      </w:r>
      <w:r>
        <w:rPr>
          <w:sz w:val="24"/>
          <w:szCs w:val="24"/>
        </w:rPr>
        <w:t xml:space="preserve">Хакасэнерго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9781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709"/>
        <w:gridCol w:w="4385"/>
        <w:gridCol w:w="4687"/>
      </w:tblGrid>
      <w:tr>
        <w:tblPrEx/>
        <w:trPr>
          <w:trHeight w:val="369"/>
          <w:tblHeader/>
        </w:trPr>
        <w:tc>
          <w:tcPr>
            <w:shd w:val="pct15" w:color="ffffff" w:fill="ffffff"/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879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№ п/п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gridSpan w:val="2"/>
            <w:shd w:val="pct15" w:color="ffffff" w:fill="ffffff"/>
            <w:tcW w:w="9072" w:type="dxa"/>
            <w:vAlign w:val="center"/>
            <w:textDirection w:val="lrTb"/>
            <w:noWrap w:val="false"/>
          </w:tcPr>
          <w:p>
            <w:pPr>
              <w:pStyle w:val="879"/>
              <w:ind w:firstLine="567"/>
              <w:rPr>
                <w:rFonts w:eastAsia="Symbol"/>
                <w:b/>
              </w:rPr>
            </w:pPr>
            <w:r>
              <w:rPr>
                <w:b/>
              </w:rPr>
              <w:t xml:space="preserve">Подразделение, принявшее заявку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</w:tr>
      <w:tr>
        <w:tblPrEx/>
        <w:trPr>
          <w:tblHeader/>
        </w:trPr>
        <w:tc>
          <w:tcPr>
            <w:shd w:val="pct15" w:color="ffffff" w:fill="ffffff"/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pStyle w:val="879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pct15" w:color="ffffff" w:fill="ffffff"/>
            <w:tcW w:w="4385" w:type="dxa"/>
            <w:vAlign w:val="center"/>
            <w:textDirection w:val="lrTb"/>
            <w:noWrap w:val="false"/>
          </w:tcPr>
          <w:p>
            <w:pPr>
              <w:pStyle w:val="879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Тематика претензий/замечаний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pct15" w:color="ffffff" w:fill="ffffff"/>
            <w:tcW w:w="4687" w:type="dxa"/>
            <w:vAlign w:val="center"/>
            <w:textDirection w:val="lrTb"/>
            <w:noWrap w:val="false"/>
          </w:tcPr>
          <w:p>
            <w:pPr>
              <w:pStyle w:val="879"/>
              <w:ind w:firstLine="567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Содержание претензии/замечания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</w:tr>
      <w:tr>
        <w:tblPrEx/>
        <w:trPr/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880"/>
              <w:ind w:firstLine="176"/>
            </w:pPr>
            <w:r>
              <w:t xml:space="preserve">1</w:t>
            </w:r>
            <w:r/>
            <w:r/>
          </w:p>
        </w:tc>
        <w:tc>
          <w:tcPr>
            <w:tcW w:w="4385" w:type="dxa"/>
            <w:vMerge w:val="restart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Своевременность исполнения ТУ сетевой организацией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687" w:type="dxa"/>
            <w:textDirection w:val="lrTb"/>
            <w:noWrap w:val="false"/>
          </w:tcPr>
          <w:p>
            <w:pPr>
              <w:pStyle w:val="880"/>
              <w:rPr>
                <w:i/>
              </w:rPr>
            </w:pPr>
            <w:r>
              <w:rPr>
                <w:i/>
              </w:rPr>
              <w:t xml:space="preserve">8 месяцев ждал чтобы увеличили мощность</w:t>
            </w:r>
            <w:r>
              <w:rPr>
                <w:i/>
              </w:rPr>
            </w:r>
            <w:r>
              <w:rPr>
                <w:i/>
              </w:rPr>
            </w:r>
          </w:p>
        </w:tc>
      </w:tr>
      <w:tr>
        <w:tblPrEx/>
        <w:trPr/>
        <w:tc>
          <w:tcPr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pStyle w:val="880"/>
              <w:ind w:firstLine="176"/>
            </w:pPr>
            <w:r/>
            <w:r/>
            <w:r/>
          </w:p>
        </w:tc>
        <w:tc>
          <w:tcPr>
            <w:tcW w:w="4385" w:type="dxa"/>
            <w:vMerge w:val="continue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687" w:type="dxa"/>
            <w:textDirection w:val="lrTb"/>
            <w:noWrap w:val="false"/>
          </w:tcPr>
          <w:p>
            <w:pPr>
              <w:pStyle w:val="880"/>
              <w:rPr>
                <w:i/>
              </w:rPr>
            </w:pPr>
            <w:r>
              <w:rPr>
                <w:i/>
              </w:rPr>
              <w:t xml:space="preserve">Договор ещё не исполнен</w:t>
            </w:r>
            <w:r>
              <w:rPr>
                <w:i/>
              </w:rPr>
            </w:r>
            <w:r>
              <w:rPr>
                <w:i/>
              </w:rPr>
            </w:r>
          </w:p>
        </w:tc>
      </w:tr>
      <w:tr>
        <w:tblPrEx/>
        <w:trPr/>
        <w:tc>
          <w:tcPr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pStyle w:val="880"/>
              <w:ind w:firstLine="176"/>
            </w:pPr>
            <w:r/>
            <w:r/>
            <w:r/>
          </w:p>
        </w:tc>
        <w:tc>
          <w:tcPr>
            <w:tcW w:w="4385" w:type="dxa"/>
            <w:vMerge w:val="continue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687" w:type="dxa"/>
            <w:textDirection w:val="lrTb"/>
            <w:noWrap w:val="false"/>
          </w:tcPr>
          <w:p>
            <w:pPr>
              <w:pStyle w:val="880"/>
              <w:rPr>
                <w:i/>
              </w:rPr>
            </w:pPr>
            <w:r>
              <w:rPr>
                <w:i/>
              </w:rPr>
              <w:t xml:space="preserve">Д</w:t>
            </w:r>
            <w:r>
              <w:rPr>
                <w:i/>
              </w:rPr>
              <w:t xml:space="preserve">ольше положенного осуществляли ТП</w:t>
            </w:r>
            <w:r>
              <w:rPr>
                <w:i/>
              </w:rPr>
            </w:r>
            <w:r>
              <w:rPr>
                <w:i/>
              </w:rPr>
            </w:r>
          </w:p>
        </w:tc>
      </w:tr>
      <w:tr>
        <w:tblPrEx/>
        <w:trPr/>
        <w:tc>
          <w:tcPr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pStyle w:val="880"/>
              <w:ind w:firstLine="176"/>
            </w:pPr>
            <w:r/>
            <w:r/>
            <w:r/>
          </w:p>
        </w:tc>
        <w:tc>
          <w:tcPr>
            <w:tcW w:w="4385" w:type="dxa"/>
            <w:vMerge w:val="continue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687" w:type="dxa"/>
            <w:textDirection w:val="lrTb"/>
            <w:noWrap w:val="false"/>
          </w:tcPr>
          <w:p>
            <w:pPr>
              <w:pStyle w:val="880"/>
              <w:rPr>
                <w:i/>
              </w:rPr>
            </w:pPr>
            <w:r>
              <w:rPr>
                <w:i/>
              </w:rPr>
              <w:t xml:space="preserve">Д</w:t>
            </w:r>
            <w:r>
              <w:rPr>
                <w:i/>
              </w:rPr>
              <w:t xml:space="preserve">олго подключали, пришлось обращаться в РЭС чтобы выехали сотрудники</w:t>
            </w:r>
            <w:r>
              <w:rPr>
                <w:i/>
              </w:rPr>
            </w:r>
            <w:r>
              <w:rPr>
                <w:i/>
              </w:rPr>
            </w:r>
          </w:p>
        </w:tc>
      </w:tr>
      <w:tr>
        <w:tblPrEx/>
        <w:trPr/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880"/>
              <w:ind w:firstLine="176"/>
            </w:pPr>
            <w:r>
              <w:t xml:space="preserve">2</w:t>
            </w:r>
            <w:r/>
            <w:r/>
          </w:p>
        </w:tc>
        <w:tc>
          <w:tcPr>
            <w:tcW w:w="4385" w:type="dxa"/>
            <w:vMerge w:val="restart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Качество исполнения ТУ сетевой организацией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687" w:type="dxa"/>
            <w:textDirection w:val="lrTb"/>
            <w:noWrap w:val="false"/>
          </w:tcPr>
          <w:p>
            <w:pPr>
              <w:pStyle w:val="880"/>
              <w:rPr>
                <w:i/>
              </w:rPr>
            </w:pPr>
            <w:r>
              <w:rPr>
                <w:i/>
              </w:rPr>
              <w:t xml:space="preserve">В</w:t>
            </w:r>
            <w:r>
              <w:rPr>
                <w:i/>
              </w:rPr>
              <w:t xml:space="preserve"> наличии у организации не</w:t>
            </w:r>
            <w:r>
              <w:rPr>
                <w:i/>
              </w:rPr>
              <w:t xml:space="preserve"> </w:t>
            </w:r>
            <w:r>
              <w:rPr>
                <w:i/>
              </w:rPr>
              <w:t xml:space="preserve">было ПУ, приобретали ПУ самостоятельно и платили за установку сами</w:t>
            </w:r>
            <w:r>
              <w:rPr>
                <w:i/>
              </w:rPr>
            </w:r>
            <w:r>
              <w:rPr>
                <w:i/>
              </w:rPr>
            </w:r>
          </w:p>
        </w:tc>
      </w:tr>
      <w:tr>
        <w:tblPrEx/>
        <w:trPr/>
        <w:tc>
          <w:tcPr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pStyle w:val="880"/>
              <w:ind w:firstLine="176"/>
            </w:pPr>
            <w:r/>
            <w:r/>
            <w:r/>
          </w:p>
        </w:tc>
        <w:tc>
          <w:tcPr>
            <w:tcW w:w="4385" w:type="dxa"/>
            <w:vMerge w:val="continue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687" w:type="dxa"/>
            <w:textDirection w:val="lrTb"/>
            <w:noWrap w:val="false"/>
          </w:tcPr>
          <w:p>
            <w:pPr>
              <w:pStyle w:val="880"/>
              <w:rPr>
                <w:i/>
              </w:rPr>
            </w:pPr>
            <w:r>
              <w:rPr>
                <w:i/>
              </w:rPr>
              <w:t xml:space="preserve">Т</w:t>
            </w:r>
            <w:r>
              <w:rPr>
                <w:i/>
              </w:rPr>
              <w:t xml:space="preserve">ребуется ремонт проводки на ЛЭП, поэтому мощность не могут увеличить, по выезду сориентировать сотрудники РЭС не могут</w:t>
            </w:r>
            <w:r>
              <w:rPr>
                <w:i/>
              </w:rPr>
            </w:r>
            <w:r>
              <w:rPr>
                <w:i/>
              </w:rPr>
            </w:r>
          </w:p>
        </w:tc>
      </w:tr>
    </w:tbl>
    <w:p>
      <w:pPr>
        <w:pStyle w:val="872"/>
        <w:ind w:firstLine="567"/>
      </w:pPr>
      <w:r>
        <w:t xml:space="preserve">В ходе опроса респондентами были высказаны предложения в отношении услуги технологического присоединения. Предложения были высказаны </w:t>
      </w:r>
      <w:r>
        <w:t xml:space="preserve">15</w:t>
      </w:r>
      <w:r>
        <w:t xml:space="preserve"> респондентами, что составляет </w:t>
      </w:r>
      <w:r>
        <w:t xml:space="preserve">65,2</w:t>
      </w:r>
      <w:r>
        <w:t xml:space="preserve"> % от общего числа респондентов. В общей сложности было сделано </w:t>
      </w:r>
      <w:r>
        <w:t xml:space="preserve">15</w:t>
      </w:r>
      <w:r>
        <w:t xml:space="preserve"> предложений. Информация о высказанных пре</w:t>
      </w:r>
      <w:r>
        <w:t xml:space="preserve">дложениях представлена в табл. </w:t>
      </w:r>
      <w:r>
        <w:t xml:space="preserve">7</w:t>
      </w:r>
      <w:r>
        <w:t xml:space="preserve">.</w:t>
      </w:r>
      <w:r/>
      <w:r/>
    </w:p>
    <w:p>
      <w:pPr>
        <w:pStyle w:val="88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Таблица </w:t>
      </w:r>
      <w:r>
        <w:rPr>
          <w:sz w:val="24"/>
          <w:szCs w:val="24"/>
        </w:rPr>
        <w:t xml:space="preserve">7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Тематика предложений</w:t>
      </w:r>
      <w:r>
        <w:rPr>
          <w:sz w:val="24"/>
          <w:szCs w:val="24"/>
        </w:rPr>
        <w:t xml:space="preserve">, высказанных респондентами в отношении услуги технологического присоединения</w:t>
      </w:r>
      <w:r>
        <w:rPr>
          <w:sz w:val="24"/>
          <w:szCs w:val="24"/>
        </w:rPr>
        <w:t xml:space="preserve">. Филиал </w:t>
      </w:r>
      <w:r>
        <w:rPr>
          <w:sz w:val="24"/>
          <w:szCs w:val="24"/>
        </w:rPr>
        <w:t xml:space="preserve">ПАО</w:t>
      </w:r>
      <w:r>
        <w:rPr>
          <w:sz w:val="24"/>
          <w:szCs w:val="24"/>
        </w:rPr>
        <w:t xml:space="preserve"> «</w:t>
      </w:r>
      <w:r>
        <w:rPr>
          <w:sz w:val="24"/>
          <w:szCs w:val="24"/>
        </w:rPr>
        <w:t xml:space="preserve">Россети Сибирь</w:t>
      </w:r>
      <w:r>
        <w:rPr>
          <w:sz w:val="24"/>
          <w:szCs w:val="24"/>
        </w:rPr>
        <w:t xml:space="preserve">» - «</w:t>
      </w:r>
      <w:r>
        <w:rPr>
          <w:sz w:val="24"/>
          <w:szCs w:val="24"/>
        </w:rPr>
        <w:t xml:space="preserve">Хакасэнерго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0" w:type="auto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841"/>
        <w:gridCol w:w="3929"/>
        <w:gridCol w:w="2550"/>
        <w:gridCol w:w="1917"/>
      </w:tblGrid>
      <w:tr>
        <w:tblPrEx/>
        <w:trPr>
          <w:trHeight w:val="523"/>
          <w:tblHeader/>
        </w:trPr>
        <w:tc>
          <w:tcPr>
            <w:shd w:val="pct15" w:color="ffffff" w:fill="ffffff"/>
            <w:tcW w:w="841" w:type="dxa"/>
            <w:vAlign w:val="center"/>
            <w:vMerge w:val="restart"/>
            <w:textDirection w:val="lrTb"/>
            <w:noWrap w:val="false"/>
          </w:tcPr>
          <w:p>
            <w:pPr>
              <w:pStyle w:val="879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№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  <w:p>
            <w:pPr>
              <w:pStyle w:val="879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п/п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pct15" w:color="ffffff" w:fill="ffffff"/>
            <w:tcW w:w="3929" w:type="dxa"/>
            <w:vAlign w:val="center"/>
            <w:textDirection w:val="lrTb"/>
            <w:noWrap w:val="false"/>
          </w:tcPr>
          <w:p>
            <w:pPr>
              <w:pStyle w:val="879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pct15" w:color="ffffff" w:fill="ffffff"/>
            <w:tcW w:w="2550" w:type="dxa"/>
            <w:vAlign w:val="center"/>
            <w:vMerge w:val="restart"/>
            <w:textDirection w:val="lrTb"/>
            <w:noWrap w:val="false"/>
          </w:tcPr>
          <w:p>
            <w:pPr>
              <w:pStyle w:val="879"/>
              <w:rPr>
                <w:rFonts w:eastAsia="Symbol"/>
                <w:b/>
              </w:rPr>
            </w:pPr>
            <w:r>
              <w:rPr>
                <w:b/>
              </w:rPr>
              <w:t xml:space="preserve">Количество высказанных пожеланий/предложений, шт.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pct15" w:color="ffffff" w:fill="ffffff"/>
            <w:tcW w:w="1917" w:type="dxa"/>
            <w:vAlign w:val="center"/>
            <w:vMerge w:val="restart"/>
            <w:textDirection w:val="lrTb"/>
            <w:noWrap w:val="false"/>
          </w:tcPr>
          <w:p>
            <w:pPr>
              <w:pStyle w:val="879"/>
              <w:rPr>
                <w:rFonts w:eastAsia="Symbol"/>
                <w:b/>
              </w:rPr>
            </w:pPr>
            <w:r>
              <w:rPr>
                <w:b/>
              </w:rPr>
              <w:t xml:space="preserve">В % к количеству респондентов, подавших заявку в данное подразделение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</w:tr>
      <w:tr>
        <w:tblPrEx/>
        <w:trPr>
          <w:tblHeader/>
        </w:trPr>
        <w:tc>
          <w:tcPr>
            <w:shd w:val="pct15" w:color="ffffff" w:fill="ffffff"/>
            <w:tcW w:w="841" w:type="dxa"/>
            <w:vAlign w:val="center"/>
            <w:vMerge w:val="continue"/>
            <w:textDirection w:val="lrTb"/>
            <w:noWrap w:val="false"/>
          </w:tcPr>
          <w:p>
            <w:pPr>
              <w:pStyle w:val="879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pct15" w:color="ffffff" w:fill="ffffff"/>
            <w:tcW w:w="3929" w:type="dxa"/>
            <w:vAlign w:val="center"/>
            <w:textDirection w:val="lrTb"/>
            <w:noWrap w:val="false"/>
          </w:tcPr>
          <w:p>
            <w:pPr>
              <w:pStyle w:val="879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Тематика предложений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pct15" w:color="ffffff" w:fill="ffffff"/>
            <w:tcW w:w="2550" w:type="dxa"/>
            <w:vAlign w:val="center"/>
            <w:vMerge w:val="continue"/>
            <w:textDirection w:val="lrTb"/>
            <w:noWrap w:val="false"/>
          </w:tcPr>
          <w:p>
            <w:pPr>
              <w:pStyle w:val="879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pct15" w:color="ffffff" w:fill="ffffff"/>
            <w:tcW w:w="1917" w:type="dxa"/>
            <w:vAlign w:val="center"/>
            <w:vMerge w:val="continue"/>
            <w:textDirection w:val="lrTb"/>
            <w:noWrap w:val="false"/>
          </w:tcPr>
          <w:p>
            <w:pPr>
              <w:pStyle w:val="879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/>
        <w:tc>
          <w:tcPr>
            <w:tcW w:w="841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</w:pPr>
            <w:r/>
            <w:r/>
            <w:r/>
          </w:p>
        </w:tc>
        <w:tc>
          <w:tcPr>
            <w:tcW w:w="3929" w:type="dxa"/>
            <w:textDirection w:val="lrTb"/>
            <w:noWrap w:val="false"/>
          </w:tcPr>
          <w:p>
            <w:pPr>
              <w:ind w:firstLine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Положительный отзыв/Благодарность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550" w:type="dxa"/>
            <w:textDirection w:val="lrTb"/>
            <w:noWrap w:val="false"/>
          </w:tcPr>
          <w:p>
            <w:pPr>
              <w:pStyle w:val="880"/>
              <w:jc w:val="center"/>
            </w:pPr>
            <w:r>
              <w:t xml:space="preserve">15</w:t>
            </w:r>
            <w:r/>
            <w:r/>
          </w:p>
        </w:tc>
        <w:tc>
          <w:tcPr>
            <w:tcW w:w="1917" w:type="dxa"/>
            <w:textDirection w:val="lrTb"/>
            <w:noWrap w:val="false"/>
          </w:tcPr>
          <w:p>
            <w:pPr>
              <w:pStyle w:val="880"/>
              <w:jc w:val="center"/>
            </w:pPr>
            <w:r>
              <w:t xml:space="preserve">65,2</w:t>
            </w:r>
            <w:r/>
            <w:r/>
          </w:p>
        </w:tc>
      </w:tr>
      <w:tr>
        <w:tblPrEx/>
        <w:trPr/>
        <w:tc>
          <w:tcPr>
            <w:tcW w:w="841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</w:pPr>
            <w:r/>
            <w:r/>
            <w:r/>
          </w:p>
        </w:tc>
        <w:tc>
          <w:tcPr>
            <w:tcW w:w="3929" w:type="dxa"/>
            <w:textDirection w:val="lrTb"/>
            <w:noWrap w:val="false"/>
          </w:tcPr>
          <w:p>
            <w:pPr>
              <w:pStyle w:val="880"/>
            </w:pPr>
            <w:r>
              <w:t xml:space="preserve">Итого</w:t>
            </w:r>
            <w:r/>
            <w:r/>
          </w:p>
        </w:tc>
        <w:tc>
          <w:tcPr>
            <w:tcW w:w="2550" w:type="dxa"/>
            <w:textDirection w:val="lrTb"/>
            <w:noWrap w:val="false"/>
          </w:tcPr>
          <w:p>
            <w:pPr>
              <w:pStyle w:val="880"/>
              <w:jc w:val="center"/>
            </w:pPr>
            <w:r>
              <w:t xml:space="preserve">15</w:t>
            </w:r>
            <w:r/>
            <w:r/>
          </w:p>
        </w:tc>
        <w:tc>
          <w:tcPr>
            <w:tcW w:w="1917" w:type="dxa"/>
            <w:textDirection w:val="lrTb"/>
            <w:noWrap w:val="false"/>
          </w:tcPr>
          <w:p>
            <w:pPr>
              <w:pStyle w:val="880"/>
              <w:jc w:val="center"/>
            </w:pPr>
            <w:r>
              <w:t xml:space="preserve">65,2</w:t>
            </w:r>
            <w:r/>
            <w:r/>
          </w:p>
        </w:tc>
      </w:tr>
    </w:tbl>
    <w:p>
      <w:pPr>
        <w:pStyle w:val="872"/>
        <w:ind w:firstLine="567"/>
      </w:pPr>
      <w:r>
        <w:t xml:space="preserve">Таким образом, наибольшая доля </w:t>
      </w:r>
      <w:r>
        <w:t xml:space="preserve">пожеланий/предложений</w:t>
      </w:r>
      <w:r>
        <w:t xml:space="preserve">, высказанных потребителями, </w:t>
      </w:r>
      <w:r>
        <w:t xml:space="preserve">связана с </w:t>
      </w:r>
      <w:r>
        <w:t xml:space="preserve">п</w:t>
      </w:r>
      <w:r>
        <w:t xml:space="preserve">оложительны</w:t>
      </w:r>
      <w:r>
        <w:t xml:space="preserve">м</w:t>
      </w:r>
      <w:r>
        <w:t xml:space="preserve"> отзыв</w:t>
      </w:r>
      <w:r>
        <w:t xml:space="preserve">ом/б</w:t>
      </w:r>
      <w:r>
        <w:t xml:space="preserve">лагодарность</w:t>
      </w:r>
      <w:r>
        <w:t xml:space="preserve">ю</w:t>
      </w:r>
      <w:r>
        <w:t xml:space="preserve">. </w:t>
      </w:r>
      <w:r/>
      <w:r/>
    </w:p>
    <w:p>
      <w:pPr>
        <w:pStyle w:val="872"/>
        <w:ind w:firstLine="567"/>
      </w:pPr>
      <w:r>
        <w:t xml:space="preserve">Содержание </w:t>
      </w:r>
      <w:r>
        <w:t xml:space="preserve">пожеланий/предложений</w:t>
      </w:r>
      <w:r>
        <w:t xml:space="preserve"> представлено в</w:t>
      </w:r>
      <w:r>
        <w:t xml:space="preserve"> табл. </w:t>
      </w:r>
      <w:r>
        <w:t xml:space="preserve">8</w:t>
      </w:r>
      <w:r>
        <w:t xml:space="preserve">.</w:t>
      </w:r>
      <w:r/>
      <w:r/>
    </w:p>
    <w:p>
      <w:pPr>
        <w:pStyle w:val="88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Таблица </w:t>
      </w:r>
      <w:r>
        <w:rPr>
          <w:sz w:val="24"/>
          <w:szCs w:val="24"/>
        </w:rPr>
        <w:t xml:space="preserve">8</w:t>
      </w:r>
      <w:r>
        <w:rPr>
          <w:sz w:val="24"/>
          <w:szCs w:val="24"/>
        </w:rPr>
        <w:t xml:space="preserve">. П</w:t>
      </w:r>
      <w:r>
        <w:rPr>
          <w:sz w:val="24"/>
          <w:szCs w:val="24"/>
        </w:rPr>
        <w:t xml:space="preserve">редложения, выск</w:t>
      </w:r>
      <w:r>
        <w:rPr>
          <w:sz w:val="24"/>
          <w:szCs w:val="24"/>
        </w:rPr>
        <w:t xml:space="preserve">азанные респондентами </w:t>
      </w:r>
      <w:r>
        <w:rPr>
          <w:sz w:val="24"/>
          <w:szCs w:val="24"/>
        </w:rPr>
        <w:t xml:space="preserve">в отношении услуги технологического присоединения</w:t>
      </w:r>
      <w:r>
        <w:rPr>
          <w:sz w:val="24"/>
          <w:szCs w:val="24"/>
        </w:rPr>
        <w:t xml:space="preserve">. Филиал </w:t>
      </w:r>
      <w:r>
        <w:rPr>
          <w:sz w:val="24"/>
          <w:szCs w:val="24"/>
        </w:rPr>
        <w:t xml:space="preserve">ПАО</w:t>
      </w:r>
      <w:r>
        <w:rPr>
          <w:sz w:val="24"/>
          <w:szCs w:val="24"/>
        </w:rPr>
        <w:t xml:space="preserve"> «</w:t>
      </w:r>
      <w:r>
        <w:rPr>
          <w:sz w:val="24"/>
          <w:szCs w:val="24"/>
        </w:rPr>
        <w:t xml:space="preserve">Россети Сибирь</w:t>
      </w:r>
      <w:r>
        <w:rPr>
          <w:sz w:val="24"/>
          <w:szCs w:val="24"/>
        </w:rPr>
        <w:t xml:space="preserve">» - «</w:t>
      </w:r>
      <w:r>
        <w:rPr>
          <w:sz w:val="24"/>
          <w:szCs w:val="24"/>
        </w:rPr>
        <w:t xml:space="preserve">Хакасэнерго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9781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709"/>
        <w:gridCol w:w="4385"/>
        <w:gridCol w:w="4687"/>
      </w:tblGrid>
      <w:tr>
        <w:tblPrEx/>
        <w:trPr>
          <w:tblHeader/>
        </w:trPr>
        <w:tc>
          <w:tcPr>
            <w:shd w:val="pct15" w:color="ffffff" w:fill="ffffff"/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879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№ п/п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gridSpan w:val="2"/>
            <w:shd w:val="pct15" w:color="ffffff" w:fill="ffffff"/>
            <w:tcW w:w="9072" w:type="dxa"/>
            <w:vAlign w:val="center"/>
            <w:textDirection w:val="lrTb"/>
            <w:noWrap w:val="false"/>
          </w:tcPr>
          <w:p>
            <w:pPr>
              <w:pStyle w:val="879"/>
              <w:ind w:firstLine="567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</w:tr>
      <w:tr>
        <w:tblPrEx/>
        <w:trPr>
          <w:tblHeader/>
        </w:trPr>
        <w:tc>
          <w:tcPr>
            <w:shd w:val="pct15" w:color="ffffff" w:fill="ffffff"/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pStyle w:val="879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pct15" w:color="ffffff" w:fill="ffffff"/>
            <w:tcW w:w="4385" w:type="dxa"/>
            <w:vAlign w:val="center"/>
            <w:textDirection w:val="lrTb"/>
            <w:noWrap w:val="false"/>
          </w:tcPr>
          <w:p>
            <w:pPr>
              <w:pStyle w:val="879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Тематика пре</w:t>
            </w:r>
            <w:r>
              <w:rPr>
                <w:rFonts w:eastAsia="Symbol"/>
                <w:b/>
              </w:rPr>
              <w:t xml:space="preserve">дложений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pct15" w:color="ffffff" w:fill="ffffff"/>
            <w:tcW w:w="4687" w:type="dxa"/>
            <w:vAlign w:val="center"/>
            <w:textDirection w:val="lrTb"/>
            <w:noWrap w:val="false"/>
          </w:tcPr>
          <w:p>
            <w:pPr>
              <w:pStyle w:val="879"/>
              <w:ind w:firstLine="567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Содержание пре</w:t>
            </w:r>
            <w:r>
              <w:rPr>
                <w:rFonts w:eastAsia="Symbol"/>
                <w:b/>
              </w:rPr>
              <w:t xml:space="preserve">дложений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</w:tr>
      <w:tr>
        <w:tblPrEx/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880"/>
              <w:ind w:firstLine="176"/>
            </w:pPr>
            <w:r>
              <w:t xml:space="preserve">1</w:t>
            </w:r>
            <w:r/>
            <w:r/>
          </w:p>
        </w:tc>
        <w:tc>
          <w:tcPr>
            <w:tcW w:w="4385" w:type="dxa"/>
            <w:vMerge w:val="restart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Положительный отзыв/Благодарность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687" w:type="dxa"/>
            <w:textDirection w:val="lrTb"/>
            <w:noWrap w:val="false"/>
          </w:tcPr>
          <w:p>
            <w:pPr>
              <w:pStyle w:val="880"/>
              <w:rPr>
                <w:i/>
              </w:rPr>
            </w:pPr>
            <w:r>
              <w:rPr>
                <w:i/>
              </w:rPr>
              <w:t xml:space="preserve">Положительный отзыв/Благодарность</w:t>
            </w:r>
            <w:r>
              <w:rPr>
                <w:i/>
              </w:rPr>
            </w:r>
            <w:r>
              <w:rPr>
                <w:i/>
              </w:rPr>
            </w:r>
          </w:p>
        </w:tc>
      </w:tr>
      <w:tr>
        <w:tblPrEx/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880"/>
              <w:ind w:firstLine="176"/>
            </w:pPr>
            <w:r>
              <w:t xml:space="preserve">2</w:t>
            </w:r>
            <w:r/>
            <w:r/>
          </w:p>
        </w:tc>
        <w:tc>
          <w:tcPr>
            <w:tcW w:w="4385" w:type="dxa"/>
            <w:vMerge w:val="continue"/>
            <w:textDirection w:val="lrTb"/>
            <w:noWrap w:val="false"/>
          </w:tcPr>
          <w:p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</w:p>
        </w:tc>
        <w:tc>
          <w:tcPr>
            <w:tcW w:w="4687" w:type="dxa"/>
            <w:textDirection w:val="lrTb"/>
            <w:noWrap w:val="false"/>
          </w:tcPr>
          <w:p>
            <w:pPr>
              <w:pStyle w:val="880"/>
              <w:rPr>
                <w:i/>
              </w:rPr>
            </w:pPr>
            <w:r>
              <w:rPr>
                <w:i/>
              </w:rPr>
              <w:t xml:space="preserve">Положительный отзыв/Благодарность</w:t>
            </w:r>
            <w:r>
              <w:rPr>
                <w:i/>
              </w:rPr>
            </w:r>
            <w:r>
              <w:rPr>
                <w:i/>
              </w:rPr>
            </w:r>
          </w:p>
        </w:tc>
      </w:tr>
      <w:tr>
        <w:tblPrEx/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880"/>
              <w:ind w:firstLine="176"/>
            </w:pPr>
            <w:r>
              <w:t xml:space="preserve">3</w:t>
            </w:r>
            <w:r/>
            <w:r/>
          </w:p>
        </w:tc>
        <w:tc>
          <w:tcPr>
            <w:tcW w:w="4385" w:type="dxa"/>
            <w:vMerge w:val="continue"/>
            <w:textDirection w:val="lrTb"/>
            <w:noWrap w:val="false"/>
          </w:tcPr>
          <w:p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</w:p>
        </w:tc>
        <w:tc>
          <w:tcPr>
            <w:tcW w:w="4687" w:type="dxa"/>
            <w:textDirection w:val="lrTb"/>
            <w:noWrap w:val="false"/>
          </w:tcPr>
          <w:p>
            <w:pPr>
              <w:pStyle w:val="880"/>
              <w:rPr>
                <w:i/>
              </w:rPr>
            </w:pPr>
            <w:r>
              <w:rPr>
                <w:i/>
              </w:rPr>
              <w:t xml:space="preserve">Положительный отзыв/Благодарность</w:t>
            </w:r>
            <w:r>
              <w:rPr>
                <w:i/>
              </w:rPr>
            </w:r>
            <w:r>
              <w:rPr>
                <w:i/>
              </w:rPr>
            </w:r>
          </w:p>
        </w:tc>
      </w:tr>
      <w:tr>
        <w:tblPrEx/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880"/>
              <w:ind w:firstLine="176"/>
            </w:pPr>
            <w:r>
              <w:t xml:space="preserve">4</w:t>
            </w:r>
            <w:r/>
            <w:r/>
          </w:p>
        </w:tc>
        <w:tc>
          <w:tcPr>
            <w:tcW w:w="4385" w:type="dxa"/>
            <w:vMerge w:val="continue"/>
            <w:textDirection w:val="lrTb"/>
            <w:noWrap w:val="false"/>
          </w:tcPr>
          <w:p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</w:p>
        </w:tc>
        <w:tc>
          <w:tcPr>
            <w:tcW w:w="4687" w:type="dxa"/>
            <w:textDirection w:val="lrTb"/>
            <w:noWrap w:val="false"/>
          </w:tcPr>
          <w:p>
            <w:pPr>
              <w:pStyle w:val="880"/>
              <w:rPr>
                <w:i/>
              </w:rPr>
            </w:pPr>
            <w:r>
              <w:rPr>
                <w:i/>
              </w:rPr>
              <w:t xml:space="preserve">Положительный отзыв/Благодарность</w:t>
            </w:r>
            <w:r>
              <w:rPr>
                <w:i/>
              </w:rPr>
            </w:r>
            <w:r>
              <w:rPr>
                <w:i/>
              </w:rPr>
            </w:r>
          </w:p>
        </w:tc>
      </w:tr>
      <w:tr>
        <w:tblPrEx/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880"/>
              <w:ind w:firstLine="176"/>
            </w:pPr>
            <w:r>
              <w:t xml:space="preserve">5</w:t>
            </w:r>
            <w:r/>
            <w:r/>
          </w:p>
        </w:tc>
        <w:tc>
          <w:tcPr>
            <w:tcW w:w="4385" w:type="dxa"/>
            <w:vMerge w:val="continue"/>
            <w:textDirection w:val="lrTb"/>
            <w:noWrap w:val="false"/>
          </w:tcPr>
          <w:p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</w:p>
        </w:tc>
        <w:tc>
          <w:tcPr>
            <w:tcW w:w="4687" w:type="dxa"/>
            <w:textDirection w:val="lrTb"/>
            <w:noWrap w:val="false"/>
          </w:tcPr>
          <w:p>
            <w:pPr>
              <w:pStyle w:val="880"/>
              <w:rPr>
                <w:i/>
              </w:rPr>
            </w:pPr>
            <w:r>
              <w:rPr>
                <w:i/>
              </w:rPr>
              <w:t xml:space="preserve">Положительный отзыв/Благодарность</w:t>
            </w:r>
            <w:r>
              <w:rPr>
                <w:i/>
              </w:rPr>
            </w:r>
            <w:r>
              <w:rPr>
                <w:i/>
              </w:rPr>
            </w:r>
          </w:p>
        </w:tc>
      </w:tr>
      <w:tr>
        <w:tblPrEx/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880"/>
              <w:ind w:firstLine="176"/>
            </w:pPr>
            <w:r>
              <w:t xml:space="preserve">6</w:t>
            </w:r>
            <w:r/>
            <w:r/>
          </w:p>
        </w:tc>
        <w:tc>
          <w:tcPr>
            <w:tcW w:w="4385" w:type="dxa"/>
            <w:vMerge w:val="continue"/>
            <w:textDirection w:val="lrTb"/>
            <w:noWrap w:val="false"/>
          </w:tcPr>
          <w:p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</w:p>
        </w:tc>
        <w:tc>
          <w:tcPr>
            <w:tcW w:w="4687" w:type="dxa"/>
            <w:textDirection w:val="lrTb"/>
            <w:noWrap w:val="false"/>
          </w:tcPr>
          <w:p>
            <w:pPr>
              <w:pStyle w:val="880"/>
              <w:rPr>
                <w:i/>
              </w:rPr>
            </w:pPr>
            <w:r>
              <w:rPr>
                <w:i/>
              </w:rPr>
              <w:t xml:space="preserve">Положительный отзыв/Благодарность</w:t>
            </w:r>
            <w:r>
              <w:rPr>
                <w:i/>
              </w:rPr>
            </w:r>
            <w:r>
              <w:rPr>
                <w:i/>
              </w:rPr>
            </w:r>
          </w:p>
        </w:tc>
      </w:tr>
      <w:tr>
        <w:tblPrEx/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880"/>
              <w:ind w:firstLine="176"/>
            </w:pPr>
            <w:r>
              <w:t xml:space="preserve">7</w:t>
            </w:r>
            <w:r/>
            <w:r/>
          </w:p>
        </w:tc>
        <w:tc>
          <w:tcPr>
            <w:tcW w:w="4385" w:type="dxa"/>
            <w:vMerge w:val="continue"/>
            <w:textDirection w:val="lrTb"/>
            <w:noWrap w:val="false"/>
          </w:tcPr>
          <w:p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</w:p>
        </w:tc>
        <w:tc>
          <w:tcPr>
            <w:tcW w:w="4687" w:type="dxa"/>
            <w:textDirection w:val="lrTb"/>
            <w:noWrap w:val="false"/>
          </w:tcPr>
          <w:p>
            <w:pPr>
              <w:pStyle w:val="880"/>
              <w:rPr>
                <w:i/>
              </w:rPr>
            </w:pPr>
            <w:r>
              <w:rPr>
                <w:i/>
              </w:rPr>
              <w:t xml:space="preserve">Положительный отзыв/Благодарность</w:t>
            </w:r>
            <w:r>
              <w:rPr>
                <w:i/>
              </w:rPr>
            </w:r>
            <w:r>
              <w:rPr>
                <w:i/>
              </w:rPr>
            </w:r>
          </w:p>
        </w:tc>
      </w:tr>
      <w:tr>
        <w:tblPrEx/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880"/>
              <w:ind w:firstLine="176"/>
            </w:pPr>
            <w:r>
              <w:t xml:space="preserve">8</w:t>
            </w:r>
            <w:r/>
            <w:r/>
          </w:p>
        </w:tc>
        <w:tc>
          <w:tcPr>
            <w:tcW w:w="4385" w:type="dxa"/>
            <w:vMerge w:val="continue"/>
            <w:textDirection w:val="lrTb"/>
            <w:noWrap w:val="false"/>
          </w:tcPr>
          <w:p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</w:p>
        </w:tc>
        <w:tc>
          <w:tcPr>
            <w:tcW w:w="4687" w:type="dxa"/>
            <w:textDirection w:val="lrTb"/>
            <w:noWrap w:val="false"/>
          </w:tcPr>
          <w:p>
            <w:pPr>
              <w:pStyle w:val="880"/>
              <w:rPr>
                <w:i/>
              </w:rPr>
            </w:pPr>
            <w:r>
              <w:rPr>
                <w:i/>
              </w:rPr>
              <w:t xml:space="preserve">Положительный отзыв/Благодарность</w:t>
            </w:r>
            <w:r>
              <w:rPr>
                <w:i/>
              </w:rPr>
            </w:r>
            <w:r>
              <w:rPr>
                <w:i/>
              </w:rPr>
            </w:r>
          </w:p>
        </w:tc>
      </w:tr>
      <w:tr>
        <w:tblPrEx/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880"/>
              <w:ind w:firstLine="176"/>
            </w:pPr>
            <w:r>
              <w:t xml:space="preserve">9</w:t>
            </w:r>
            <w:r/>
            <w:r/>
          </w:p>
        </w:tc>
        <w:tc>
          <w:tcPr>
            <w:tcW w:w="4385" w:type="dxa"/>
            <w:vMerge w:val="continue"/>
            <w:textDirection w:val="lrTb"/>
            <w:noWrap w:val="false"/>
          </w:tcPr>
          <w:p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</w:p>
        </w:tc>
        <w:tc>
          <w:tcPr>
            <w:tcW w:w="4687" w:type="dxa"/>
            <w:textDirection w:val="lrTb"/>
            <w:noWrap w:val="false"/>
          </w:tcPr>
          <w:p>
            <w:pPr>
              <w:pStyle w:val="880"/>
              <w:rPr>
                <w:i/>
              </w:rPr>
            </w:pPr>
            <w:r>
              <w:rPr>
                <w:i/>
              </w:rPr>
              <w:t xml:space="preserve">Положительный отзыв/Благодарность</w:t>
            </w:r>
            <w:r>
              <w:rPr>
                <w:i/>
              </w:rPr>
            </w:r>
            <w:r>
              <w:rPr>
                <w:i/>
              </w:rPr>
            </w:r>
          </w:p>
        </w:tc>
      </w:tr>
      <w:tr>
        <w:tblPrEx/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880"/>
              <w:ind w:firstLine="176"/>
            </w:pPr>
            <w:r>
              <w:t xml:space="preserve">10</w:t>
            </w:r>
            <w:r/>
            <w:r/>
          </w:p>
        </w:tc>
        <w:tc>
          <w:tcPr>
            <w:tcW w:w="4385" w:type="dxa"/>
            <w:vMerge w:val="continue"/>
            <w:textDirection w:val="lrTb"/>
            <w:noWrap w:val="false"/>
          </w:tcPr>
          <w:p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</w:p>
        </w:tc>
        <w:tc>
          <w:tcPr>
            <w:tcW w:w="4687" w:type="dxa"/>
            <w:textDirection w:val="lrTb"/>
            <w:noWrap w:val="false"/>
          </w:tcPr>
          <w:p>
            <w:pPr>
              <w:pStyle w:val="880"/>
              <w:rPr>
                <w:i/>
              </w:rPr>
            </w:pPr>
            <w:r>
              <w:rPr>
                <w:i/>
              </w:rPr>
              <w:t xml:space="preserve">Положительный отзыв/Благодарность</w:t>
            </w:r>
            <w:r>
              <w:rPr>
                <w:i/>
              </w:rPr>
            </w:r>
            <w:r>
              <w:rPr>
                <w:i/>
              </w:rPr>
            </w:r>
          </w:p>
        </w:tc>
      </w:tr>
      <w:tr>
        <w:tblPrEx/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880"/>
              <w:ind w:firstLine="176"/>
            </w:pPr>
            <w:r>
              <w:t xml:space="preserve">11</w:t>
            </w:r>
            <w:r/>
            <w:r/>
          </w:p>
        </w:tc>
        <w:tc>
          <w:tcPr>
            <w:tcW w:w="4385" w:type="dxa"/>
            <w:vMerge w:val="continue"/>
            <w:textDirection w:val="lrTb"/>
            <w:noWrap w:val="false"/>
          </w:tcPr>
          <w:p>
            <w:pPr>
              <w:pStyle w:val="880"/>
              <w:ind w:firstLine="567"/>
            </w:pPr>
            <w:r/>
            <w:r/>
            <w:r/>
          </w:p>
        </w:tc>
        <w:tc>
          <w:tcPr>
            <w:tcW w:w="4687" w:type="dxa"/>
            <w:textDirection w:val="lrTb"/>
            <w:noWrap w:val="false"/>
          </w:tcPr>
          <w:p>
            <w:pPr>
              <w:pStyle w:val="880"/>
              <w:rPr>
                <w:i/>
              </w:rPr>
            </w:pPr>
            <w:r>
              <w:rPr>
                <w:i/>
              </w:rPr>
              <w:t xml:space="preserve">Положительный отзыв/Благодарность</w:t>
            </w:r>
            <w:r>
              <w:rPr>
                <w:i/>
              </w:rPr>
            </w:r>
            <w:r>
              <w:rPr>
                <w:i/>
              </w:rPr>
            </w:r>
          </w:p>
        </w:tc>
      </w:tr>
      <w:tr>
        <w:tblPrEx/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880"/>
              <w:ind w:firstLine="176"/>
            </w:pPr>
            <w:r>
              <w:t xml:space="preserve">12</w:t>
            </w:r>
            <w:r/>
            <w:r/>
          </w:p>
        </w:tc>
        <w:tc>
          <w:tcPr>
            <w:tcW w:w="4385" w:type="dxa"/>
            <w:vMerge w:val="continue"/>
            <w:textDirection w:val="lrTb"/>
            <w:noWrap w:val="false"/>
          </w:tcPr>
          <w:p>
            <w:pPr>
              <w:pStyle w:val="880"/>
              <w:ind w:firstLine="567"/>
            </w:pPr>
            <w:r/>
            <w:r/>
            <w:r/>
          </w:p>
        </w:tc>
        <w:tc>
          <w:tcPr>
            <w:tcW w:w="4687" w:type="dxa"/>
            <w:textDirection w:val="lrTb"/>
            <w:noWrap w:val="false"/>
          </w:tcPr>
          <w:p>
            <w:pPr>
              <w:pStyle w:val="880"/>
              <w:rPr>
                <w:i/>
              </w:rPr>
            </w:pPr>
            <w:r>
              <w:rPr>
                <w:i/>
              </w:rPr>
              <w:t xml:space="preserve">Положительный отзыв/Благодарность</w:t>
            </w:r>
            <w:r>
              <w:rPr>
                <w:i/>
              </w:rPr>
            </w:r>
            <w:r>
              <w:rPr>
                <w:i/>
              </w:rPr>
            </w:r>
          </w:p>
        </w:tc>
      </w:tr>
      <w:tr>
        <w:tblPrEx/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880"/>
              <w:ind w:firstLine="176"/>
            </w:pPr>
            <w:r>
              <w:t xml:space="preserve">13</w:t>
            </w:r>
            <w:r/>
            <w:r/>
          </w:p>
        </w:tc>
        <w:tc>
          <w:tcPr>
            <w:tcW w:w="4385" w:type="dxa"/>
            <w:vMerge w:val="continue"/>
            <w:textDirection w:val="lrTb"/>
            <w:noWrap w:val="false"/>
          </w:tcPr>
          <w:p>
            <w:pPr>
              <w:pStyle w:val="880"/>
              <w:ind w:firstLine="567"/>
            </w:pPr>
            <w:r/>
            <w:r/>
            <w:r/>
          </w:p>
        </w:tc>
        <w:tc>
          <w:tcPr>
            <w:tcW w:w="4687" w:type="dxa"/>
            <w:textDirection w:val="lrTb"/>
            <w:noWrap w:val="false"/>
          </w:tcPr>
          <w:p>
            <w:pPr>
              <w:pStyle w:val="880"/>
              <w:rPr>
                <w:i/>
              </w:rPr>
            </w:pPr>
            <w:r>
              <w:rPr>
                <w:i/>
              </w:rPr>
              <w:t xml:space="preserve">Положительный отзыв/Благодарность</w:t>
            </w:r>
            <w:r>
              <w:rPr>
                <w:i/>
              </w:rPr>
            </w:r>
            <w:r>
              <w:rPr>
                <w:i/>
              </w:rPr>
            </w:r>
          </w:p>
        </w:tc>
      </w:tr>
      <w:tr>
        <w:tblPrEx/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880"/>
              <w:ind w:firstLine="176"/>
            </w:pPr>
            <w:r>
              <w:t xml:space="preserve">14</w:t>
            </w:r>
            <w:r/>
            <w:r/>
          </w:p>
        </w:tc>
        <w:tc>
          <w:tcPr>
            <w:tcW w:w="4385" w:type="dxa"/>
            <w:vMerge w:val="continue"/>
            <w:textDirection w:val="lrTb"/>
            <w:noWrap w:val="false"/>
          </w:tcPr>
          <w:p>
            <w:pPr>
              <w:pStyle w:val="880"/>
              <w:ind w:firstLine="567"/>
            </w:pPr>
            <w:r/>
            <w:r/>
            <w:r/>
          </w:p>
        </w:tc>
        <w:tc>
          <w:tcPr>
            <w:tcW w:w="4687" w:type="dxa"/>
            <w:textDirection w:val="lrTb"/>
            <w:noWrap w:val="false"/>
          </w:tcPr>
          <w:p>
            <w:pPr>
              <w:pStyle w:val="880"/>
              <w:rPr>
                <w:i/>
              </w:rPr>
            </w:pPr>
            <w:r>
              <w:rPr>
                <w:i/>
              </w:rPr>
              <w:t xml:space="preserve">Положительный отзыв/Благодарность</w:t>
            </w:r>
            <w:r>
              <w:rPr>
                <w:i/>
              </w:rPr>
            </w:r>
            <w:r>
              <w:rPr>
                <w:i/>
              </w:rPr>
            </w:r>
          </w:p>
        </w:tc>
      </w:tr>
      <w:tr>
        <w:tblPrEx/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880"/>
              <w:ind w:firstLine="176"/>
            </w:pPr>
            <w:r>
              <w:t xml:space="preserve">15</w:t>
            </w:r>
            <w:r/>
            <w:r/>
          </w:p>
        </w:tc>
        <w:tc>
          <w:tcPr>
            <w:tcW w:w="4385" w:type="dxa"/>
            <w:vMerge w:val="continue"/>
            <w:textDirection w:val="lrTb"/>
            <w:noWrap w:val="false"/>
          </w:tcPr>
          <w:p>
            <w:pPr>
              <w:pStyle w:val="880"/>
              <w:ind w:firstLine="567"/>
            </w:pPr>
            <w:r/>
            <w:r/>
            <w:r/>
          </w:p>
        </w:tc>
        <w:tc>
          <w:tcPr>
            <w:tcW w:w="4687" w:type="dxa"/>
            <w:textDirection w:val="lrTb"/>
            <w:noWrap w:val="false"/>
          </w:tcPr>
          <w:p>
            <w:pPr>
              <w:pStyle w:val="880"/>
              <w:rPr>
                <w:i/>
              </w:rPr>
            </w:pPr>
            <w:r>
              <w:rPr>
                <w:i/>
              </w:rPr>
              <w:t xml:space="preserve">Положительный отзыв/Благодарность</w:t>
            </w:r>
            <w:r>
              <w:rPr>
                <w:i/>
              </w:rPr>
            </w:r>
            <w:r>
              <w:rPr>
                <w:i/>
              </w:rPr>
            </w:r>
          </w:p>
        </w:tc>
      </w:tr>
    </w:tbl>
    <w:p>
      <w:pPr>
        <w:pStyle w:val="875"/>
        <w:ind w:firstLine="567"/>
      </w:pPr>
      <w:r>
        <w:t xml:space="preserve">РЕЗЮМЕ</w:t>
      </w:r>
      <w:r/>
    </w:p>
    <w:p>
      <w:pPr>
        <w:pStyle w:val="872"/>
        <w:ind w:firstLine="567"/>
      </w:pPr>
      <w:r>
        <w:t xml:space="preserve">По результатам опроса потребителей, в отношении которых филиалом «</w:t>
      </w:r>
      <w:r>
        <w:t xml:space="preserve">Хакасэнерго</w:t>
      </w:r>
      <w:r>
        <w:t xml:space="preserve">»</w:t>
      </w:r>
      <w:r>
        <w:t xml:space="preserve"> за </w:t>
      </w:r>
      <w:r>
        <w:t xml:space="preserve">6</w:t>
      </w:r>
      <w:r>
        <w:t xml:space="preserve"> месяце</w:t>
      </w:r>
      <w:r>
        <w:t xml:space="preserve">в 20</w:t>
      </w:r>
      <w:r>
        <w:t xml:space="preserve">2</w:t>
      </w:r>
      <w:r>
        <w:t xml:space="preserve">5</w:t>
      </w:r>
      <w:r>
        <w:t xml:space="preserve"> год</w:t>
      </w:r>
      <w:r>
        <w:t xml:space="preserve">а</w:t>
      </w:r>
      <w:r>
        <w:t xml:space="preserve"> были исполнены договоры об осуществлении технологического присоединения, уровень удовлетворенности потребителей качеством оказанных услуг составил </w:t>
      </w:r>
      <w:r>
        <w:t xml:space="preserve">18</w:t>
      </w:r>
      <w:r>
        <w:t xml:space="preserve"> балла из </w:t>
      </w:r>
      <w:r>
        <w:t xml:space="preserve">2</w:t>
      </w:r>
      <w:r>
        <w:t xml:space="preserve">3</w:t>
      </w:r>
      <w:r>
        <w:t xml:space="preserve"> возможных, или </w:t>
      </w:r>
      <w:r>
        <w:t xml:space="preserve">78</w:t>
      </w:r>
      <w:r>
        <w:t xml:space="preserve">% от возможного максимума.</w:t>
      </w:r>
      <w:r/>
      <w:r/>
    </w:p>
    <w:p>
      <w:pPr>
        <w:pStyle w:val="872"/>
        <w:ind w:firstLine="567"/>
      </w:pPr>
      <w:r>
        <w:t xml:space="preserve">По итогам предыдущего опроса потребителей, в отношении которых </w:t>
      </w:r>
      <w:r>
        <w:t xml:space="preserve">за </w:t>
      </w:r>
      <w:r>
        <w:t xml:space="preserve">6</w:t>
      </w:r>
      <w:r>
        <w:t xml:space="preserve"> месяце</w:t>
      </w:r>
      <w:r>
        <w:t xml:space="preserve">в 20</w:t>
      </w:r>
      <w:r>
        <w:t xml:space="preserve">2</w:t>
      </w:r>
      <w:r>
        <w:t xml:space="preserve">4</w:t>
      </w:r>
      <w:r>
        <w:t xml:space="preserve"> год</w:t>
      </w:r>
      <w:r>
        <w:t xml:space="preserve">а </w:t>
      </w:r>
      <w:r>
        <w:t xml:space="preserve">были исполнены договоры об осуществлении технологического присоединения, уровень удовлетворенности составил </w:t>
      </w:r>
      <w:r>
        <w:t xml:space="preserve">17</w:t>
      </w:r>
      <w:r>
        <w:t xml:space="preserve"> баллов из </w:t>
      </w:r>
      <w:r>
        <w:t xml:space="preserve">21</w:t>
      </w:r>
      <w:r>
        <w:t xml:space="preserve"> </w:t>
      </w:r>
      <w:r>
        <w:t xml:space="preserve">возможных или </w:t>
      </w:r>
      <w:r>
        <w:t xml:space="preserve">81</w:t>
      </w:r>
      <w:r>
        <w:t xml:space="preserve">% от возможного максимума</w:t>
      </w:r>
      <w:r>
        <w:t xml:space="preserve">. </w:t>
      </w:r>
      <w:r/>
      <w:r/>
    </w:p>
    <w:p>
      <w:pPr>
        <w:pStyle w:val="872"/>
        <w:ind w:firstLine="567"/>
      </w:pPr>
      <w:r>
        <w:t xml:space="preserve">В текущем опросе н</w:t>
      </w:r>
      <w:r>
        <w:t xml:space="preserve">аивысшие оценки были поставлены потребителями за такие компоненты услуги как</w:t>
      </w:r>
      <w:r>
        <w:t xml:space="preserve"> </w:t>
      </w:r>
      <w:r>
        <w:t xml:space="preserve">своевременность подготовки договора и ТУ (2 </w:t>
      </w:r>
      <w:r>
        <w:t xml:space="preserve">балла из 2 возможных)</w:t>
      </w:r>
      <w:r>
        <w:t xml:space="preserve"> и</w:t>
      </w:r>
      <w:r>
        <w:t xml:space="preserve"> </w:t>
      </w:r>
      <w:r>
        <w:t xml:space="preserve">удобства получения документов</w:t>
      </w:r>
      <w:r>
        <w:t xml:space="preserve"> (</w:t>
      </w:r>
      <w:r>
        <w:t xml:space="preserve">2</w:t>
      </w:r>
      <w:r>
        <w:t xml:space="preserve"> балла из 2 возможных)</w:t>
      </w:r>
      <w:r>
        <w:t xml:space="preserve">. </w:t>
      </w:r>
      <w:r/>
      <w:r/>
    </w:p>
    <w:p>
      <w:pPr>
        <w:pStyle w:val="872"/>
        <w:ind w:firstLine="567"/>
      </w:pPr>
      <w:r>
        <w:t xml:space="preserve">Самые низкие оценки были получены за</w:t>
      </w:r>
      <w:r>
        <w:t xml:space="preserve"> качество исполнения ТУ сетевой организацией </w:t>
      </w:r>
      <w:r>
        <w:t xml:space="preserve">(</w:t>
      </w:r>
      <w:r>
        <w:t xml:space="preserve">1,26</w:t>
      </w:r>
      <w:r>
        <w:t xml:space="preserve"> балла)</w:t>
      </w:r>
      <w:r>
        <w:t xml:space="preserve"> и своевременность исполнения ТУ сетевой организацией (0,96 балла)</w:t>
      </w:r>
      <w:r>
        <w:t xml:space="preserve">.</w:t>
      </w:r>
      <w:r/>
      <w:r/>
    </w:p>
    <w:p>
      <w:pPr>
        <w:pStyle w:val="872"/>
        <w:ind w:firstLine="567"/>
      </w:pPr>
      <w:r>
        <w:t xml:space="preserve">Замечания и предложения потребителей в основном касались </w:t>
      </w:r>
      <w:r>
        <w:t xml:space="preserve">своевременности</w:t>
      </w:r>
      <w:r>
        <w:t xml:space="preserve"> исполнения ТУ сетевой организацией</w:t>
      </w:r>
      <w:r>
        <w:t xml:space="preserve"> и положительного</w:t>
      </w:r>
      <w:r>
        <w:t xml:space="preserve"> отзыв</w:t>
      </w:r>
      <w:r>
        <w:t xml:space="preserve">а/благодарности.</w:t>
      </w:r>
      <w:r/>
      <w:r/>
    </w:p>
    <w:p>
      <w:pPr>
        <w:pStyle w:val="872"/>
        <w:ind w:firstLine="567"/>
      </w:pPr>
      <w:r>
        <w:t xml:space="preserve">По замечаниям и предложениям потребителей, высказанны</w:t>
      </w:r>
      <w:r>
        <w:t xml:space="preserve">м</w:t>
      </w:r>
      <w:r>
        <w:t xml:space="preserve"> в ходе предыдущего опроса, были исполнены корректирующие мероприятия, информация </w:t>
      </w:r>
      <w:r>
        <w:t xml:space="preserve">о которых представлена в табл. </w:t>
      </w:r>
      <w:r>
        <w:t xml:space="preserve">9</w:t>
      </w:r>
      <w:r>
        <w:t xml:space="preserve">.</w:t>
      </w:r>
      <w:r/>
      <w:r/>
    </w:p>
    <w:p>
      <w:pPr>
        <w:pStyle w:val="881"/>
        <w:jc w:val="both"/>
        <w:rPr>
          <w:sz w:val="28"/>
          <w:szCs w:val="28"/>
        </w:rPr>
      </w:pPr>
      <w:r>
        <w:rPr>
          <w:sz w:val="24"/>
          <w:szCs w:val="24"/>
        </w:rPr>
        <w:t xml:space="preserve">Таблица </w:t>
      </w:r>
      <w:r>
        <w:rPr>
          <w:sz w:val="24"/>
          <w:szCs w:val="24"/>
        </w:rPr>
        <w:t xml:space="preserve">9</w:t>
      </w:r>
      <w:r>
        <w:rPr>
          <w:sz w:val="24"/>
          <w:szCs w:val="24"/>
        </w:rPr>
        <w:t xml:space="preserve">. Корректирующие мероприятия по замечаниям и предложениям потребителей, в отношении которых филиалом </w:t>
      </w: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Хакасэнерго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 за </w:t>
      </w:r>
      <w:r>
        <w:rPr>
          <w:sz w:val="24"/>
          <w:szCs w:val="24"/>
        </w:rPr>
        <w:t xml:space="preserve">6</w:t>
      </w:r>
      <w:r>
        <w:rPr>
          <w:sz w:val="24"/>
          <w:szCs w:val="24"/>
        </w:rPr>
        <w:t xml:space="preserve"> месяцев 20</w:t>
      </w:r>
      <w:r>
        <w:rPr>
          <w:sz w:val="24"/>
          <w:szCs w:val="24"/>
        </w:rPr>
        <w:t xml:space="preserve">24</w:t>
      </w:r>
      <w:r>
        <w:rPr>
          <w:sz w:val="24"/>
          <w:szCs w:val="24"/>
        </w:rPr>
        <w:t xml:space="preserve"> года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были исполнены договоры об осуществлении технологического присоединения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9888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669"/>
        <w:gridCol w:w="2444"/>
        <w:gridCol w:w="2444"/>
        <w:gridCol w:w="2316"/>
        <w:gridCol w:w="2015"/>
      </w:tblGrid>
      <w:tr>
        <w:tblPrEx/>
        <w:trPr>
          <w:tblHeader/>
        </w:trPr>
        <w:tc>
          <w:tcPr>
            <w:shd w:val="pct15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9" w:type="dxa"/>
            <w:vAlign w:val="center"/>
            <w:textDirection w:val="lrTb"/>
            <w:noWrap w:val="false"/>
          </w:tcPr>
          <w:p>
            <w:pPr>
              <w:pStyle w:val="879"/>
              <w:jc w:val="left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№ п/п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pct15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44" w:type="dxa"/>
            <w:vAlign w:val="center"/>
            <w:textDirection w:val="lrTb"/>
            <w:noWrap w:val="false"/>
          </w:tcPr>
          <w:p>
            <w:pPr>
              <w:pStyle w:val="879"/>
              <w:ind w:firstLine="567"/>
              <w:jc w:val="left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Тематика предложений/замечаний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pct15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44" w:type="dxa"/>
            <w:vAlign w:val="center"/>
            <w:textDirection w:val="lrTb"/>
            <w:noWrap w:val="false"/>
          </w:tcPr>
          <w:p>
            <w:pPr>
              <w:pStyle w:val="879"/>
              <w:ind w:firstLine="567"/>
              <w:jc w:val="left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Содержание предложений/замечаний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pct15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6" w:type="dxa"/>
            <w:textDirection w:val="lrTb"/>
            <w:noWrap w:val="false"/>
          </w:tcPr>
          <w:p>
            <w:pPr>
              <w:pStyle w:val="879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Исполненное корректирующее мероприятие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pct15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5" w:type="dxa"/>
            <w:textDirection w:val="lrTb"/>
            <w:noWrap w:val="false"/>
          </w:tcPr>
          <w:p>
            <w:pPr>
              <w:pStyle w:val="879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ОРД по исполнению корректирующего мероприятия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9" w:type="dxa"/>
            <w:vAlign w:val="center"/>
            <w:textDirection w:val="lrTb"/>
            <w:noWrap w:val="false"/>
          </w:tcPr>
          <w:p>
            <w:pPr>
              <w:pStyle w:val="880"/>
              <w:ind w:firstLine="176"/>
            </w:pPr>
            <w:r>
              <w:t xml:space="preserve">1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444" w:type="dxa"/>
            <w:vMerge w:val="restart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Качество исполнения ТУ сетевой организацией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44" w:type="dxa"/>
            <w:textDirection w:val="lrTb"/>
            <w:noWrap w:val="false"/>
          </w:tcPr>
          <w:p>
            <w:pPr>
              <w:pStyle w:val="880"/>
            </w:pPr>
            <w:r>
              <w:rPr>
                <w:i/>
              </w:rPr>
              <w:t xml:space="preserve">Долго ждали выезда бригады, объясняли отсутствием свободного транспорта.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6" w:type="dxa"/>
            <w:textDirection w:val="lrTb"/>
            <w:noWrap w:val="false"/>
          </w:tcPr>
          <w:p>
            <w:pPr>
              <w:pStyle w:val="880"/>
              <w:jc w:val="center"/>
            </w:pPr>
            <w:r>
              <w:rPr>
                <w:color w:val="000000"/>
              </w:rPr>
              <w:t xml:space="preserve">Проведена разъяснительная работа с персоналом РЭС о</w:t>
            </w:r>
            <w:r>
              <w:rPr>
                <w:color w:val="000000"/>
              </w:rPr>
              <w:t xml:space="preserve"> необходимости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надлежащего распределения имеющегося в РЭС транспортного средства с целью исключения нарушения сроков исполнения ТУ.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5" w:type="dxa"/>
            <w:textDirection w:val="lrTb"/>
            <w:noWrap w:val="false"/>
          </w:tcPr>
          <w:p>
            <w:pPr>
              <w:pStyle w:val="880"/>
              <w:jc w:val="center"/>
            </w:pPr>
            <w:r>
              <w:t xml:space="preserve">Издание ОРД не требуется</w:t>
            </w: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9" w:type="dxa"/>
            <w:vAlign w:val="center"/>
            <w:textDirection w:val="lrTb"/>
            <w:noWrap w:val="false"/>
          </w:tcPr>
          <w:p>
            <w:pPr>
              <w:pStyle w:val="880"/>
              <w:ind w:firstLine="176"/>
            </w:pPr>
            <w:r>
              <w:t xml:space="preserve">2</w:t>
            </w: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44" w:type="dxa"/>
            <w:textDirection w:val="lrTb"/>
            <w:noWrap w:val="false"/>
          </w:tcPr>
          <w:p>
            <w:pPr>
              <w:pStyle w:val="880"/>
            </w:pPr>
            <w:r>
              <w:rPr>
                <w:i/>
              </w:rPr>
              <w:t xml:space="preserve">Долго мощность не регулировали, ездили в Усть-Абаканский РЭС. Обуславливали тем, что нет сотрудников.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6" w:type="dxa"/>
            <w:textDirection w:val="lrTb"/>
            <w:noWrap w:val="false"/>
          </w:tcPr>
          <w:p>
            <w:pPr>
              <w:pStyle w:val="880"/>
              <w:jc w:val="center"/>
            </w:pPr>
            <w:r>
              <w:t xml:space="preserve">По данным </w:t>
            </w:r>
            <w:r>
              <w:rPr>
                <w:color w:val="000000"/>
              </w:rPr>
              <w:t xml:space="preserve">Сектора оформления трудовых отношений и развития персонала филиала «Хакасэнерго»</w:t>
            </w:r>
            <w:r>
              <w:t xml:space="preserve"> </w:t>
            </w:r>
            <w:r>
              <w:t xml:space="preserve">в районные электрические сети требуется </w:t>
            </w:r>
            <w:r>
              <w:t xml:space="preserve">34</w:t>
            </w:r>
            <w:r>
              <w:t xml:space="preserve"> </w:t>
            </w:r>
            <w:r>
              <w:rPr>
                <w:color w:val="000000"/>
              </w:rPr>
              <w:t xml:space="preserve">специалиста и рабочих. Наличие </w:t>
            </w:r>
            <w:r>
              <w:rPr>
                <w:color w:val="000000"/>
              </w:rPr>
              <w:t xml:space="preserve">вакансий размещаются на </w:t>
            </w:r>
            <w:r>
              <w:rPr>
                <w:color w:val="000000"/>
              </w:rPr>
              <w:t xml:space="preserve">hh.ru, работа России (труд всем), сайт Россети Сибирь, </w:t>
            </w:r>
            <w:r>
              <w:rPr>
                <w:color w:val="000000"/>
              </w:rPr>
              <w:t xml:space="preserve">Авито</w:t>
            </w:r>
            <w:r>
              <w:rPr>
                <w:color w:val="000000"/>
              </w:rPr>
              <w:t xml:space="preserve"> на постоянной основе.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5" w:type="dxa"/>
            <w:textDirection w:val="lrTb"/>
            <w:noWrap w:val="false"/>
          </w:tcPr>
          <w:p>
            <w:pPr>
              <w:pStyle w:val="880"/>
              <w:jc w:val="center"/>
            </w:pPr>
            <w:r>
              <w:t xml:space="preserve">Издание ОРД не требуется</w:t>
            </w: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9" w:type="dxa"/>
            <w:vAlign w:val="center"/>
            <w:textDirection w:val="lrTb"/>
            <w:noWrap w:val="false"/>
          </w:tcPr>
          <w:p>
            <w:pPr>
              <w:pStyle w:val="880"/>
              <w:ind w:firstLine="176"/>
            </w:pPr>
            <w:r>
              <w:t xml:space="preserve">3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44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Своевременность исполнения ТУ сетевой организацией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44" w:type="dxa"/>
            <w:textDirection w:val="lrTb"/>
            <w:noWrap w:val="false"/>
          </w:tcPr>
          <w:p>
            <w:pPr>
              <w:pStyle w:val="880"/>
            </w:pPr>
            <w:r>
              <w:rPr>
                <w:i/>
              </w:rPr>
              <w:t xml:space="preserve">Долго ждали ТП, объясняли отсутствием кадров в выездной бригаде РЭС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6" w:type="dxa"/>
            <w:textDirection w:val="lrTb"/>
            <w:noWrap w:val="false"/>
          </w:tcPr>
          <w:p>
            <w:pPr>
              <w:pStyle w:val="880"/>
              <w:jc w:val="center"/>
            </w:pPr>
            <w:r>
              <w:t xml:space="preserve">По данным </w:t>
            </w:r>
            <w:r>
              <w:rPr>
                <w:color w:val="000000"/>
              </w:rPr>
              <w:t xml:space="preserve">Сектора оформления трудовых отношений и развития персонала филиала «Хакасэнерго»</w:t>
            </w:r>
            <w:r>
              <w:t xml:space="preserve"> </w:t>
            </w:r>
            <w:r>
              <w:t xml:space="preserve">в районные электрические сети требуется </w:t>
            </w:r>
            <w:r>
              <w:t xml:space="preserve">34</w:t>
            </w:r>
            <w:r>
              <w:t xml:space="preserve"> специалиста и рабочих. </w:t>
            </w:r>
            <w:r>
              <w:rPr>
                <w:color w:val="000000"/>
              </w:rPr>
              <w:t xml:space="preserve">Наличие вакансий размещаются на hh.ru, работа России (труд всем), сайт Россети Сибирь, </w:t>
            </w:r>
            <w:r>
              <w:rPr>
                <w:color w:val="000000"/>
              </w:rPr>
              <w:t xml:space="preserve">Авито</w:t>
            </w:r>
            <w:r>
              <w:rPr>
                <w:color w:val="000000"/>
              </w:rPr>
              <w:t xml:space="preserve"> на постоянной основе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5" w:type="dxa"/>
            <w:textDirection w:val="lrTb"/>
            <w:noWrap w:val="false"/>
          </w:tcPr>
          <w:p>
            <w:pPr>
              <w:pStyle w:val="880"/>
              <w:jc w:val="center"/>
            </w:pPr>
            <w:r>
              <w:t xml:space="preserve">Издание ОРД не требуется</w:t>
            </w:r>
            <w:r/>
            <w:r/>
          </w:p>
        </w:tc>
      </w:tr>
    </w:tbl>
    <w:p>
      <w:pPr>
        <w:pStyle w:val="863"/>
        <w:numPr>
          <w:ilvl w:val="0"/>
          <w:numId w:val="3"/>
        </w:numPr>
        <w:ind w:left="567" w:hanging="567"/>
        <w:jc w:val="center"/>
        <w:keepLines w:val="0"/>
        <w:spacing w:before="240" w:after="60" w:line="240" w:lineRule="auto"/>
        <w:rPr>
          <w:rFonts w:ascii="Times New Roman" w:hAnsi="Times New Roman"/>
          <w:color w:val="auto"/>
        </w:rPr>
      </w:pPr>
      <w:r/>
      <w:bookmarkStart w:id="11" w:name="_Toc95747695"/>
      <w:r>
        <w:rPr>
          <w:rFonts w:ascii="Times New Roman" w:hAnsi="Times New Roman"/>
          <w:color w:val="auto"/>
        </w:rPr>
        <w:t xml:space="preserve">Результаты опроса для филиала «Читаэнерго»</w:t>
      </w:r>
      <w:bookmarkEnd w:id="11"/>
      <w:r>
        <w:rPr>
          <w:rFonts w:ascii="Times New Roman" w:hAnsi="Times New Roman"/>
          <w:color w:val="auto"/>
        </w:rPr>
      </w:r>
      <w:r>
        <w:rPr>
          <w:rFonts w:ascii="Times New Roman" w:hAnsi="Times New Roman"/>
          <w:color w:val="auto"/>
        </w:rPr>
      </w:r>
    </w:p>
    <w:p>
      <w:pPr>
        <w:ind w:firstLine="709"/>
        <w:jc w:val="both"/>
        <w:spacing w:before="0" w:after="0" w:line="276" w:lineRule="auto"/>
      </w:pPr>
      <w:r>
        <w:t xml:space="preserve">За 6 месяцев 202</w:t>
      </w:r>
      <w:r>
        <w:t xml:space="preserve">5</w:t>
      </w:r>
      <w:r>
        <w:t xml:space="preserve"> года филиалом «Читаэнерго» было исполнено </w:t>
      </w:r>
      <w:r>
        <w:t xml:space="preserve">1802</w:t>
      </w:r>
      <w:r>
        <w:t xml:space="preserve"> договора об осуществлении технологического присоединения. </w:t>
      </w:r>
      <w:r/>
      <w:r/>
    </w:p>
    <w:p>
      <w:pPr>
        <w:ind w:firstLine="709"/>
        <w:jc w:val="both"/>
        <w:spacing w:before="0" w:after="0" w:line="276" w:lineRule="auto"/>
      </w:pPr>
      <w:r>
        <w:t xml:space="preserve">Выборка для опроса была сформирована простым случайным методом при уровне доверительной вероятности 85% и доверительного интервала 15%, таким образом размер выборки составил 23 заявителя.</w:t>
      </w:r>
      <w:r/>
      <w:r/>
    </w:p>
    <w:p>
      <w:pPr>
        <w:ind w:firstLine="709"/>
        <w:jc w:val="both"/>
        <w:spacing w:before="0" w:after="0"/>
      </w:pPr>
      <w:r>
        <w:t xml:space="preserve">Респонденты, вошедшие в выборку, были опрошены операторами корпоративного контактного центра ПАО «Россети Сибирь»</w:t>
      </w:r>
      <w:r/>
      <w:r/>
    </w:p>
    <w:p>
      <w:pPr>
        <w:ind w:firstLine="709"/>
        <w:jc w:val="both"/>
        <w:spacing w:before="0" w:after="0" w:line="276" w:lineRule="auto"/>
      </w:pPr>
      <w:r>
        <w:t xml:space="preserve">Опрос заявителей проводился в период с </w:t>
      </w:r>
      <w:r>
        <w:rPr>
          <w:shd w:val="clear" w:color="auto" w:fill="ffffff"/>
        </w:rPr>
        <w:t xml:space="preserve">03.07.2025</w:t>
      </w:r>
      <w:r>
        <w:rPr>
          <w:shd w:val="clear" w:color="auto" w:fill="ffffff"/>
        </w:rPr>
        <w:t xml:space="preserve"> по </w:t>
      </w:r>
      <w:r>
        <w:rPr>
          <w:shd w:val="clear" w:color="auto" w:fill="ffffff"/>
        </w:rPr>
        <w:t xml:space="preserve">30.08</w:t>
      </w:r>
      <w:r>
        <w:rPr>
          <w:shd w:val="clear" w:color="auto" w:fill="ffffff"/>
        </w:rPr>
        <w:t xml:space="preserve">.2025</w:t>
      </w:r>
      <w:r>
        <w:t xml:space="preserve">.</w:t>
      </w:r>
      <w:r/>
      <w:r/>
    </w:p>
    <w:p>
      <w:pPr>
        <w:spacing w:line="276" w:lineRule="auto"/>
      </w:pPr>
      <w:r>
        <w:t xml:space="preserve">На основании данных, полученных в ходе опроса, были рассчитаны показатели важности компонентов услуги технологического присоединения для заявителей. </w:t>
      </w:r>
      <w:r/>
    </w:p>
    <w:p>
      <w:pPr>
        <w:spacing w:line="276" w:lineRule="auto"/>
      </w:pPr>
      <w:r>
        <w:t xml:space="preserve">Показатель важности компонента услуги рассчитан как средняя арифметическая из всех оценок важности компонента услуги, выставленных по шкале от 1 до 3 (1 - не важно, 2 – важно, 3 – очень важно).</w:t>
      </w:r>
      <w:r/>
    </w:p>
    <w:p>
      <w:pPr>
        <w:spacing w:line="276" w:lineRule="auto"/>
      </w:pPr>
      <w:r>
        <w:t xml:space="preserve">В целях об</w:t>
      </w:r>
      <w:r>
        <w:t xml:space="preserve">еспечения возможности сравнения показателей уровня удовлетворенности потребителей услугой технологического присоединения в различных филиалах и обществе под управлением ПАО «Россети Сибирь» уровень важности компонентов услуги рассчитывался единым для всех.</w:t>
      </w:r>
      <w:r/>
    </w:p>
    <w:p>
      <w:pPr>
        <w:pStyle w:val="872"/>
        <w:spacing w:before="0" w:after="0"/>
      </w:pPr>
      <w:r>
        <w:t xml:space="preserve">Затем были рассчитаны </w:t>
      </w:r>
      <w:r>
        <w:rPr>
          <w:b/>
        </w:rPr>
        <w:t xml:space="preserve">оценки качества компонентов услуги</w:t>
      </w:r>
      <w:r>
        <w:t xml:space="preserve">. Оценка качества компонента услуг</w:t>
      </w:r>
      <w:r>
        <w:t xml:space="preserve">и рассчитывалась как средняя арифметическая из всех оценок, выставленных респондентами филиала «Читаэнерго» за качество компонента услуги по шкале от (-2) до 2 (-2 – очень плохо, -1 – плохо, 0 – затрудняюсь поставить оценку, 1 – хорошо, 2 – очень хорошо). </w:t>
      </w:r>
      <w:r/>
    </w:p>
    <w:p>
      <w:pPr>
        <w:pStyle w:val="872"/>
        <w:spacing w:before="0" w:after="0"/>
      </w:pPr>
      <w:r>
        <w:t xml:space="preserve">Результаты расчетов представлены в </w:t>
      </w:r>
      <w:r>
        <w:t xml:space="preserve">табл. </w:t>
      </w:r>
      <w:r>
        <w:t xml:space="preserve">48</w:t>
      </w:r>
      <w:r>
        <w:t xml:space="preserve">, на рис.9.</w:t>
      </w:r>
      <w:r/>
    </w:p>
    <w:p>
      <w:pPr>
        <w:pStyle w:val="881"/>
        <w:ind w:left="502"/>
        <w:rPr>
          <w:sz w:val="24"/>
          <w:szCs w:val="24"/>
          <w:highlight w:val="yellow"/>
        </w:rPr>
        <w:sectPr>
          <w:footnotePr/>
          <w:endnotePr/>
          <w:type w:val="nextPage"/>
          <w:pgSz w:w="11906" w:h="16838" w:orient="portrait"/>
          <w:pgMar w:top="1134" w:right="709" w:bottom="1134" w:left="1276" w:header="709" w:footer="709" w:gutter="0"/>
          <w:cols w:num="1" w:sep="0" w:space="708" w:equalWidth="1"/>
          <w:docGrid w:linePitch="360"/>
          <w:titlePg/>
        </w:sectPr>
      </w:pPr>
      <w:r>
        <w:rPr>
          <w:sz w:val="24"/>
          <w:szCs w:val="24"/>
          <w:highlight w:val="yellow"/>
        </w:rPr>
      </w:r>
      <w:r>
        <w:rPr>
          <w:sz w:val="24"/>
          <w:szCs w:val="24"/>
          <w:highlight w:val="yellow"/>
        </w:rPr>
      </w:r>
      <w:r>
        <w:rPr>
          <w:sz w:val="24"/>
          <w:szCs w:val="24"/>
          <w:highlight w:val="yellow"/>
        </w:rPr>
      </w:r>
    </w:p>
    <w:p>
      <w:pPr>
        <w:pStyle w:val="881"/>
        <w:ind w:left="502"/>
        <w:rPr>
          <w:sz w:val="24"/>
          <w:szCs w:val="24"/>
        </w:rPr>
      </w:pPr>
      <w:r>
        <w:rPr>
          <w:sz w:val="24"/>
          <w:szCs w:val="24"/>
        </w:rPr>
        <w:t xml:space="preserve">Таблица </w:t>
      </w:r>
      <w:r>
        <w:rPr>
          <w:sz w:val="24"/>
          <w:szCs w:val="24"/>
        </w:rPr>
        <w:t xml:space="preserve">48</w:t>
      </w:r>
      <w:r>
        <w:rPr>
          <w:sz w:val="24"/>
          <w:szCs w:val="24"/>
        </w:rPr>
        <w:t xml:space="preserve">.  Оценки качества компонентов услуги технологического присоединения*. Филиал ПАО «Россети Сибирь» - «Читаэнерго»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1434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72"/>
        <w:gridCol w:w="3168"/>
        <w:gridCol w:w="975"/>
        <w:gridCol w:w="972"/>
        <w:gridCol w:w="1010"/>
        <w:gridCol w:w="1007"/>
        <w:gridCol w:w="897"/>
        <w:gridCol w:w="795"/>
        <w:gridCol w:w="784"/>
        <w:gridCol w:w="955"/>
        <w:gridCol w:w="941"/>
        <w:gridCol w:w="969"/>
        <w:gridCol w:w="1301"/>
      </w:tblGrid>
      <w:tr>
        <w:tblPrEx/>
        <w:trPr>
          <w:trHeight w:val="284"/>
        </w:trPr>
        <w:tc>
          <w:tcPr>
            <w:shd w:val="clear" w:color="auto" w:fill="d9d9d9"/>
            <w:tcW w:w="572" w:type="dxa"/>
            <w:vAlign w:val="center"/>
            <w:vMerge w:val="restart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№ п/п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clear" w:color="auto" w:fill="d9d9d9"/>
            <w:tcW w:w="3168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Компонент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5"/>
            <w:shd w:val="clear" w:color="auto" w:fill="d9d9d9"/>
            <w:tcW w:w="4861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  <w:b/>
              </w:rPr>
            </w:pPr>
            <w:r>
              <w:rPr>
                <w:b/>
              </w:rPr>
              <w:t xml:space="preserve">Количество оценок, шт.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gridSpan w:val="5"/>
            <w:shd w:val="clear" w:color="auto" w:fill="d9d9d9"/>
            <w:tcW w:w="4444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  <w:b/>
              </w:rPr>
            </w:pPr>
            <w:r>
              <w:rPr>
                <w:b/>
              </w:rPr>
              <w:t xml:space="preserve">В % к общему количеству оценок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clear" w:color="auto" w:fill="d9d9d9"/>
            <w:tcW w:w="1301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b/>
              </w:rPr>
            </w:pPr>
            <w:r>
              <w:rPr>
                <w:b/>
              </w:rPr>
              <w:t xml:space="preserve">Итоговая оценка качества компонента услуги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>
          <w:trHeight w:val="284"/>
        </w:trPr>
        <w:tc>
          <w:tcPr>
            <w:shd w:val="clear" w:color="auto" w:fill="d9d9d9"/>
            <w:tcW w:w="572" w:type="dxa"/>
            <w:vAlign w:val="center"/>
            <w:vMerge w:val="continue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clear" w:color="auto" w:fill="d9d9d9"/>
            <w:tcW w:w="3168" w:type="dxa"/>
            <w:vAlign w:val="center"/>
            <w:vMerge w:val="continue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d9d9d9"/>
            <w:tcW w:w="975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Очень плохо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  <w:p>
            <w:pPr>
              <w:pStyle w:val="88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(-2)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clear" w:color="auto" w:fill="d9d9d9"/>
            <w:tcW w:w="972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Плохо (-1)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clear" w:color="auto" w:fill="d9d9d9"/>
            <w:tcW w:w="1010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Не могу оценить (0)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clear" w:color="auto" w:fill="d9d9d9"/>
            <w:tcW w:w="1007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Хорошо (1)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clear" w:color="auto" w:fill="d9d9d9"/>
            <w:tcW w:w="897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Очень хорошо (2)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clear" w:color="auto" w:fill="d9d9d9"/>
            <w:tcW w:w="795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Очень плохо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  <w:p>
            <w:pPr>
              <w:pStyle w:val="88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(-2)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clear" w:color="auto" w:fill="d9d9d9"/>
            <w:tcW w:w="784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Плохо (-1)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clear" w:color="auto" w:fill="d9d9d9"/>
            <w:tcW w:w="955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Не могу оценить (0)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clear" w:color="auto" w:fill="d9d9d9"/>
            <w:tcW w:w="941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Хорошо (1)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clear" w:color="auto" w:fill="d9d9d9"/>
            <w:tcW w:w="969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Очень хорошо (2)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clear" w:color="auto" w:fill="d9d9d9"/>
            <w:tcW w:w="1301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</w:tr>
      <w:tr>
        <w:tblPrEx/>
        <w:trPr>
          <w:trHeight w:val="284"/>
        </w:trPr>
        <w:tc>
          <w:tcPr>
            <w:tcW w:w="572" w:type="dxa"/>
            <w:vAlign w:val="center"/>
            <w:textDirection w:val="lrTb"/>
            <w:noWrap w:val="false"/>
          </w:tcPr>
          <w:p>
            <w:pPr>
              <w:pStyle w:val="880"/>
              <w:jc w:val="left"/>
              <w:rPr>
                <w:rFonts w:eastAsia="Symbol"/>
              </w:rPr>
            </w:pPr>
            <w:r>
              <w:rPr>
                <w:rFonts w:eastAsia="Symbol"/>
              </w:rPr>
              <w:t xml:space="preserve">1</w:t>
            </w:r>
            <w:r>
              <w:rPr>
                <w:rFonts w:eastAsia="Symbol"/>
              </w:rPr>
            </w:r>
            <w:r>
              <w:rPr>
                <w:rFonts w:eastAsia="Symbol"/>
              </w:rPr>
            </w:r>
          </w:p>
        </w:tc>
        <w:tc>
          <w:tcPr>
            <w:tcW w:w="3168" w:type="dxa"/>
            <w:vAlign w:val="center"/>
            <w:textDirection w:val="lrTb"/>
            <w:noWrap w:val="false"/>
          </w:tcPr>
          <w:p>
            <w:pPr>
              <w:ind w:firstLine="0"/>
              <w:spacing w:before="0" w:after="0"/>
              <w:rPr>
                <w:sz w:val="20"/>
                <w:szCs w:val="20"/>
              </w:rPr>
              <w:suppressLineNumbers w:val="0"/>
            </w:pPr>
            <w:r>
              <w:rPr>
                <w:sz w:val="20"/>
                <w:szCs w:val="20"/>
              </w:rPr>
              <w:t xml:space="preserve">Своевременность подготовки договора и ТУ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7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color w:val="000000"/>
                <w:sz w:val="20"/>
                <w:szCs w:val="20"/>
              </w:rPr>
              <w:suppressLineNumbers w:val="0"/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72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color w:val="000000"/>
                <w:sz w:val="20"/>
                <w:szCs w:val="20"/>
              </w:rPr>
              <w:suppressLineNumbers w:val="0"/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010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color w:val="000000"/>
                <w:sz w:val="20"/>
                <w:szCs w:val="20"/>
              </w:rPr>
              <w:suppressLineNumbers w:val="0"/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00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color w:val="000000"/>
                <w:sz w:val="20"/>
                <w:szCs w:val="20"/>
              </w:rPr>
              <w:suppressLineNumbers w:val="0"/>
            </w:pPr>
            <w:r>
              <w:rPr>
                <w:color w:val="000000"/>
                <w:sz w:val="20"/>
                <w:szCs w:val="20"/>
              </w:rPr>
              <w:t xml:space="preserve">2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9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color w:val="000000"/>
                <w:sz w:val="20"/>
                <w:szCs w:val="20"/>
              </w:rPr>
              <w:suppressLineNumbers w:val="0"/>
            </w:pPr>
            <w:r>
              <w:rPr>
                <w:color w:val="000000"/>
                <w:sz w:val="20"/>
                <w:szCs w:val="20"/>
              </w:rPr>
              <w:t xml:space="preserve">21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79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color w:val="000000"/>
                <w:sz w:val="20"/>
                <w:szCs w:val="20"/>
              </w:rPr>
              <w:suppressLineNumbers w:val="0"/>
            </w:pPr>
            <w:r>
              <w:rPr>
                <w:color w:val="000000"/>
                <w:sz w:val="20"/>
                <w:szCs w:val="20"/>
              </w:rPr>
              <w:t xml:space="preserve">0%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78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color w:val="000000"/>
                <w:sz w:val="20"/>
                <w:szCs w:val="20"/>
              </w:rPr>
              <w:suppressLineNumbers w:val="0"/>
            </w:pPr>
            <w:r>
              <w:rPr>
                <w:color w:val="000000"/>
                <w:sz w:val="20"/>
                <w:szCs w:val="20"/>
              </w:rPr>
              <w:t xml:space="preserve">0%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5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color w:val="000000"/>
                <w:sz w:val="20"/>
                <w:szCs w:val="20"/>
              </w:rPr>
              <w:suppressLineNumbers w:val="0"/>
            </w:pPr>
            <w:r>
              <w:rPr>
                <w:color w:val="000000"/>
                <w:sz w:val="20"/>
                <w:szCs w:val="20"/>
              </w:rPr>
              <w:t xml:space="preserve">0%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4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color w:val="000000"/>
                <w:sz w:val="20"/>
                <w:szCs w:val="20"/>
              </w:rPr>
              <w:suppressLineNumbers w:val="0"/>
            </w:pPr>
            <w:r>
              <w:rPr>
                <w:color w:val="000000"/>
                <w:sz w:val="20"/>
                <w:szCs w:val="20"/>
              </w:rPr>
              <w:t xml:space="preserve">9</w:t>
            </w:r>
            <w:r>
              <w:rPr>
                <w:color w:val="000000"/>
                <w:sz w:val="20"/>
                <w:szCs w:val="20"/>
              </w:rPr>
              <w:t xml:space="preserve">%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6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color w:val="000000"/>
                <w:sz w:val="20"/>
                <w:szCs w:val="20"/>
              </w:rPr>
              <w:suppressLineNumbers w:val="0"/>
            </w:pPr>
            <w:r>
              <w:rPr>
                <w:color w:val="000000"/>
                <w:sz w:val="20"/>
                <w:szCs w:val="20"/>
              </w:rPr>
              <w:t xml:space="preserve">91</w:t>
            </w:r>
            <w:r>
              <w:rPr>
                <w:color w:val="000000"/>
                <w:sz w:val="20"/>
                <w:szCs w:val="20"/>
              </w:rPr>
              <w:t xml:space="preserve">%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30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color w:val="000000"/>
                <w:sz w:val="20"/>
                <w:szCs w:val="20"/>
              </w:rPr>
              <w:suppressLineNumbers w:val="0"/>
            </w:pPr>
            <w:r>
              <w:rPr>
                <w:color w:val="000000"/>
                <w:sz w:val="20"/>
                <w:szCs w:val="20"/>
              </w:rPr>
              <w:t xml:space="preserve">1,91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84"/>
        </w:trPr>
        <w:tc>
          <w:tcPr>
            <w:tcW w:w="572" w:type="dxa"/>
            <w:vAlign w:val="center"/>
            <w:textDirection w:val="lrTb"/>
            <w:noWrap w:val="false"/>
          </w:tcPr>
          <w:p>
            <w:pPr>
              <w:pStyle w:val="880"/>
              <w:jc w:val="left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2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tcW w:w="3168" w:type="dxa"/>
            <w:vAlign w:val="center"/>
            <w:textDirection w:val="lrTb"/>
            <w:noWrap w:val="false"/>
          </w:tcPr>
          <w:p>
            <w:pPr>
              <w:ind w:firstLine="0"/>
              <w:spacing w:before="0" w:after="0"/>
              <w:rPr>
                <w:b/>
                <w:sz w:val="20"/>
                <w:szCs w:val="20"/>
              </w:rPr>
              <w:suppressLineNumbers w:val="0"/>
            </w:pPr>
            <w:r>
              <w:rPr>
                <w:b/>
                <w:sz w:val="20"/>
                <w:szCs w:val="20"/>
              </w:rPr>
              <w:t xml:space="preserve">Своевременность исполнения ТУ сетевой организацией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97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b/>
                <w:color w:val="000000"/>
                <w:sz w:val="20"/>
                <w:szCs w:val="20"/>
              </w:rPr>
              <w:suppressLineNumbers w:val="0"/>
            </w:pPr>
            <w:r>
              <w:rPr>
                <w:b/>
                <w:color w:val="000000"/>
                <w:sz w:val="20"/>
                <w:szCs w:val="20"/>
              </w:rPr>
              <w:t xml:space="preserve">0</w: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972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b/>
                <w:color w:val="000000"/>
                <w:sz w:val="20"/>
                <w:szCs w:val="20"/>
              </w:rPr>
              <w:suppressLineNumbers w:val="0"/>
            </w:pPr>
            <w:r>
              <w:rPr>
                <w:b/>
                <w:color w:val="000000"/>
                <w:sz w:val="20"/>
                <w:szCs w:val="20"/>
              </w:rPr>
              <w:t xml:space="preserve">2</w: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1010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b/>
                <w:color w:val="000000"/>
                <w:sz w:val="20"/>
                <w:szCs w:val="20"/>
              </w:rPr>
              <w:suppressLineNumbers w:val="0"/>
            </w:pPr>
            <w:r>
              <w:rPr>
                <w:b/>
                <w:color w:val="000000"/>
                <w:sz w:val="20"/>
                <w:szCs w:val="20"/>
              </w:rPr>
              <w:t xml:space="preserve">0</w: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100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b/>
                <w:color w:val="000000"/>
                <w:sz w:val="20"/>
                <w:szCs w:val="20"/>
              </w:rPr>
              <w:suppressLineNumbers w:val="0"/>
            </w:pPr>
            <w:r>
              <w:rPr>
                <w:b/>
                <w:color w:val="000000"/>
                <w:sz w:val="20"/>
                <w:szCs w:val="20"/>
              </w:rPr>
              <w:t xml:space="preserve">4</w: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89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b/>
                <w:color w:val="000000"/>
                <w:sz w:val="20"/>
                <w:szCs w:val="20"/>
              </w:rPr>
              <w:suppressLineNumbers w:val="0"/>
            </w:pPr>
            <w:r>
              <w:rPr>
                <w:b/>
                <w:color w:val="000000"/>
                <w:sz w:val="20"/>
                <w:szCs w:val="20"/>
              </w:rPr>
              <w:t xml:space="preserve">17</w: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79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b/>
                <w:color w:val="000000"/>
                <w:sz w:val="20"/>
                <w:szCs w:val="20"/>
              </w:rPr>
              <w:suppressLineNumbers w:val="0"/>
            </w:pPr>
            <w:r>
              <w:rPr>
                <w:b/>
                <w:color w:val="000000"/>
                <w:sz w:val="20"/>
                <w:szCs w:val="20"/>
              </w:rPr>
              <w:t xml:space="preserve">0</w:t>
            </w:r>
            <w:r>
              <w:rPr>
                <w:b/>
                <w:color w:val="000000"/>
                <w:sz w:val="20"/>
                <w:szCs w:val="20"/>
              </w:rPr>
              <w:t xml:space="preserve">%</w: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78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b/>
                <w:color w:val="000000"/>
                <w:sz w:val="20"/>
                <w:szCs w:val="20"/>
              </w:rPr>
              <w:suppressLineNumbers w:val="0"/>
            </w:pPr>
            <w:r>
              <w:rPr>
                <w:b/>
                <w:color w:val="000000"/>
                <w:sz w:val="20"/>
                <w:szCs w:val="20"/>
              </w:rPr>
              <w:t xml:space="preserve">9</w:t>
            </w:r>
            <w:r>
              <w:rPr>
                <w:b/>
                <w:color w:val="000000"/>
                <w:sz w:val="20"/>
                <w:szCs w:val="20"/>
              </w:rPr>
              <w:t xml:space="preserve">%</w: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95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b/>
                <w:color w:val="000000"/>
                <w:sz w:val="20"/>
                <w:szCs w:val="20"/>
              </w:rPr>
              <w:suppressLineNumbers w:val="0"/>
            </w:pPr>
            <w:r>
              <w:rPr>
                <w:b/>
                <w:color w:val="000000"/>
                <w:sz w:val="20"/>
                <w:szCs w:val="20"/>
              </w:rPr>
              <w:t xml:space="preserve">0%</w: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94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b/>
                <w:color w:val="000000"/>
                <w:sz w:val="20"/>
                <w:szCs w:val="20"/>
              </w:rPr>
              <w:suppressLineNumbers w:val="0"/>
            </w:pPr>
            <w:r>
              <w:rPr>
                <w:b/>
                <w:color w:val="000000"/>
                <w:sz w:val="20"/>
                <w:szCs w:val="20"/>
              </w:rPr>
              <w:t xml:space="preserve">17</w:t>
            </w:r>
            <w:r>
              <w:rPr>
                <w:b/>
                <w:color w:val="000000"/>
                <w:sz w:val="20"/>
                <w:szCs w:val="20"/>
              </w:rPr>
              <w:t xml:space="preserve">%</w: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96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b/>
                <w:color w:val="000000"/>
                <w:sz w:val="20"/>
                <w:szCs w:val="20"/>
              </w:rPr>
              <w:suppressLineNumbers w:val="0"/>
            </w:pPr>
            <w:r>
              <w:rPr>
                <w:b/>
                <w:color w:val="000000"/>
                <w:sz w:val="20"/>
                <w:szCs w:val="20"/>
              </w:rPr>
              <w:t xml:space="preserve">74</w:t>
            </w:r>
            <w:r>
              <w:rPr>
                <w:b/>
                <w:color w:val="000000"/>
                <w:sz w:val="20"/>
                <w:szCs w:val="20"/>
              </w:rPr>
              <w:t xml:space="preserve">%</w: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130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b/>
                <w:color w:val="000000"/>
                <w:sz w:val="20"/>
                <w:szCs w:val="20"/>
              </w:rPr>
              <w:suppressLineNumbers w:val="0"/>
            </w:pPr>
            <w:r>
              <w:rPr>
                <w:b/>
                <w:color w:val="000000"/>
                <w:sz w:val="20"/>
                <w:szCs w:val="20"/>
              </w:rPr>
              <w:t xml:space="preserve">1,57</w: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84"/>
        </w:trPr>
        <w:tc>
          <w:tcPr>
            <w:tcW w:w="572" w:type="dxa"/>
            <w:vAlign w:val="center"/>
            <w:textDirection w:val="lrTb"/>
            <w:noWrap w:val="false"/>
          </w:tcPr>
          <w:p>
            <w:pPr>
              <w:pStyle w:val="880"/>
              <w:jc w:val="left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3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tcW w:w="3168" w:type="dxa"/>
            <w:vAlign w:val="center"/>
            <w:textDirection w:val="lrTb"/>
            <w:noWrap w:val="false"/>
          </w:tcPr>
          <w:p>
            <w:pPr>
              <w:ind w:firstLine="0"/>
              <w:spacing w:before="0" w:after="0"/>
              <w:rPr>
                <w:b/>
                <w:sz w:val="20"/>
                <w:szCs w:val="20"/>
              </w:rPr>
              <w:suppressLineNumbers w:val="0"/>
            </w:pPr>
            <w:r>
              <w:rPr>
                <w:b/>
                <w:sz w:val="20"/>
                <w:szCs w:val="20"/>
              </w:rPr>
              <w:t xml:space="preserve">Качество исполнения ТУ сетевой организацией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97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b/>
                <w:color w:val="000000"/>
                <w:sz w:val="20"/>
                <w:szCs w:val="20"/>
              </w:rPr>
              <w:suppressLineNumbers w:val="0"/>
            </w:pPr>
            <w:r>
              <w:rPr>
                <w:b/>
                <w:color w:val="000000"/>
                <w:sz w:val="20"/>
                <w:szCs w:val="20"/>
              </w:rPr>
              <w:t xml:space="preserve">0</w: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972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b/>
                <w:color w:val="000000"/>
                <w:sz w:val="20"/>
                <w:szCs w:val="20"/>
              </w:rPr>
              <w:suppressLineNumbers w:val="0"/>
            </w:pPr>
            <w:r>
              <w:rPr>
                <w:b/>
                <w:color w:val="000000"/>
                <w:sz w:val="20"/>
                <w:szCs w:val="20"/>
              </w:rPr>
              <w:t xml:space="preserve">3</w: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1010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b/>
                <w:color w:val="000000"/>
                <w:sz w:val="20"/>
                <w:szCs w:val="20"/>
              </w:rPr>
              <w:suppressLineNumbers w:val="0"/>
            </w:pPr>
            <w:r>
              <w:rPr>
                <w:b/>
                <w:color w:val="000000"/>
                <w:sz w:val="20"/>
                <w:szCs w:val="20"/>
              </w:rPr>
              <w:t xml:space="preserve">0</w: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100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b/>
                <w:color w:val="000000"/>
                <w:sz w:val="20"/>
                <w:szCs w:val="20"/>
              </w:rPr>
              <w:suppressLineNumbers w:val="0"/>
            </w:pPr>
            <w:r>
              <w:rPr>
                <w:b/>
                <w:color w:val="000000"/>
                <w:sz w:val="20"/>
                <w:szCs w:val="20"/>
              </w:rPr>
              <w:t xml:space="preserve">1</w: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89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b/>
                <w:color w:val="000000"/>
                <w:sz w:val="20"/>
                <w:szCs w:val="20"/>
              </w:rPr>
              <w:suppressLineNumbers w:val="0"/>
            </w:pPr>
            <w:r>
              <w:rPr>
                <w:b/>
                <w:color w:val="000000"/>
                <w:sz w:val="20"/>
                <w:szCs w:val="20"/>
              </w:rPr>
              <w:t xml:space="preserve">19</w: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79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b/>
                <w:color w:val="000000"/>
                <w:sz w:val="20"/>
                <w:szCs w:val="20"/>
              </w:rPr>
              <w:suppressLineNumbers w:val="0"/>
            </w:pPr>
            <w:r>
              <w:rPr>
                <w:b/>
                <w:color w:val="000000"/>
                <w:sz w:val="20"/>
                <w:szCs w:val="20"/>
              </w:rPr>
              <w:t xml:space="preserve">0</w:t>
            </w:r>
            <w:r>
              <w:rPr>
                <w:b/>
                <w:color w:val="000000"/>
                <w:sz w:val="20"/>
                <w:szCs w:val="20"/>
              </w:rPr>
              <w:t xml:space="preserve">%</w: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78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b/>
                <w:color w:val="000000"/>
                <w:sz w:val="20"/>
                <w:szCs w:val="20"/>
              </w:rPr>
              <w:suppressLineNumbers w:val="0"/>
            </w:pPr>
            <w:r>
              <w:rPr>
                <w:b/>
                <w:color w:val="000000"/>
                <w:sz w:val="20"/>
                <w:szCs w:val="20"/>
              </w:rPr>
              <w:t xml:space="preserve">13</w:t>
            </w:r>
            <w:r>
              <w:rPr>
                <w:b/>
                <w:color w:val="000000"/>
                <w:sz w:val="20"/>
                <w:szCs w:val="20"/>
              </w:rPr>
              <w:t xml:space="preserve">%</w: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95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b/>
                <w:color w:val="000000"/>
                <w:sz w:val="20"/>
                <w:szCs w:val="20"/>
              </w:rPr>
              <w:suppressLineNumbers w:val="0"/>
            </w:pPr>
            <w:r>
              <w:rPr>
                <w:b/>
                <w:color w:val="000000"/>
                <w:sz w:val="20"/>
                <w:szCs w:val="20"/>
              </w:rPr>
              <w:t xml:space="preserve">0%</w: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94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b/>
                <w:color w:val="000000"/>
                <w:sz w:val="20"/>
                <w:szCs w:val="20"/>
              </w:rPr>
              <w:suppressLineNumbers w:val="0"/>
            </w:pPr>
            <w:r>
              <w:rPr>
                <w:b/>
                <w:color w:val="000000"/>
                <w:sz w:val="20"/>
                <w:szCs w:val="20"/>
              </w:rPr>
              <w:t xml:space="preserve">4</w:t>
            </w:r>
            <w:r>
              <w:rPr>
                <w:b/>
                <w:color w:val="000000"/>
                <w:sz w:val="20"/>
                <w:szCs w:val="20"/>
              </w:rPr>
              <w:t xml:space="preserve">%</w: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96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b/>
                <w:color w:val="000000"/>
                <w:sz w:val="20"/>
                <w:szCs w:val="20"/>
              </w:rPr>
              <w:suppressLineNumbers w:val="0"/>
            </w:pPr>
            <w:r>
              <w:rPr>
                <w:b/>
                <w:color w:val="000000"/>
                <w:sz w:val="20"/>
                <w:szCs w:val="20"/>
              </w:rPr>
              <w:t xml:space="preserve">8</w:t>
            </w:r>
            <w:r>
              <w:rPr>
                <w:b/>
                <w:color w:val="000000"/>
                <w:sz w:val="20"/>
                <w:szCs w:val="20"/>
              </w:rPr>
              <w:t xml:space="preserve">3</w:t>
            </w:r>
            <w:r>
              <w:rPr>
                <w:b/>
                <w:color w:val="000000"/>
                <w:sz w:val="20"/>
                <w:szCs w:val="20"/>
              </w:rPr>
              <w:t xml:space="preserve">%</w: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130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b/>
                <w:color w:val="000000"/>
                <w:sz w:val="20"/>
                <w:szCs w:val="20"/>
              </w:rPr>
              <w:suppressLineNumbers w:val="0"/>
            </w:pPr>
            <w:r>
              <w:rPr>
                <w:b/>
                <w:color w:val="000000"/>
                <w:sz w:val="20"/>
                <w:szCs w:val="20"/>
              </w:rPr>
              <w:t xml:space="preserve">1</w:t>
            </w:r>
            <w:r>
              <w:rPr>
                <w:b/>
                <w:color w:val="000000"/>
                <w:sz w:val="20"/>
                <w:szCs w:val="20"/>
              </w:rPr>
              <w:t xml:space="preserve">,57</w: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84"/>
        </w:trPr>
        <w:tc>
          <w:tcPr>
            <w:tcW w:w="572" w:type="dxa"/>
            <w:vAlign w:val="center"/>
            <w:textDirection w:val="lrTb"/>
            <w:noWrap w:val="false"/>
          </w:tcPr>
          <w:p>
            <w:pPr>
              <w:pStyle w:val="880"/>
              <w:jc w:val="left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4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tcW w:w="3168" w:type="dxa"/>
            <w:vAlign w:val="center"/>
            <w:textDirection w:val="lrTb"/>
            <w:noWrap w:val="false"/>
          </w:tcPr>
          <w:p>
            <w:pPr>
              <w:ind w:firstLine="0"/>
              <w:spacing w:before="0" w:after="0"/>
              <w:rPr>
                <w:b/>
                <w:sz w:val="20"/>
                <w:szCs w:val="20"/>
              </w:rPr>
              <w:suppressLineNumbers w:val="0"/>
            </w:pPr>
            <w:r>
              <w:rPr>
                <w:b/>
                <w:sz w:val="20"/>
                <w:szCs w:val="20"/>
              </w:rPr>
              <w:t xml:space="preserve">Удобство получения документов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97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b/>
                <w:color w:val="000000"/>
                <w:sz w:val="20"/>
                <w:szCs w:val="20"/>
              </w:rPr>
              <w:suppressLineNumbers w:val="0"/>
            </w:pPr>
            <w:r>
              <w:rPr>
                <w:b/>
                <w:color w:val="000000"/>
                <w:sz w:val="20"/>
                <w:szCs w:val="20"/>
              </w:rPr>
              <w:t xml:space="preserve">0</w: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972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b/>
                <w:color w:val="000000"/>
                <w:sz w:val="20"/>
                <w:szCs w:val="20"/>
              </w:rPr>
              <w:suppressLineNumbers w:val="0"/>
            </w:pPr>
            <w:r>
              <w:rPr>
                <w:b/>
                <w:color w:val="000000"/>
                <w:sz w:val="20"/>
                <w:szCs w:val="20"/>
              </w:rPr>
              <w:t xml:space="preserve">0</w: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1010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b/>
                <w:color w:val="000000"/>
                <w:sz w:val="20"/>
                <w:szCs w:val="20"/>
              </w:rPr>
              <w:suppressLineNumbers w:val="0"/>
            </w:pPr>
            <w:r>
              <w:rPr>
                <w:b/>
                <w:color w:val="000000"/>
                <w:sz w:val="20"/>
                <w:szCs w:val="20"/>
              </w:rPr>
              <w:t xml:space="preserve">0</w: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100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b/>
                <w:color w:val="000000"/>
                <w:sz w:val="20"/>
                <w:szCs w:val="20"/>
              </w:rPr>
              <w:suppressLineNumbers w:val="0"/>
            </w:pPr>
            <w:r>
              <w:rPr>
                <w:b/>
                <w:color w:val="000000"/>
                <w:sz w:val="20"/>
                <w:szCs w:val="20"/>
              </w:rPr>
              <w:t xml:space="preserve">3</w: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89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b/>
                <w:color w:val="000000"/>
                <w:sz w:val="20"/>
                <w:szCs w:val="20"/>
              </w:rPr>
              <w:suppressLineNumbers w:val="0"/>
            </w:pPr>
            <w:r>
              <w:rPr>
                <w:b/>
                <w:color w:val="000000"/>
                <w:sz w:val="20"/>
                <w:szCs w:val="20"/>
              </w:rPr>
              <w:t xml:space="preserve">20</w: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79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b/>
                <w:color w:val="000000"/>
                <w:sz w:val="20"/>
                <w:szCs w:val="20"/>
              </w:rPr>
              <w:suppressLineNumbers w:val="0"/>
            </w:pPr>
            <w:r>
              <w:rPr>
                <w:b/>
                <w:color w:val="000000"/>
                <w:sz w:val="20"/>
                <w:szCs w:val="20"/>
              </w:rPr>
              <w:t xml:space="preserve">0%</w: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78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b/>
                <w:color w:val="000000"/>
                <w:sz w:val="20"/>
                <w:szCs w:val="20"/>
              </w:rPr>
              <w:suppressLineNumbers w:val="0"/>
            </w:pPr>
            <w:r>
              <w:rPr>
                <w:b/>
                <w:color w:val="000000"/>
                <w:sz w:val="20"/>
                <w:szCs w:val="20"/>
              </w:rPr>
              <w:t xml:space="preserve">0%</w: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95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b/>
                <w:color w:val="000000"/>
                <w:sz w:val="20"/>
                <w:szCs w:val="20"/>
              </w:rPr>
              <w:suppressLineNumbers w:val="0"/>
            </w:pPr>
            <w:r>
              <w:rPr>
                <w:b/>
                <w:color w:val="000000"/>
                <w:sz w:val="20"/>
                <w:szCs w:val="20"/>
              </w:rPr>
              <w:t xml:space="preserve">0%</w: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94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b/>
                <w:color w:val="000000"/>
                <w:sz w:val="20"/>
                <w:szCs w:val="20"/>
              </w:rPr>
              <w:suppressLineNumbers w:val="0"/>
            </w:pPr>
            <w:r>
              <w:rPr>
                <w:b/>
                <w:color w:val="000000"/>
                <w:sz w:val="20"/>
                <w:szCs w:val="20"/>
              </w:rPr>
              <w:t xml:space="preserve">1</w:t>
            </w:r>
            <w:r>
              <w:rPr>
                <w:b/>
                <w:color w:val="000000"/>
                <w:sz w:val="20"/>
                <w:szCs w:val="20"/>
              </w:rPr>
              <w:t xml:space="preserve">3</w:t>
            </w:r>
            <w:r>
              <w:rPr>
                <w:b/>
                <w:color w:val="000000"/>
                <w:sz w:val="20"/>
                <w:szCs w:val="20"/>
              </w:rPr>
              <w:t xml:space="preserve">%</w: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96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b/>
                <w:color w:val="000000"/>
                <w:sz w:val="20"/>
                <w:szCs w:val="20"/>
              </w:rPr>
              <w:suppressLineNumbers w:val="0"/>
            </w:pPr>
            <w:r>
              <w:rPr>
                <w:b/>
                <w:color w:val="000000"/>
                <w:sz w:val="20"/>
                <w:szCs w:val="20"/>
              </w:rPr>
              <w:t xml:space="preserve">87</w:t>
            </w:r>
            <w:r>
              <w:rPr>
                <w:b/>
                <w:color w:val="000000"/>
                <w:sz w:val="20"/>
                <w:szCs w:val="20"/>
              </w:rPr>
              <w:t xml:space="preserve">%</w: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130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b/>
                <w:color w:val="000000"/>
                <w:sz w:val="20"/>
                <w:szCs w:val="20"/>
              </w:rPr>
              <w:suppressLineNumbers w:val="0"/>
            </w:pPr>
            <w:r>
              <w:rPr>
                <w:b/>
                <w:color w:val="000000"/>
                <w:sz w:val="20"/>
                <w:szCs w:val="20"/>
              </w:rPr>
              <w:t xml:space="preserve">1,87</w: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</w:r>
          </w:p>
        </w:tc>
      </w:tr>
    </w:tbl>
    <w:p>
      <w:pPr>
        <w:pStyle w:val="872"/>
        <w:ind w:left="502" w:firstLine="0"/>
        <w:rPr>
          <w:sz w:val="20"/>
          <w:szCs w:val="20"/>
        </w:rPr>
      </w:pPr>
      <w:r>
        <w:rPr>
          <w:sz w:val="20"/>
          <w:szCs w:val="20"/>
        </w:rPr>
        <w:t xml:space="preserve">*Жирным шрифтом выделены наиболее важные по оценкам заявителей компоненты услуги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142"/>
        <w:rPr>
          <w:highlight w:val="yellow"/>
        </w:rPr>
      </w:pPr>
      <w:r/>
      <w:r>
        <w:drawing>
          <wp:inline distT="0" distB="0" distL="0" distR="0">
            <wp:extent cx="9134815" cy="2566035"/>
            <wp:effectExtent l="4762" t="4762" r="4762" b="4762"/>
            <wp:docPr id="9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  <w:r/>
      <w:r/>
      <w:r>
        <w:rPr>
          <w:highlight w:val="yellow"/>
        </w:rPr>
      </w:r>
      <w:r>
        <w:rPr>
          <w:highlight w:val="yellow"/>
        </w:rPr>
      </w:r>
    </w:p>
    <w:p>
      <w:pPr>
        <w:pStyle w:val="881"/>
        <w:ind w:firstLine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Рисунок 9. Оценки качества компонентов услуги технологического присоединения. Филиал ПАО «Россети Сибирь» - «Читаэнерго»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142"/>
        <w:rPr>
          <w:highlight w:val="yellow"/>
        </w:rPr>
        <w:sectPr>
          <w:footnotePr/>
          <w:endnotePr/>
          <w:type w:val="nextPage"/>
          <w:pgSz w:w="16838" w:h="11906" w:orient="landscape"/>
          <w:pgMar w:top="1276" w:right="1134" w:bottom="709" w:left="1134" w:header="709" w:footer="709" w:gutter="0"/>
          <w:cols w:num="1" w:sep="0" w:space="708" w:equalWidth="1"/>
          <w:docGrid w:linePitch="360"/>
          <w:titlePg/>
        </w:sectPr>
      </w:pPr>
      <w:r>
        <w:rPr>
          <w:highlight w:val="yellow"/>
        </w:rPr>
      </w:r>
      <w:r>
        <w:rPr>
          <w:highlight w:val="yellow"/>
        </w:rPr>
      </w:r>
      <w:r>
        <w:rPr>
          <w:highlight w:val="yellow"/>
        </w:rPr>
      </w:r>
    </w:p>
    <w:p>
      <w:pPr>
        <w:pStyle w:val="872"/>
        <w:ind w:firstLine="567"/>
        <w:jc w:val="both"/>
        <w:spacing w:line="276" w:lineRule="auto"/>
      </w:pPr>
      <w:r>
        <w:t xml:space="preserve">Таким образом, наивысшие оценки были поставлены респондентами филиала «Читаэнерго» за Своевременность подготовки договора и ТУ</w:t>
      </w:r>
      <w:r>
        <w:t xml:space="preserve"> (1,91</w:t>
      </w:r>
      <w:r>
        <w:t xml:space="preserve"> балл из 2 возможных)</w:t>
      </w:r>
      <w:r>
        <w:rPr>
          <w:bCs/>
        </w:rPr>
        <w:t xml:space="preserve"> </w:t>
      </w:r>
      <w:r>
        <w:rPr>
          <w:bCs/>
        </w:rPr>
        <w:t xml:space="preserve">и</w:t>
      </w:r>
      <w:r>
        <w:rPr>
          <w:bCs/>
        </w:rPr>
        <w:t xml:space="preserve"> </w:t>
      </w:r>
      <w:r>
        <w:t xml:space="preserve">Удобство получения документов (1,87 балла из 2 возможных)</w:t>
      </w:r>
      <w:r>
        <w:t xml:space="preserve">.</w:t>
      </w:r>
      <w:r/>
      <w:r/>
    </w:p>
    <w:p>
      <w:pPr>
        <w:pStyle w:val="872"/>
        <w:ind w:firstLine="567"/>
        <w:jc w:val="both"/>
        <w:spacing w:line="276" w:lineRule="auto"/>
      </w:pPr>
      <w:r>
        <w:t xml:space="preserve">Самые низкие оценки получены филиалом за </w:t>
      </w:r>
      <w:r>
        <w:rPr>
          <w:bCs/>
        </w:rPr>
        <w:t xml:space="preserve">Своевременность исполнения ТУ сетевой организацией и </w:t>
      </w:r>
      <w:r>
        <w:rPr>
          <w:bCs/>
        </w:rPr>
        <w:t xml:space="preserve">Качество исполнения ТУ сетевой организацией</w:t>
      </w:r>
      <w:r>
        <w:t xml:space="preserve"> (по </w:t>
      </w:r>
      <w:r>
        <w:t xml:space="preserve">1,57</w:t>
      </w:r>
      <w:r>
        <w:t xml:space="preserve"> балла из 2 возможных).</w:t>
      </w:r>
      <w:r/>
      <w:r/>
    </w:p>
    <w:p>
      <w:pPr>
        <w:pStyle w:val="872"/>
        <w:ind w:firstLine="567"/>
        <w:jc w:val="both"/>
        <w:spacing w:before="0" w:after="0" w:line="276" w:lineRule="auto"/>
      </w:pPr>
      <w:r>
        <w:t xml:space="preserve">Данные о негативных оценках компонентов услуги («очень плохо» и «плохо») приведены в табл.3.</w:t>
      </w:r>
      <w:r/>
      <w:r/>
    </w:p>
    <w:p>
      <w:pPr>
        <w:pStyle w:val="881"/>
        <w:jc w:val="both"/>
        <w:spacing w:before="0" w:line="276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1"/>
        <w:jc w:val="both"/>
        <w:spacing w:before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Таблица 3. Негативные оценки компонентов услуги технологического присоединения по подразделениям. Филиал ПАО «Россети Сибирь» - «Читаэнерго» *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1"/>
        <w:jc w:val="both"/>
        <w:spacing w:before="0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9391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851"/>
        <w:gridCol w:w="4004"/>
        <w:gridCol w:w="1134"/>
        <w:gridCol w:w="992"/>
        <w:gridCol w:w="21"/>
        <w:gridCol w:w="1178"/>
        <w:gridCol w:w="1211"/>
      </w:tblGrid>
      <w:tr>
        <w:tblPrEx/>
        <w:trPr>
          <w:trHeight w:val="255"/>
          <w:tblHeader/>
        </w:trPr>
        <w:tc>
          <w:tcPr>
            <w:shd w:val="clear" w:color="ffffff" w:fill="bfbfbf"/>
            <w:tcW w:w="851" w:type="dxa"/>
            <w:vAlign w:val="center"/>
            <w:vMerge w:val="restart"/>
            <w:textDirection w:val="lrTb"/>
            <w:noWrap/>
          </w:tcPr>
          <w:p>
            <w:pPr>
              <w:spacing w:before="0"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ffffff" w:fill="bfbfbf"/>
            <w:tcW w:w="4004" w:type="dxa"/>
            <w:vAlign w:val="center"/>
            <w:textDirection w:val="lrTb"/>
            <w:noWrap/>
          </w:tcPr>
          <w:p>
            <w:pPr>
              <w:jc w:val="center"/>
              <w:spacing w:before="0"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Компонент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3"/>
            <w:shd w:val="clear" w:color="ffffff" w:fill="bfbfbf"/>
            <w:tcW w:w="2147" w:type="dxa"/>
            <w:vAlign w:val="center"/>
            <w:textDirection w:val="lrTb"/>
            <w:noWrap/>
          </w:tcPr>
          <w:p>
            <w:pPr>
              <w:jc w:val="center"/>
              <w:spacing w:before="0"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Количество оценок, шт.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2"/>
            <w:shd w:val="clear" w:color="ffffff" w:fill="bfbfbf"/>
            <w:tcW w:w="2389" w:type="dxa"/>
            <w:vAlign w:val="center"/>
            <w:textDirection w:val="lrTb"/>
            <w:noWrap/>
          </w:tcPr>
          <w:p>
            <w:pPr>
              <w:jc w:val="center"/>
              <w:spacing w:before="0"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 % к общему количеству: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jc w:val="center"/>
              <w:spacing w:before="0"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- оценок компонента – для компонента;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jc w:val="center"/>
              <w:spacing w:before="0"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- респондентов, подавших заявку в данное подразделение – для подразделения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55"/>
          <w:tblHeader/>
        </w:trPr>
        <w:tc>
          <w:tcPr>
            <w:shd w:val="clear" w:color="ffffff" w:fill="bfbfbf"/>
            <w:tcW w:w="851" w:type="dxa"/>
            <w:vAlign w:val="bottom"/>
            <w:vMerge w:val="continue"/>
            <w:textDirection w:val="lrTb"/>
            <w:noWrap/>
          </w:tcPr>
          <w:p>
            <w:pPr>
              <w:ind w:firstLine="567"/>
              <w:spacing w:before="0"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ffffff" w:fill="bfbfbf"/>
            <w:tcW w:w="4004" w:type="dxa"/>
            <w:vAlign w:val="center"/>
            <w:textDirection w:val="lrTb"/>
            <w:noWrap/>
          </w:tcPr>
          <w:p>
            <w:pPr>
              <w:jc w:val="center"/>
              <w:spacing w:before="0"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Подразделение, принявшее заявку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ffffff" w:fill="bfbfbf"/>
            <w:tcW w:w="1134" w:type="dxa"/>
            <w:vAlign w:val="center"/>
            <w:textDirection w:val="lrTb"/>
            <w:noWrap/>
          </w:tcPr>
          <w:p>
            <w:pPr>
              <w:jc w:val="center"/>
              <w:spacing w:before="0"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Очень плохо (-2)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ffffff" w:fill="bfbfbf"/>
            <w:tcW w:w="992" w:type="dxa"/>
            <w:vAlign w:val="center"/>
            <w:textDirection w:val="lrTb"/>
            <w:noWrap/>
          </w:tcPr>
          <w:p>
            <w:pPr>
              <w:jc w:val="center"/>
              <w:spacing w:before="0"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Плохо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jc w:val="center"/>
              <w:spacing w:before="0"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(-1)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2"/>
            <w:shd w:val="clear" w:color="ffffff" w:fill="bfbfbf"/>
            <w:tcW w:w="1199" w:type="dxa"/>
            <w:vAlign w:val="center"/>
            <w:textDirection w:val="lrTb"/>
            <w:noWrap/>
          </w:tcPr>
          <w:p>
            <w:pPr>
              <w:jc w:val="center"/>
              <w:spacing w:before="0"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Очень плохо (-2)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ffffff" w:fill="bfbfbf"/>
            <w:tcW w:w="1211" w:type="dxa"/>
            <w:vAlign w:val="center"/>
            <w:textDirection w:val="lrTb"/>
            <w:noWrap/>
          </w:tcPr>
          <w:p>
            <w:pPr>
              <w:jc w:val="center"/>
              <w:spacing w:before="0"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Плохо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jc w:val="center"/>
              <w:spacing w:before="0"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(-1)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55"/>
        </w:trPr>
        <w:tc>
          <w:tcPr>
            <w:shd w:val="clear" w:color="ffffff" w:fill="ffffff"/>
            <w:tcW w:w="851" w:type="dxa"/>
            <w:vAlign w:val="center"/>
            <w:textDirection w:val="lrTb"/>
            <w:noWrap/>
          </w:tcPr>
          <w:p>
            <w:pPr>
              <w:jc w:val="center"/>
              <w:spacing w:before="0"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ffffff" w:fill="ffffff"/>
            <w:tcW w:w="4004" w:type="dxa"/>
            <w:vAlign w:val="center"/>
            <w:textDirection w:val="lrTb"/>
            <w:noWrap/>
          </w:tcPr>
          <w:p>
            <w:pPr>
              <w:spacing w:before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Своевременность исполнения ТУ сетевой организацией</w: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W w:w="992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gridSpan w:val="2"/>
            <w:shd w:val="clear" w:color="ffffff" w:fill="ffffff"/>
            <w:tcW w:w="1199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W w:w="1211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8,7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55"/>
        </w:trPr>
        <w:tc>
          <w:tcPr>
            <w:shd w:val="clear" w:color="ffffff" w:fill="ffffff"/>
            <w:tcW w:w="851" w:type="dxa"/>
            <w:vAlign w:val="center"/>
            <w:textDirection w:val="lrTb"/>
            <w:noWrap/>
          </w:tcPr>
          <w:p>
            <w:pPr>
              <w:jc w:val="center"/>
              <w:spacing w:before="0"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ffffff" w:fill="ffffff"/>
            <w:tcW w:w="4004" w:type="dxa"/>
            <w:vAlign w:val="center"/>
            <w:textDirection w:val="lrTb"/>
            <w:noWrap/>
          </w:tcPr>
          <w:p>
            <w:pPr>
              <w:spacing w:before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Качество исполнения ТУ сетевой организацией</w: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W w:w="113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992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ffffff" w:fill="ffffff"/>
            <w:tcW w:w="1199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1211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55"/>
        </w:trPr>
        <w:tc>
          <w:tcPr>
            <w:gridSpan w:val="2"/>
            <w:shd w:val="clear" w:color="ffffff" w:fill="ffffff"/>
            <w:tcW w:w="4855" w:type="dxa"/>
            <w:vAlign w:val="center"/>
            <w:textDirection w:val="lrTb"/>
            <w:noWrap/>
          </w:tcPr>
          <w:p>
            <w:pPr>
              <w:jc w:val="center"/>
              <w:spacing w:before="0"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ИТОГО ПО ФИЛИАЛУ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/>
          </w:tcPr>
          <w:p>
            <w:pPr>
              <w:jc w:val="center"/>
              <w:spacing w:before="0"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ffffff" w:fill="ffffff"/>
            <w:tcW w:w="992" w:type="dxa"/>
            <w:vAlign w:val="center"/>
            <w:textDirection w:val="lrTb"/>
            <w:noWrap/>
          </w:tcPr>
          <w:p>
            <w:pPr>
              <w:jc w:val="center"/>
              <w:spacing w:before="0"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5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2"/>
            <w:shd w:val="clear" w:color="ffffff" w:fill="ffffff"/>
            <w:tcW w:w="1199" w:type="dxa"/>
            <w:vAlign w:val="center"/>
            <w:textDirection w:val="lrTb"/>
            <w:noWrap/>
          </w:tcPr>
          <w:p>
            <w:pPr>
              <w:jc w:val="center"/>
              <w:spacing w:before="0"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ffffff" w:fill="ffffff"/>
            <w:tcW w:w="1211" w:type="dxa"/>
            <w:vAlign w:val="center"/>
            <w:textDirection w:val="lrTb"/>
            <w:noWrap/>
          </w:tcPr>
          <w:p>
            <w:pPr>
              <w:jc w:val="center"/>
              <w:spacing w:before="0"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21,7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</w:tbl>
    <w:p>
      <w:pPr>
        <w:pStyle w:val="872"/>
        <w:jc w:val="center"/>
        <w:spacing w:before="0" w:after="0"/>
        <w:rPr>
          <w:sz w:val="20"/>
          <w:szCs w:val="20"/>
        </w:rPr>
      </w:pPr>
      <w:r>
        <w:rPr>
          <w:sz w:val="20"/>
          <w:szCs w:val="20"/>
        </w:rPr>
        <w:t xml:space="preserve">*Жирным шрифтом выделены наиболее важные по оценкам заявителей компоненты услуги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2"/>
        <w:ind w:firstLine="567"/>
        <w:jc w:val="center"/>
        <w:spacing w:before="0" w:after="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2"/>
        <w:ind w:firstLine="567"/>
        <w:jc w:val="both"/>
        <w:spacing w:before="0" w:after="0" w:line="276" w:lineRule="auto"/>
      </w:pPr>
      <w:r>
        <w:t xml:space="preserve">Таким образом, оценки «Плохо» были получены по компонентам Своевременность исполне</w:t>
      </w:r>
      <w:r>
        <w:t xml:space="preserve">ния ТУ сетевой организацией (2</w:t>
      </w:r>
      <w:r>
        <w:t xml:space="preserve"> шт.) и Качество исполне</w:t>
      </w:r>
      <w:r>
        <w:t xml:space="preserve">ния ТУ сетевой организацией (3</w:t>
      </w:r>
      <w:r>
        <w:t xml:space="preserve"> шт.).</w:t>
      </w:r>
      <w:r/>
      <w:r/>
    </w:p>
    <w:p>
      <w:pPr>
        <w:pStyle w:val="872"/>
        <w:ind w:firstLine="567"/>
        <w:jc w:val="both"/>
        <w:spacing w:before="0" w:after="0" w:line="276" w:lineRule="auto"/>
      </w:pPr>
      <w:r>
        <w:t xml:space="preserve">Следующим этапом был рассчитан </w:t>
      </w:r>
      <w:r>
        <w:rPr>
          <w:b/>
        </w:rPr>
        <w:t xml:space="preserve">итоговый показатель удовлетворенности потребителей</w:t>
      </w:r>
      <w:r>
        <w:t xml:space="preserve"> качеством оказанной услуги технологического присоединения. Показатель рассчитывался как сумма оценок качества компонентов услуги, умноженных на соответствующие уровни важности компонентов услуги. </w:t>
      </w:r>
      <w:r/>
      <w:r/>
    </w:p>
    <w:p>
      <w:pPr>
        <w:pStyle w:val="872"/>
        <w:ind w:firstLine="567"/>
        <w:jc w:val="both"/>
        <w:spacing w:before="0" w:after="0" w:line="276" w:lineRule="auto"/>
      </w:pPr>
      <w:r>
        <w:t xml:space="preserve">Уровень удовлетворенности потребителей филиала «Читаэнерго» качеством услуги технологи</w:t>
      </w:r>
      <w:r>
        <w:t xml:space="preserve">ческого присоединения составил 20 баллов из 23 возможных или 87</w:t>
      </w:r>
      <w:r>
        <w:t xml:space="preserve">% от возможного максимума.</w:t>
      </w:r>
      <w:r/>
      <w:r/>
    </w:p>
    <w:p>
      <w:pPr>
        <w:pStyle w:val="872"/>
        <w:ind w:firstLine="567"/>
        <w:jc w:val="both"/>
        <w:spacing w:before="0" w:after="0" w:line="276" w:lineRule="auto"/>
      </w:pPr>
      <w:r>
        <w:t xml:space="preserve">Респондентам, подавшим з</w:t>
      </w:r>
      <w:r>
        <w:t xml:space="preserve">аявку на Портале электросетевых </w:t>
      </w:r>
      <w:r>
        <w:t xml:space="preserve">услуг</w:t>
      </w:r>
      <w:r>
        <w:t xml:space="preserve">,</w:t>
      </w:r>
      <w:r>
        <w:t xml:space="preserve"> </w:t>
      </w:r>
      <w:r>
        <w:t xml:space="preserve">был задан вопрос о том, откуда они узнали о таком способе подачи заявки на технологическое присоединение. Основным источником информации о возможности подачи заявки явился </w:t>
      </w:r>
      <w:r>
        <w:t xml:space="preserve">Корпоративный </w:t>
      </w:r>
      <w:r>
        <w:t xml:space="preserve">call</w:t>
      </w:r>
      <w:r>
        <w:t xml:space="preserve">-центр Россети Сибирь</w:t>
      </w:r>
      <w:r>
        <w:t xml:space="preserve">. Данные приведены в табл. 4.</w:t>
      </w:r>
      <w:r/>
      <w:r/>
    </w:p>
    <w:p>
      <w:pPr>
        <w:pStyle w:val="872"/>
        <w:ind w:firstLine="567"/>
        <w:jc w:val="both"/>
        <w:spacing w:before="0" w:after="0" w:line="276" w:lineRule="auto"/>
      </w:pPr>
      <w:r/>
      <w:r/>
      <w:r/>
    </w:p>
    <w:p>
      <w:pPr>
        <w:pStyle w:val="881"/>
        <w:jc w:val="both"/>
        <w:spacing w:before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Таблица 4. Каналы получения информации о возможности подачи заявки на ТП через Портал электросетевых услуг за период с 01.01.202</w:t>
      </w:r>
      <w:r>
        <w:rPr>
          <w:sz w:val="24"/>
          <w:szCs w:val="24"/>
        </w:rPr>
        <w:t xml:space="preserve">5</w:t>
      </w:r>
      <w:r>
        <w:rPr>
          <w:sz w:val="24"/>
          <w:szCs w:val="24"/>
        </w:rPr>
        <w:t xml:space="preserve"> по 30.06.202</w:t>
      </w:r>
      <w:r>
        <w:rPr>
          <w:sz w:val="24"/>
          <w:szCs w:val="24"/>
        </w:rPr>
        <w:t xml:space="preserve">5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9356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617"/>
        <w:gridCol w:w="4486"/>
        <w:gridCol w:w="2126"/>
        <w:gridCol w:w="2127"/>
      </w:tblGrid>
      <w:tr>
        <w:tblPrEx/>
        <w:trPr/>
        <w:tc>
          <w:tcPr>
            <w:shd w:val="pct15" w:color="ffffff" w:fill="ffffff"/>
            <w:tcW w:w="617" w:type="dxa"/>
            <w:vAlign w:val="center"/>
            <w:textDirection w:val="lrTb"/>
            <w:noWrap w:val="false"/>
          </w:tcPr>
          <w:p>
            <w:pPr>
              <w:pStyle w:val="879"/>
              <w:spacing w:before="0" w:after="0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№ п/п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pct15" w:color="ffffff" w:fill="ffffff"/>
            <w:tcW w:w="4486" w:type="dxa"/>
            <w:vAlign w:val="center"/>
            <w:textDirection w:val="lrTb"/>
            <w:noWrap w:val="false"/>
          </w:tcPr>
          <w:p>
            <w:pPr>
              <w:pStyle w:val="879"/>
              <w:spacing w:before="0" w:after="0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Канал получения информации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pct15" w:color="ffffff" w:fill="ffffff"/>
            <w:tcBorders>
              <w:bottom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879"/>
              <w:spacing w:before="0" w:after="0"/>
              <w:rPr>
                <w:b/>
              </w:rPr>
            </w:pPr>
            <w:r>
              <w:rPr>
                <w:b/>
              </w:rPr>
              <w:t xml:space="preserve">Количество респондентов, шт.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pct15" w:color="ffffff" w:fill="ffffff"/>
            <w:tcBorders>
              <w:bottom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pStyle w:val="879"/>
              <w:spacing w:before="0" w:after="0"/>
              <w:rPr>
                <w:b/>
              </w:rPr>
            </w:pPr>
            <w:r>
              <w:rPr>
                <w:b/>
              </w:rPr>
              <w:t xml:space="preserve">В % к общему кол-ву респондентов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>
          <w:trHeight w:val="284"/>
        </w:trPr>
        <w:tc>
          <w:tcPr>
            <w:tcW w:w="617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spacing w:before="0" w:after="0"/>
              <w:rPr>
                <w:rFonts w:eastAsia="Symbol"/>
              </w:rPr>
            </w:pPr>
            <w:r>
              <w:rPr>
                <w:rFonts w:eastAsia="Symbol"/>
              </w:rPr>
              <w:t xml:space="preserve">1</w:t>
            </w:r>
            <w:r>
              <w:rPr>
                <w:rFonts w:eastAsia="Symbol"/>
              </w:rPr>
            </w:r>
            <w:r>
              <w:rPr>
                <w:rFonts w:eastAsia="Symbol"/>
              </w:rPr>
            </w:r>
          </w:p>
        </w:tc>
        <w:tc>
          <w:tcPr>
            <w:tcW w:w="4486" w:type="dxa"/>
            <w:vAlign w:val="center"/>
            <w:textDirection w:val="lrTb"/>
            <w:noWrap w:val="false"/>
          </w:tcPr>
          <w:p>
            <w:pPr>
              <w:spacing w:before="0"/>
              <w:rPr>
                <w:sz w:val="22"/>
                <w:szCs w:val="22"/>
              </w:rPr>
            </w:pPr>
            <w:r>
              <w:t xml:space="preserve">Корпоративный </w:t>
            </w:r>
            <w:r>
              <w:t xml:space="preserve">call</w:t>
            </w:r>
            <w:r>
              <w:t xml:space="preserve">-центр Россети Сибирь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12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56,5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84"/>
        </w:trPr>
        <w:tc>
          <w:tcPr>
            <w:tcW w:w="617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spacing w:before="0" w:after="0"/>
              <w:rPr>
                <w:rFonts w:eastAsia="Symbol"/>
              </w:rPr>
            </w:pPr>
            <w:r>
              <w:rPr>
                <w:rFonts w:eastAsia="Symbol"/>
              </w:rPr>
              <w:t xml:space="preserve">2</w:t>
            </w:r>
            <w:r>
              <w:rPr>
                <w:rFonts w:eastAsia="Symbol"/>
              </w:rPr>
            </w:r>
            <w:r>
              <w:rPr>
                <w:rFonts w:eastAsia="Symbol"/>
              </w:rPr>
            </w:r>
          </w:p>
        </w:tc>
        <w:tc>
          <w:tcPr>
            <w:tcW w:w="4486" w:type="dxa"/>
            <w:vAlign w:val="center"/>
            <w:textDirection w:val="lrTb"/>
            <w:noWrap w:val="false"/>
          </w:tcPr>
          <w:p>
            <w:pPr>
              <w:spacing w:befor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 сайте ПАО "Россети Сибирь"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12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43,5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84"/>
        </w:trPr>
        <w:tc>
          <w:tcPr>
            <w:tcW w:w="617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spacing w:before="0" w:after="0"/>
              <w:rPr>
                <w:rFonts w:eastAsia="Symbol"/>
              </w:rPr>
            </w:pPr>
            <w:r>
              <w:rPr>
                <w:rFonts w:eastAsia="Symbol"/>
              </w:rPr>
            </w:r>
            <w:r>
              <w:rPr>
                <w:rFonts w:eastAsia="Symbol"/>
              </w:rPr>
            </w:r>
            <w:r>
              <w:rPr>
                <w:rFonts w:eastAsia="Symbol"/>
              </w:rPr>
            </w:r>
          </w:p>
        </w:tc>
        <w:tc>
          <w:tcPr>
            <w:tcW w:w="4486" w:type="dxa"/>
            <w:vAlign w:val="center"/>
            <w:textDirection w:val="lrTb"/>
            <w:noWrap w:val="false"/>
          </w:tcPr>
          <w:p>
            <w:pPr>
              <w:spacing w:before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ИТОГО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23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12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100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</w:tr>
    </w:tbl>
    <w:p>
      <w:pPr>
        <w:jc w:val="center"/>
        <w:spacing w:before="0" w:after="0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872"/>
        <w:ind w:firstLine="567"/>
        <w:jc w:val="both"/>
        <w:spacing w:before="0" w:after="0" w:line="276" w:lineRule="auto"/>
      </w:pPr>
      <w:r>
        <w:t xml:space="preserve">В ходе опроса потребителям был задан вопрос о том, что в процессе предоставления услуги технологического присоединения вызвало их </w:t>
      </w:r>
      <w:r>
        <w:t xml:space="preserve">недовольство. Претензии/замечания были высказаны 2 респондентами, что составляет 8,7% от общего количества респондентов. В общей сложности респондентами было указано 2 замечания, вызвавших недовольство. Информация о полученных ответах представлена в табл. </w:t>
      </w:r>
      <w:r>
        <w:t xml:space="preserve">5</w:t>
      </w:r>
      <w:r>
        <w:t xml:space="preserve">.</w:t>
      </w:r>
      <w:r/>
      <w:r/>
    </w:p>
    <w:p>
      <w:pPr>
        <w:pStyle w:val="881"/>
        <w:jc w:val="both"/>
        <w:spacing w:before="0" w:line="276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1"/>
        <w:jc w:val="both"/>
        <w:spacing w:before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Таблица </w:t>
      </w:r>
      <w:r>
        <w:rPr>
          <w:sz w:val="24"/>
          <w:szCs w:val="24"/>
        </w:rPr>
        <w:t xml:space="preserve">5</w:t>
      </w:r>
      <w:r>
        <w:rPr>
          <w:sz w:val="24"/>
          <w:szCs w:val="24"/>
        </w:rPr>
        <w:t xml:space="preserve">. Тематика претензий/замечаний, высказанных в отношении услуги технологического присоединения. Филиал ПАО «Россети Сибирь» - «Читаэнерго»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1"/>
        <w:spacing w:before="0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9389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103"/>
        <w:gridCol w:w="1728"/>
        <w:gridCol w:w="1985"/>
        <w:gridCol w:w="6"/>
      </w:tblGrid>
      <w:tr>
        <w:tblPrEx/>
        <w:trPr>
          <w:trHeight w:val="479"/>
        </w:trPr>
        <w:tc>
          <w:tcPr>
            <w:shd w:val="clear" w:color="ffffff" w:fill="bfbfbf"/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Style w:val="879"/>
              <w:spacing w:before="0" w:after="0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№ п/п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gridSpan w:val="4"/>
            <w:shd w:val="clear" w:color="ffffff" w:fill="bfbfbf"/>
            <w:tcW w:w="8822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Подразделение, принявшее заявку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gridAfter w:val="1"/>
          <w:trHeight w:val="557"/>
        </w:trPr>
        <w:tc>
          <w:tcPr>
            <w:shd w:val="clear" w:color="ffffff" w:fill="bfbfbf"/>
            <w:tcW w:w="567" w:type="dxa"/>
            <w:vAlign w:val="center"/>
            <w:vMerge w:val="continue"/>
            <w:textDirection w:val="lrTb"/>
            <w:noWrap w:val="false"/>
          </w:tcPr>
          <w:p>
            <w:pPr>
              <w:pStyle w:val="879"/>
              <w:spacing w:before="0" w:after="0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clear" w:color="ffffff" w:fill="bfbfbf"/>
            <w:tcW w:w="5103" w:type="dxa"/>
            <w:vAlign w:val="center"/>
            <w:textDirection w:val="lrTb"/>
            <w:noWrap w:val="false"/>
          </w:tcPr>
          <w:p>
            <w:pPr>
              <w:pStyle w:val="879"/>
              <w:spacing w:before="0" w:after="0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Тематика</w:t>
            </w:r>
            <w:r>
              <w:rPr>
                <w:b/>
              </w:rPr>
              <w:t xml:space="preserve"> претензий/замечаний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clear" w:color="ffffff" w:fill="bfbfbf"/>
            <w:tcW w:w="1728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Количество высказанных претензий/замечаний, шт.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ffffff" w:fill="bfbfbf"/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 % к количеству респондентов, подавших заявку в данное подразделение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gridAfter w:val="1"/>
        </w:trPr>
        <w:tc>
          <w:tcPr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933" w:type="dxa"/>
            <w:vAlign w:val="center"/>
            <w:textDirection w:val="lrTb"/>
            <w:noWrap w:val="false"/>
          </w:tcPr>
          <w:p>
            <w:pPr>
              <w:spacing w:before="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Своевременность исполнения ТУ сетевой организацией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72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4,3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>
          <w:gridAfter w:val="1"/>
        </w:trPr>
        <w:tc>
          <w:tcPr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933" w:type="dxa"/>
            <w:vAlign w:val="center"/>
            <w:textDirection w:val="lrTb"/>
            <w:noWrap w:val="false"/>
          </w:tcPr>
          <w:p>
            <w:pPr>
              <w:spacing w:before="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Качество исполнения ТУ сетевой организацией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72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4,3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>
          <w:gridAfter w:val="1"/>
        </w:trPr>
        <w:tc>
          <w:tcPr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5103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ИТОГО</w:t>
            </w:r>
            <w:r>
              <w:rPr>
                <w:b/>
                <w:sz w:val="20"/>
                <w:szCs w:val="20"/>
              </w:rPr>
              <w:t xml:space="preserve"> ВЫСКАЗАНО ПРЕТЕНЗИЙ/ЗАМЕЧАНИЙ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728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 xml:space="preserve">8,7</w:t>
            </w:r>
            <w:r>
              <w:rPr>
                <w:b/>
                <w:bCs/>
                <w:iCs/>
                <w:sz w:val="20"/>
                <w:szCs w:val="20"/>
              </w:rPr>
            </w:r>
            <w:r>
              <w:rPr>
                <w:b/>
                <w:bCs/>
                <w:iCs/>
                <w:sz w:val="20"/>
                <w:szCs w:val="20"/>
              </w:rPr>
            </w:r>
          </w:p>
        </w:tc>
      </w:tr>
    </w:tbl>
    <w:p>
      <w:pPr>
        <w:pStyle w:val="872"/>
        <w:ind w:firstLine="567"/>
        <w:spacing w:before="0" w:after="0"/>
      </w:pPr>
      <w:r/>
      <w:r/>
      <w:r/>
    </w:p>
    <w:p>
      <w:pPr>
        <w:pStyle w:val="872"/>
        <w:ind w:firstLine="567"/>
        <w:jc w:val="both"/>
        <w:spacing w:before="0" w:after="0" w:line="276" w:lineRule="auto"/>
      </w:pPr>
      <w:r>
        <w:t xml:space="preserve">Таким образом, претензии и замечания, высказанные потребителями, связаны с Своевременностью исполнения ТУ сетевой организацией</w:t>
      </w:r>
      <w:r>
        <w:t xml:space="preserve"> и </w:t>
      </w:r>
      <w:r>
        <w:t xml:space="preserve">Качество</w:t>
      </w:r>
      <w:r>
        <w:t xml:space="preserve">м</w:t>
      </w:r>
      <w:r>
        <w:t xml:space="preserve"> исполнения ТУ сетевой организацией</w:t>
      </w:r>
      <w:r>
        <w:t xml:space="preserve">. </w:t>
      </w:r>
      <w:r/>
      <w:r/>
    </w:p>
    <w:p>
      <w:pPr>
        <w:pStyle w:val="872"/>
        <w:jc w:val="both"/>
        <w:spacing w:before="0" w:after="0" w:line="276" w:lineRule="auto"/>
      </w:pPr>
      <w:r>
        <w:t xml:space="preserve">Содержание претензий и замечаний представлено в табл. </w:t>
      </w:r>
      <w:r>
        <w:t xml:space="preserve">6</w:t>
      </w:r>
      <w:r>
        <w:t xml:space="preserve">.</w:t>
      </w:r>
      <w:r/>
      <w:r/>
    </w:p>
    <w:p>
      <w:pPr>
        <w:pStyle w:val="872"/>
        <w:jc w:val="both"/>
        <w:spacing w:before="0" w:after="0" w:line="276" w:lineRule="auto"/>
      </w:pPr>
      <w:r/>
      <w:r/>
      <w:r/>
    </w:p>
    <w:p>
      <w:pPr>
        <w:pStyle w:val="881"/>
        <w:jc w:val="both"/>
        <w:spacing w:before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Таблица 6</w:t>
      </w:r>
      <w:r>
        <w:rPr>
          <w:sz w:val="24"/>
          <w:szCs w:val="24"/>
        </w:rPr>
        <w:t xml:space="preserve">. Претензии/замечания, высказанные респондентами в отношении услуги технологического присоединения. Филиал ПАО «Россети Сибирь» - «Читаэнерго»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1"/>
        <w:jc w:val="both"/>
        <w:spacing w:before="0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9356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709"/>
        <w:gridCol w:w="4536"/>
        <w:gridCol w:w="4111"/>
      </w:tblGrid>
      <w:tr>
        <w:tblPrEx/>
        <w:trPr>
          <w:trHeight w:val="369"/>
          <w:tblHeader/>
        </w:trPr>
        <w:tc>
          <w:tcPr>
            <w:shd w:val="pct15" w:color="ffffff" w:fill="ffffff"/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879"/>
              <w:spacing w:before="0" w:after="0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№ п/п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gridSpan w:val="2"/>
            <w:shd w:val="pct15" w:color="ffffff" w:fill="ffffff"/>
            <w:tcW w:w="8647" w:type="dxa"/>
            <w:vAlign w:val="center"/>
            <w:textDirection w:val="lrTb"/>
            <w:noWrap w:val="false"/>
          </w:tcPr>
          <w:p>
            <w:pPr>
              <w:pStyle w:val="879"/>
              <w:ind w:firstLine="567"/>
              <w:spacing w:before="0" w:after="0"/>
              <w:rPr>
                <w:rFonts w:eastAsia="Symbol"/>
                <w:b/>
              </w:rPr>
            </w:pPr>
            <w:r>
              <w:rPr>
                <w:b/>
              </w:rPr>
              <w:t xml:space="preserve">Подразделение, принявшее заявку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</w:tr>
      <w:tr>
        <w:tblPrEx/>
        <w:trPr>
          <w:tblHeader/>
        </w:trPr>
        <w:tc>
          <w:tcPr>
            <w:shd w:val="pct15" w:color="ffffff" w:fill="ffffff"/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pStyle w:val="879"/>
              <w:spacing w:before="0" w:after="0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pct15" w:color="ffffff" w:fill="ffffff"/>
            <w:tcW w:w="4536" w:type="dxa"/>
            <w:vAlign w:val="center"/>
            <w:textDirection w:val="lrTb"/>
            <w:noWrap w:val="false"/>
          </w:tcPr>
          <w:p>
            <w:pPr>
              <w:pStyle w:val="879"/>
              <w:spacing w:before="0" w:after="0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Тематика претензий/замечаний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pct15" w:color="ffffff" w:fill="ffffff"/>
            <w:tcW w:w="4111" w:type="dxa"/>
            <w:vAlign w:val="center"/>
            <w:textDirection w:val="lrTb"/>
            <w:noWrap w:val="false"/>
          </w:tcPr>
          <w:p>
            <w:pPr>
              <w:pStyle w:val="879"/>
              <w:ind w:firstLine="567"/>
              <w:spacing w:before="0" w:after="0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Содержание претензии/замечания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</w:tr>
      <w:tr>
        <w:tblPrEx/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Своевременность исполнения ТУ сетевой организацией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111" w:type="dxa"/>
            <w:vAlign w:val="center"/>
            <w:textDirection w:val="lrTb"/>
            <w:noWrap w:val="false"/>
          </w:tcPr>
          <w:p>
            <w:pPr>
              <w:spacing w:before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 xml:space="preserve">Е</w:t>
            </w:r>
            <w:r>
              <w:rPr>
                <w:i/>
                <w:color w:val="000000"/>
                <w:sz w:val="20"/>
                <w:szCs w:val="20"/>
              </w:rPr>
              <w:t xml:space="preserve">щё не подключили</w:t>
            </w:r>
            <w:r>
              <w:rPr>
                <w:i/>
                <w:color w:val="000000"/>
                <w:sz w:val="20"/>
                <w:szCs w:val="20"/>
              </w:rPr>
              <w:t xml:space="preserve"> </w:t>
            </w:r>
            <w:r>
              <w:rPr>
                <w:i/>
                <w:color w:val="000000"/>
                <w:sz w:val="20"/>
                <w:szCs w:val="20"/>
              </w:rPr>
            </w:r>
            <w:r>
              <w:rPr>
                <w:i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Качество исполнения ТУ сетевой организацией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111" w:type="dxa"/>
            <w:vAlign w:val="center"/>
            <w:textDirection w:val="lrTb"/>
            <w:noWrap w:val="false"/>
          </w:tcPr>
          <w:p>
            <w:pPr>
              <w:spacing w:before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 xml:space="preserve">П</w:t>
            </w:r>
            <w:r>
              <w:rPr>
                <w:i/>
                <w:color w:val="000000"/>
                <w:sz w:val="20"/>
                <w:szCs w:val="20"/>
              </w:rPr>
              <w:t xml:space="preserve">одавали</w:t>
            </w:r>
            <w:r>
              <w:rPr>
                <w:i/>
                <w:color w:val="000000"/>
                <w:sz w:val="20"/>
                <w:szCs w:val="20"/>
              </w:rPr>
              <w:t xml:space="preserve"> на увеличение мощности на 11 кВ</w:t>
            </w:r>
            <w:r>
              <w:rPr>
                <w:i/>
                <w:color w:val="000000"/>
                <w:sz w:val="20"/>
                <w:szCs w:val="20"/>
              </w:rPr>
              <w:t xml:space="preserve">т, в итоге добавили только 8 к имеющимся 3-м </w:t>
            </w:r>
            <w:r>
              <w:rPr>
                <w:i/>
                <w:color w:val="000000"/>
                <w:sz w:val="20"/>
                <w:szCs w:val="20"/>
              </w:rPr>
              <w:t xml:space="preserve">квт, но заплатили как за 11 кВт </w:t>
            </w:r>
            <w:bookmarkStart w:id="0" w:name="undefined"/>
            <w:r/>
            <w:bookmarkEnd w:id="0"/>
            <w:r>
              <w:rPr>
                <w:i/>
                <w:color w:val="000000"/>
                <w:sz w:val="20"/>
                <w:szCs w:val="20"/>
              </w:rPr>
            </w:r>
            <w:r>
              <w:rPr>
                <w:i/>
                <w:color w:val="000000"/>
                <w:sz w:val="20"/>
                <w:szCs w:val="20"/>
              </w:rPr>
            </w:r>
          </w:p>
        </w:tc>
      </w:tr>
    </w:tbl>
    <w:p>
      <w:pPr>
        <w:pStyle w:val="872"/>
        <w:ind w:firstLine="567"/>
        <w:spacing w:before="0" w:after="0"/>
      </w:pPr>
      <w:r/>
      <w:r/>
      <w:r/>
    </w:p>
    <w:p>
      <w:pPr>
        <w:pStyle w:val="872"/>
        <w:ind w:firstLine="567"/>
        <w:jc w:val="both"/>
        <w:spacing w:before="0" w:after="0" w:line="276" w:lineRule="auto"/>
      </w:pPr>
      <w:r>
        <w:t xml:space="preserve">В ходе опроса </w:t>
      </w:r>
      <w:r>
        <w:t xml:space="preserve">7</w:t>
      </w:r>
      <w:r>
        <w:t xml:space="preserve"> респондент</w:t>
      </w:r>
      <w:r>
        <w:t xml:space="preserve">ов</w:t>
      </w:r>
      <w:r>
        <w:t xml:space="preserve"> высказа</w:t>
      </w:r>
      <w:r>
        <w:t xml:space="preserve">ли</w:t>
      </w:r>
      <w:r>
        <w:t xml:space="preserve"> 7 </w:t>
      </w:r>
      <w:r>
        <w:t xml:space="preserve">п</w:t>
      </w:r>
      <w:r>
        <w:t xml:space="preserve">редложений/</w:t>
      </w:r>
      <w:r>
        <w:t xml:space="preserve">п</w:t>
      </w:r>
      <w:r>
        <w:t xml:space="preserve">ожеланий</w:t>
      </w:r>
      <w:r>
        <w:t xml:space="preserve">, что составляет 30,4% от общего числа респондентов</w:t>
      </w:r>
      <w:r>
        <w:t xml:space="preserve">.</w:t>
      </w:r>
      <w:r>
        <w:t xml:space="preserve"> Информация о высказанных предложениях</w:t>
      </w:r>
      <w:r>
        <w:t xml:space="preserve">/пожеланиях</w:t>
      </w:r>
      <w:r>
        <w:t xml:space="preserve"> представлена в табл.</w:t>
      </w:r>
      <w:r>
        <w:t xml:space="preserve">7</w:t>
      </w:r>
      <w:r/>
      <w:r/>
    </w:p>
    <w:p>
      <w:pPr>
        <w:pStyle w:val="872"/>
        <w:ind w:firstLine="567"/>
        <w:spacing w:before="0" w:after="0" w:line="276" w:lineRule="auto"/>
      </w:pPr>
      <w:r/>
      <w:r/>
      <w:r/>
    </w:p>
    <w:p>
      <w:pPr>
        <w:pStyle w:val="881"/>
        <w:jc w:val="both"/>
        <w:spacing w:before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Таблица 7</w:t>
      </w:r>
      <w:r>
        <w:rPr>
          <w:sz w:val="24"/>
          <w:szCs w:val="24"/>
        </w:rPr>
        <w:t xml:space="preserve">. Тематика предложений</w:t>
      </w:r>
      <w:r>
        <w:rPr>
          <w:sz w:val="24"/>
          <w:szCs w:val="24"/>
        </w:rPr>
        <w:t xml:space="preserve">/пожеланий</w:t>
      </w:r>
      <w:r>
        <w:rPr>
          <w:sz w:val="24"/>
          <w:szCs w:val="24"/>
        </w:rPr>
        <w:t xml:space="preserve">, высказанных респондентами в отношении услуги технологического присоединения</w:t>
      </w:r>
      <w:r>
        <w:rPr>
          <w:sz w:val="24"/>
          <w:szCs w:val="24"/>
        </w:rPr>
        <w:t xml:space="preserve"> ф</w:t>
      </w:r>
      <w:r>
        <w:rPr>
          <w:sz w:val="24"/>
          <w:szCs w:val="24"/>
        </w:rPr>
        <w:t xml:space="preserve">илиал</w:t>
      </w:r>
      <w:r>
        <w:rPr>
          <w:sz w:val="24"/>
          <w:szCs w:val="24"/>
        </w:rPr>
        <w:t xml:space="preserve">а</w:t>
      </w:r>
      <w:r>
        <w:rPr>
          <w:sz w:val="24"/>
          <w:szCs w:val="24"/>
        </w:rPr>
        <w:t xml:space="preserve"> ПАО «Россети Сибирь» - «Читаэнерго»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1"/>
        <w:jc w:val="both"/>
        <w:spacing w:before="0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9415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45"/>
        <w:gridCol w:w="3921"/>
        <w:gridCol w:w="2464"/>
        <w:gridCol w:w="2185"/>
      </w:tblGrid>
      <w:tr>
        <w:tblPrEx/>
        <w:trPr>
          <w:trHeight w:val="1150"/>
          <w:tblHeader/>
        </w:trPr>
        <w:tc>
          <w:tcPr>
            <w:shd w:val="pct15" w:color="ffffff" w:fill="ffffff"/>
            <w:tcW w:w="845" w:type="dxa"/>
            <w:vAlign w:val="center"/>
            <w:textDirection w:val="lrTb"/>
            <w:noWrap w:val="false"/>
          </w:tcPr>
          <w:p>
            <w:pPr>
              <w:pStyle w:val="879"/>
              <w:spacing w:before="0" w:after="0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№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  <w:p>
            <w:pPr>
              <w:pStyle w:val="879"/>
              <w:spacing w:before="0" w:after="0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п/п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pct15" w:color="ffffff" w:fill="ffffff"/>
            <w:tcW w:w="3921" w:type="dxa"/>
            <w:vAlign w:val="center"/>
            <w:textDirection w:val="lrTb"/>
            <w:noWrap w:val="false"/>
          </w:tcPr>
          <w:p>
            <w:pPr>
              <w:pStyle w:val="879"/>
              <w:spacing w:before="0" w:after="0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Тематика предложений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pct15" w:color="ffffff" w:fill="ffffff"/>
            <w:tcW w:w="2464" w:type="dxa"/>
            <w:vAlign w:val="center"/>
            <w:textDirection w:val="lrTb"/>
            <w:noWrap w:val="false"/>
          </w:tcPr>
          <w:p>
            <w:pPr>
              <w:pStyle w:val="879"/>
              <w:spacing w:before="0" w:after="0"/>
              <w:rPr>
                <w:rFonts w:eastAsia="Symbol"/>
                <w:b/>
              </w:rPr>
            </w:pPr>
            <w:r>
              <w:rPr>
                <w:b/>
              </w:rPr>
              <w:t xml:space="preserve">Количество высказанных пожеланий/предложений, шт.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pct15" w:color="ffffff" w:fill="ffffff"/>
            <w:tcW w:w="2185" w:type="dxa"/>
            <w:vAlign w:val="center"/>
            <w:textDirection w:val="lrTb"/>
            <w:noWrap w:val="false"/>
          </w:tcPr>
          <w:p>
            <w:pPr>
              <w:pStyle w:val="879"/>
              <w:spacing w:before="0" w:after="0"/>
              <w:rPr>
                <w:rFonts w:eastAsia="Symbol"/>
                <w:b/>
              </w:rPr>
            </w:pPr>
            <w:r>
              <w:rPr>
                <w:b/>
              </w:rPr>
              <w:t xml:space="preserve">В % к количеству респондентов, подавших заявку в данное подразделение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</w:tr>
      <w:tr>
        <w:tblPrEx/>
        <w:trPr/>
        <w:tc>
          <w:tcPr>
            <w:tcW w:w="845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spacing w:before="0" w:after="0"/>
            </w:pPr>
            <w:r>
              <w:t xml:space="preserve">1</w:t>
            </w:r>
            <w:r/>
            <w:r/>
          </w:p>
        </w:tc>
        <w:tc>
          <w:tcPr>
            <w:tcW w:w="3921" w:type="dxa"/>
            <w:vAlign w:val="center"/>
            <w:textDirection w:val="lrTb"/>
            <w:noWrap w:val="false"/>
          </w:tcPr>
          <w:p>
            <w:pPr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Положительный отзыв/Благодарность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64" w:type="dxa"/>
            <w:vAlign w:val="center"/>
            <w:textDirection w:val="lrTb"/>
            <w:noWrap w:val="false"/>
          </w:tcPr>
          <w:p>
            <w:pPr>
              <w:jc w:val="center"/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185" w:type="dxa"/>
            <w:vAlign w:val="center"/>
            <w:textDirection w:val="lrTb"/>
            <w:noWrap w:val="false"/>
          </w:tcPr>
          <w:p>
            <w:pPr>
              <w:jc w:val="center"/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30,4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4766" w:type="dxa"/>
            <w:textDirection w:val="lrTb"/>
            <w:noWrap w:val="false"/>
          </w:tcPr>
          <w:p>
            <w:pPr>
              <w:pStyle w:val="880"/>
              <w:spacing w:before="0" w:after="0"/>
              <w:rPr>
                <w:b/>
              </w:rPr>
            </w:pPr>
            <w:r>
              <w:rPr>
                <w:b/>
              </w:rPr>
              <w:t xml:space="preserve">ИТОГО ВЫСКАЗАНО ПРЕДЛОЖЕНИЙ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2464" w:type="dxa"/>
            <w:textDirection w:val="lrTb"/>
            <w:noWrap w:val="false"/>
          </w:tcPr>
          <w:p>
            <w:pPr>
              <w:pStyle w:val="880"/>
              <w:ind w:firstLine="18"/>
              <w:jc w:val="center"/>
              <w:spacing w:before="0"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7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2185" w:type="dxa"/>
            <w:textDirection w:val="lrTb"/>
            <w:noWrap w:val="false"/>
          </w:tcPr>
          <w:p>
            <w:pPr>
              <w:pStyle w:val="880"/>
              <w:ind w:firstLine="18"/>
              <w:jc w:val="center"/>
              <w:spacing w:before="0" w:after="0"/>
              <w:rPr>
                <w:b/>
              </w:rPr>
            </w:pPr>
            <w:r>
              <w:rPr>
                <w:b/>
              </w:rPr>
              <w:t xml:space="preserve">34,8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</w:tbl>
    <w:p>
      <w:pPr>
        <w:pStyle w:val="872"/>
        <w:ind w:firstLine="567"/>
        <w:spacing w:before="0" w:after="0"/>
      </w:pPr>
      <w:r/>
      <w:r/>
      <w:r/>
    </w:p>
    <w:p>
      <w:pPr>
        <w:pStyle w:val="872"/>
        <w:ind w:firstLine="567"/>
        <w:jc w:val="both"/>
        <w:spacing w:before="0" w:after="0" w:line="276" w:lineRule="auto"/>
      </w:pPr>
      <w:r>
        <w:t xml:space="preserve">Содержание </w:t>
      </w:r>
      <w:r>
        <w:t xml:space="preserve">предложени</w:t>
      </w:r>
      <w:r>
        <w:t xml:space="preserve">й/пожеланий</w:t>
      </w:r>
      <w:r>
        <w:t xml:space="preserve"> </w:t>
      </w:r>
      <w:r>
        <w:t xml:space="preserve">представлено в табл. </w:t>
      </w:r>
      <w:r>
        <w:t xml:space="preserve">8</w:t>
      </w:r>
      <w:r>
        <w:t xml:space="preserve">.</w:t>
      </w:r>
      <w:r/>
      <w:r/>
    </w:p>
    <w:p>
      <w:pPr>
        <w:pStyle w:val="872"/>
        <w:ind w:firstLine="567"/>
        <w:jc w:val="both"/>
        <w:spacing w:before="0" w:after="0" w:line="276" w:lineRule="auto"/>
      </w:pPr>
      <w:r/>
      <w:r/>
      <w:r/>
    </w:p>
    <w:p>
      <w:pPr>
        <w:pStyle w:val="881"/>
        <w:jc w:val="both"/>
        <w:spacing w:before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Таблица </w:t>
      </w:r>
      <w:r>
        <w:rPr>
          <w:sz w:val="24"/>
          <w:szCs w:val="24"/>
        </w:rPr>
        <w:t xml:space="preserve">8</w:t>
      </w:r>
      <w:r>
        <w:rPr>
          <w:sz w:val="24"/>
          <w:szCs w:val="24"/>
        </w:rPr>
        <w:t xml:space="preserve">. Предложения, высказанные респондентами в отношении услуги технологического присоединения. Филиал ПАО «Россети Сибирь» - «Читаэнерго»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1"/>
        <w:jc w:val="both"/>
        <w:spacing w:before="0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9356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709"/>
        <w:gridCol w:w="3998"/>
        <w:gridCol w:w="4649"/>
      </w:tblGrid>
      <w:tr>
        <w:tblPrEx/>
        <w:trPr>
          <w:tblHeader/>
        </w:trPr>
        <w:tc>
          <w:tcPr>
            <w:shd w:val="pct15" w:color="ffffff" w:fill="ffffff"/>
            <w:tcW w:w="709" w:type="dxa"/>
            <w:vAlign w:val="center"/>
            <w:textDirection w:val="lrTb"/>
            <w:noWrap w:val="false"/>
          </w:tcPr>
          <w:p>
            <w:pPr>
              <w:pStyle w:val="879"/>
              <w:spacing w:before="0" w:after="0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№ п/п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pct15" w:color="ffffff" w:fill="ffffff"/>
            <w:tcW w:w="3998" w:type="dxa"/>
            <w:vAlign w:val="center"/>
            <w:textDirection w:val="lrTb"/>
            <w:noWrap w:val="false"/>
          </w:tcPr>
          <w:p>
            <w:pPr>
              <w:pStyle w:val="879"/>
              <w:spacing w:before="0" w:after="0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  <w:p>
            <w:pPr>
              <w:pStyle w:val="879"/>
              <w:spacing w:before="0" w:after="0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Тематика предложений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  <w:p>
            <w:pPr>
              <w:pStyle w:val="879"/>
              <w:spacing w:before="0" w:after="0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pct15" w:color="ffffff" w:fill="ffffff"/>
            <w:tcW w:w="4649" w:type="dxa"/>
            <w:vAlign w:val="center"/>
            <w:textDirection w:val="lrTb"/>
            <w:noWrap w:val="false"/>
          </w:tcPr>
          <w:p>
            <w:pPr>
              <w:pStyle w:val="879"/>
              <w:ind w:firstLine="567"/>
              <w:spacing w:before="0" w:after="0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Содержание предложений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</w:tr>
      <w:tr>
        <w:tblPrEx/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880"/>
              <w:ind w:firstLine="176"/>
              <w:spacing w:before="0" w:after="0"/>
            </w:pPr>
            <w:r>
              <w:t xml:space="preserve">1</w:t>
            </w:r>
            <w:r/>
            <w:r/>
          </w:p>
        </w:tc>
        <w:tc>
          <w:tcPr>
            <w:tcW w:w="3998" w:type="dxa"/>
            <w:vAlign w:val="center"/>
            <w:textDirection w:val="lrTb"/>
            <w:noWrap w:val="false"/>
          </w:tcPr>
          <w:p>
            <w:pPr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Положительный отзыв/Благодарность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649" w:type="dxa"/>
            <w:textDirection w:val="lrTb"/>
            <w:noWrap w:val="false"/>
          </w:tcPr>
          <w:p>
            <w:pPr>
              <w:pStyle w:val="880"/>
              <w:spacing w:before="0" w:after="0"/>
              <w:rPr>
                <w:i/>
              </w:rPr>
            </w:pPr>
            <w:r>
              <w:rPr>
                <w:i/>
              </w:rPr>
              <w:t xml:space="preserve">Пожелания успехов в работе</w:t>
            </w:r>
            <w:r>
              <w:rPr>
                <w:i/>
              </w:rPr>
            </w:r>
            <w:r>
              <w:rPr>
                <w:i/>
              </w:rPr>
            </w:r>
          </w:p>
        </w:tc>
      </w:tr>
    </w:tbl>
    <w:p>
      <w:pPr>
        <w:pStyle w:val="875"/>
        <w:ind w:firstLine="567"/>
        <w:spacing w:before="0" w:after="0"/>
      </w:pPr>
      <w:r/>
      <w:r/>
      <w:r/>
    </w:p>
    <w:p>
      <w:pPr>
        <w:pStyle w:val="875"/>
        <w:ind w:firstLine="567"/>
        <w:spacing w:before="0" w:after="0"/>
      </w:pPr>
      <w:r/>
      <w:r/>
      <w:r/>
    </w:p>
    <w:p>
      <w:pPr>
        <w:pStyle w:val="875"/>
        <w:ind w:firstLine="567"/>
        <w:spacing w:before="0" w:after="0"/>
      </w:pPr>
      <w:r/>
      <w:r/>
      <w:r/>
    </w:p>
    <w:p>
      <w:pPr>
        <w:pStyle w:val="875"/>
        <w:ind w:firstLine="567"/>
        <w:spacing w:before="0" w:after="0"/>
      </w:pPr>
      <w:r/>
      <w:r/>
      <w:r/>
    </w:p>
    <w:p>
      <w:pPr>
        <w:pStyle w:val="875"/>
        <w:ind w:firstLine="567"/>
        <w:spacing w:before="0" w:after="0"/>
      </w:pPr>
      <w:r/>
      <w:r/>
      <w:r/>
    </w:p>
    <w:p>
      <w:pPr>
        <w:pStyle w:val="875"/>
        <w:ind w:firstLine="567"/>
        <w:spacing w:before="0" w:after="0"/>
      </w:pPr>
      <w:r/>
      <w:r/>
      <w:r/>
    </w:p>
    <w:p>
      <w:pPr>
        <w:pStyle w:val="875"/>
        <w:ind w:firstLine="567"/>
        <w:spacing w:before="0" w:after="0" w:line="276" w:lineRule="auto"/>
      </w:pPr>
      <w:r>
        <w:t xml:space="preserve">РЕЗЮМЕ</w:t>
      </w:r>
      <w:r/>
      <w:r/>
    </w:p>
    <w:p>
      <w:pPr>
        <w:pStyle w:val="875"/>
        <w:ind w:firstLine="567"/>
        <w:spacing w:before="0" w:after="0" w:line="276" w:lineRule="auto"/>
      </w:pPr>
      <w:r/>
      <w:r/>
      <w:r/>
    </w:p>
    <w:p>
      <w:pPr>
        <w:pStyle w:val="872"/>
        <w:ind w:firstLine="567"/>
        <w:jc w:val="both"/>
        <w:spacing w:before="0" w:after="0" w:line="276" w:lineRule="auto"/>
      </w:pPr>
      <w:r>
        <w:t xml:space="preserve">По результатам опроса потребителей, в отношении которых филиало</w:t>
      </w:r>
      <w:r>
        <w:t xml:space="preserve">м «Читаэнерго» за 6 месяцев 2025</w:t>
      </w:r>
      <w:r>
        <w:t xml:space="preserve"> года было исполнено </w:t>
      </w:r>
      <w:r>
        <w:t xml:space="preserve">1802</w:t>
      </w:r>
      <w:r>
        <w:t xml:space="preserve"> договор</w:t>
      </w:r>
      <w:r>
        <w:t xml:space="preserve">а</w:t>
      </w:r>
      <w:r>
        <w:t xml:space="preserve"> об осуществлении технологического присоединения, уровень удовлетворенности потребителей качеством оказанных услуг составил </w:t>
      </w:r>
      <w:r>
        <w:t xml:space="preserve">20 </w:t>
      </w:r>
      <w:r>
        <w:t xml:space="preserve">баллов из 2</w:t>
      </w:r>
      <w:r>
        <w:t xml:space="preserve">3</w:t>
      </w:r>
      <w:r>
        <w:t xml:space="preserve"> возможных или </w:t>
      </w:r>
      <w:r>
        <w:t xml:space="preserve">87</w:t>
      </w:r>
      <w:r>
        <w:t xml:space="preserve">% от возможного максимума.</w:t>
      </w:r>
      <w:r/>
      <w:r/>
    </w:p>
    <w:p>
      <w:pPr>
        <w:pStyle w:val="872"/>
        <w:ind w:firstLine="567"/>
        <w:jc w:val="both"/>
        <w:spacing w:before="0" w:after="0" w:line="276" w:lineRule="auto"/>
      </w:pPr>
      <w:r>
        <w:t xml:space="preserve">По итогам предыдущего опроса потребителей, в отношении которых за 6 месяцев 202</w:t>
      </w:r>
      <w:r>
        <w:t xml:space="preserve">4</w:t>
      </w:r>
      <w:r>
        <w:t xml:space="preserve"> года было исполнено </w:t>
      </w:r>
      <w:r>
        <w:t xml:space="preserve">1799</w:t>
      </w:r>
      <w:r>
        <w:t xml:space="preserve"> договор</w:t>
      </w:r>
      <w:r>
        <w:t xml:space="preserve">ов</w:t>
      </w:r>
      <w:r>
        <w:t xml:space="preserve"> об осуществлении технологического присоединения, уровень удовлетворенности составил </w:t>
      </w:r>
      <w:r>
        <w:t xml:space="preserve">19 баллов из 21 возможных или 90% </w:t>
      </w:r>
      <w:r>
        <w:t xml:space="preserve">от возможного максимума. </w:t>
      </w:r>
      <w:r/>
      <w:r/>
    </w:p>
    <w:p>
      <w:pPr>
        <w:pStyle w:val="872"/>
        <w:ind w:firstLine="567"/>
        <w:jc w:val="both"/>
        <w:spacing w:line="276" w:lineRule="auto"/>
      </w:pPr>
      <w:r>
        <w:t xml:space="preserve">В текущем опросе наивысшие оценки были поставлены респондентами за </w:t>
      </w:r>
      <w:r>
        <w:t xml:space="preserve">Своевременность подготовки договора и ТУ (1,91 балл из 2 возможных)</w:t>
      </w:r>
      <w:r>
        <w:rPr>
          <w:bCs/>
        </w:rPr>
        <w:t xml:space="preserve"> и </w:t>
      </w:r>
      <w:r>
        <w:t xml:space="preserve">Удобство получения документов (1,87 балла из 2 возможных).</w:t>
      </w:r>
      <w:r>
        <w:rPr>
          <w:bCs/>
        </w:rPr>
        <w:t xml:space="preserve"> </w:t>
      </w:r>
      <w:r/>
      <w:r/>
    </w:p>
    <w:p>
      <w:pPr>
        <w:pStyle w:val="872"/>
        <w:ind w:firstLine="567"/>
        <w:jc w:val="both"/>
        <w:spacing w:line="276" w:lineRule="auto"/>
      </w:pPr>
      <w:r>
        <w:t xml:space="preserve">Самые низкие оценки получены филиалом за </w:t>
      </w:r>
      <w:r>
        <w:rPr>
          <w:bCs/>
        </w:rPr>
        <w:t xml:space="preserve">Своевременность исполнения ТУ сетевой организацией и Качество исполнения ТУ сетевой организацией</w:t>
      </w:r>
      <w:r>
        <w:t xml:space="preserve"> (по 1,57 балла из 2 возможных)</w:t>
      </w:r>
      <w:r>
        <w:t xml:space="preserve">.</w:t>
      </w:r>
      <w:r/>
      <w:r/>
    </w:p>
    <w:p>
      <w:pPr>
        <w:pStyle w:val="872"/>
        <w:ind w:firstLine="567"/>
        <w:jc w:val="both"/>
        <w:spacing w:before="0" w:after="0" w:line="276" w:lineRule="auto"/>
      </w:pPr>
      <w:r>
        <w:t xml:space="preserve">Замечания касались </w:t>
      </w:r>
      <w:r>
        <w:t xml:space="preserve">Своевременного исполнения ТУ сетевой организацией и Качества</w:t>
      </w:r>
      <w:r>
        <w:t xml:space="preserve"> исполнения ТУ сетевой организацией</w:t>
      </w:r>
      <w:r>
        <w:t xml:space="preserve">. </w:t>
      </w:r>
      <w:r/>
      <w:r/>
    </w:p>
    <w:p>
      <w:pPr>
        <w:pStyle w:val="872"/>
        <w:ind w:firstLine="567"/>
        <w:jc w:val="both"/>
        <w:spacing w:before="0" w:after="0" w:line="276" w:lineRule="auto"/>
      </w:pPr>
      <w:r>
        <w:t xml:space="preserve">По замечаниям и предложениям потребителей, высказанным в ходе предыдущего опроса, были исполнены корректирующие мероприятия, информация о которых представлена в табл. </w:t>
      </w:r>
      <w:r>
        <w:t xml:space="preserve">9</w:t>
      </w:r>
      <w:r>
        <w:t xml:space="preserve">.</w:t>
      </w:r>
      <w:r/>
      <w:r/>
    </w:p>
    <w:p>
      <w:pPr>
        <w:pStyle w:val="872"/>
        <w:ind w:firstLine="567"/>
        <w:jc w:val="both"/>
        <w:spacing w:before="0" w:after="0" w:line="276" w:lineRule="auto"/>
      </w:pPr>
      <w:r/>
      <w:r/>
      <w:r/>
    </w:p>
    <w:p>
      <w:pPr>
        <w:pStyle w:val="872"/>
        <w:ind w:firstLine="567"/>
        <w:jc w:val="both"/>
        <w:spacing w:before="0" w:after="0" w:line="276" w:lineRule="auto"/>
      </w:pPr>
      <w:r/>
      <w:r/>
      <w:r/>
    </w:p>
    <w:p>
      <w:pPr>
        <w:pStyle w:val="872"/>
        <w:ind w:firstLine="567"/>
        <w:jc w:val="both"/>
        <w:spacing w:before="0" w:after="0" w:line="276" w:lineRule="auto"/>
      </w:pPr>
      <w:r/>
      <w:r/>
      <w:r/>
    </w:p>
    <w:p>
      <w:pPr>
        <w:pStyle w:val="872"/>
        <w:ind w:firstLine="567"/>
        <w:jc w:val="both"/>
        <w:spacing w:before="0" w:after="0" w:line="276" w:lineRule="auto"/>
      </w:pPr>
      <w:r/>
      <w:r/>
      <w:r/>
    </w:p>
    <w:p>
      <w:pPr>
        <w:pStyle w:val="872"/>
        <w:ind w:firstLine="567"/>
        <w:jc w:val="both"/>
        <w:spacing w:before="0" w:after="0" w:line="276" w:lineRule="auto"/>
      </w:pPr>
      <w:r/>
      <w:r/>
      <w:r/>
    </w:p>
    <w:p>
      <w:pPr>
        <w:pStyle w:val="872"/>
        <w:ind w:firstLine="567"/>
        <w:jc w:val="both"/>
        <w:spacing w:before="0" w:after="0" w:line="276" w:lineRule="auto"/>
      </w:pPr>
      <w:r/>
      <w:r/>
      <w:r/>
    </w:p>
    <w:p>
      <w:pPr>
        <w:pStyle w:val="872"/>
        <w:ind w:firstLine="567"/>
        <w:jc w:val="both"/>
        <w:spacing w:before="0" w:after="0" w:line="276" w:lineRule="auto"/>
      </w:pPr>
      <w:r/>
      <w:r/>
      <w:r/>
    </w:p>
    <w:p>
      <w:pPr>
        <w:pStyle w:val="872"/>
        <w:ind w:firstLine="567"/>
        <w:jc w:val="both"/>
        <w:spacing w:before="0" w:after="0" w:line="276" w:lineRule="auto"/>
      </w:pPr>
      <w:r/>
      <w:r/>
      <w:r/>
    </w:p>
    <w:p>
      <w:pPr>
        <w:pStyle w:val="872"/>
        <w:ind w:firstLine="567"/>
        <w:jc w:val="both"/>
        <w:spacing w:before="0" w:after="0" w:line="276" w:lineRule="auto"/>
      </w:pPr>
      <w:r/>
      <w:r/>
      <w:r/>
    </w:p>
    <w:p>
      <w:pPr>
        <w:pStyle w:val="872"/>
        <w:ind w:firstLine="567"/>
        <w:jc w:val="both"/>
        <w:spacing w:before="0" w:after="0" w:line="276" w:lineRule="auto"/>
      </w:pPr>
      <w:r/>
      <w:r/>
      <w:r/>
    </w:p>
    <w:p>
      <w:pPr>
        <w:pStyle w:val="872"/>
        <w:ind w:firstLine="567"/>
        <w:jc w:val="both"/>
        <w:spacing w:before="0" w:after="0" w:line="276" w:lineRule="auto"/>
      </w:pPr>
      <w:r/>
      <w:r/>
      <w:r/>
    </w:p>
    <w:p>
      <w:pPr>
        <w:pStyle w:val="872"/>
        <w:ind w:firstLine="567"/>
        <w:jc w:val="both"/>
        <w:spacing w:before="0" w:after="0" w:line="276" w:lineRule="auto"/>
      </w:pPr>
      <w:r/>
      <w:r/>
      <w:r/>
    </w:p>
    <w:p>
      <w:pPr>
        <w:pStyle w:val="872"/>
        <w:ind w:firstLine="567"/>
        <w:jc w:val="both"/>
        <w:spacing w:before="0" w:after="0" w:line="276" w:lineRule="auto"/>
      </w:pPr>
      <w:r/>
      <w:r/>
      <w:r/>
    </w:p>
    <w:p>
      <w:pPr>
        <w:pStyle w:val="872"/>
        <w:ind w:firstLine="567"/>
        <w:jc w:val="both"/>
        <w:spacing w:before="0" w:after="0" w:line="276" w:lineRule="auto"/>
      </w:pPr>
      <w:r/>
      <w:r/>
      <w:r/>
    </w:p>
    <w:p>
      <w:pPr>
        <w:pStyle w:val="872"/>
        <w:ind w:firstLine="567"/>
        <w:jc w:val="both"/>
        <w:spacing w:before="0" w:after="0" w:line="276" w:lineRule="auto"/>
      </w:pPr>
      <w:r/>
      <w:r/>
      <w:r/>
    </w:p>
    <w:p>
      <w:pPr>
        <w:pStyle w:val="872"/>
        <w:ind w:firstLine="567"/>
        <w:jc w:val="both"/>
        <w:spacing w:before="0" w:after="0" w:line="276" w:lineRule="auto"/>
      </w:pPr>
      <w:r/>
      <w:r/>
      <w:r/>
    </w:p>
    <w:p>
      <w:pPr>
        <w:pStyle w:val="872"/>
        <w:ind w:firstLine="567"/>
        <w:jc w:val="both"/>
        <w:spacing w:before="0" w:after="0" w:line="276" w:lineRule="auto"/>
      </w:pPr>
      <w:r/>
      <w:r/>
      <w:r/>
    </w:p>
    <w:p>
      <w:pPr>
        <w:pStyle w:val="872"/>
        <w:ind w:firstLine="567"/>
        <w:jc w:val="both"/>
        <w:spacing w:before="0" w:after="0" w:line="276" w:lineRule="auto"/>
      </w:pPr>
      <w:r/>
      <w:r/>
      <w:r/>
    </w:p>
    <w:p>
      <w:pPr>
        <w:pStyle w:val="872"/>
        <w:ind w:firstLine="567"/>
        <w:jc w:val="both"/>
        <w:spacing w:before="0" w:after="0" w:line="276" w:lineRule="auto"/>
      </w:pPr>
      <w:r/>
      <w:r/>
      <w:r/>
    </w:p>
    <w:p>
      <w:pPr>
        <w:pStyle w:val="872"/>
        <w:ind w:firstLine="567"/>
        <w:jc w:val="both"/>
        <w:spacing w:before="0" w:after="0" w:line="276" w:lineRule="auto"/>
      </w:pPr>
      <w:r/>
      <w:r/>
      <w:r/>
    </w:p>
    <w:p>
      <w:pPr>
        <w:pStyle w:val="872"/>
        <w:ind w:firstLine="567"/>
        <w:jc w:val="both"/>
        <w:spacing w:before="0" w:after="0" w:line="276" w:lineRule="auto"/>
      </w:pPr>
      <w:r/>
      <w:r/>
      <w:r/>
    </w:p>
    <w:p>
      <w:pPr>
        <w:pStyle w:val="881"/>
        <w:jc w:val="both"/>
        <w:spacing w:before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Таблица </w:t>
      </w:r>
      <w:r>
        <w:rPr>
          <w:sz w:val="24"/>
          <w:szCs w:val="24"/>
        </w:rPr>
        <w:t xml:space="preserve">9</w:t>
      </w:r>
      <w:r>
        <w:rPr>
          <w:sz w:val="24"/>
          <w:szCs w:val="24"/>
        </w:rPr>
        <w:t xml:space="preserve">. Корректирующие мероприятия по замечаниям и предложениям потребителей, в отношении которых филиалом «Читаэнерго» за 6 месяцев 202</w:t>
      </w:r>
      <w:r>
        <w:rPr>
          <w:sz w:val="24"/>
          <w:szCs w:val="24"/>
        </w:rPr>
        <w:t xml:space="preserve">4</w:t>
      </w:r>
      <w:r>
        <w:rPr>
          <w:sz w:val="24"/>
          <w:szCs w:val="24"/>
        </w:rPr>
        <w:t xml:space="preserve"> года были исполнены договоры об осуществлении технологического присоединения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1"/>
        <w:jc w:val="both"/>
        <w:spacing w:before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10353" w:type="dxa"/>
        <w:tblInd w:w="-46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09"/>
        <w:gridCol w:w="2517"/>
        <w:gridCol w:w="3368"/>
        <w:gridCol w:w="2092"/>
      </w:tblGrid>
      <w:tr>
        <w:tblPrEx/>
        <w:trPr>
          <w:tblHeader/>
        </w:trPr>
        <w:tc>
          <w:tcPr>
            <w:shd w:val="pct15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79"/>
              <w:jc w:val="left"/>
              <w:spacing w:before="0" w:after="0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№ п/п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pct15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9" w:type="dxa"/>
            <w:vAlign w:val="center"/>
            <w:textDirection w:val="lrTb"/>
            <w:noWrap w:val="false"/>
          </w:tcPr>
          <w:p>
            <w:pPr>
              <w:pStyle w:val="879"/>
              <w:jc w:val="left"/>
              <w:spacing w:before="0" w:after="0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Тематика предложений/замечаний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pct15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pStyle w:val="879"/>
              <w:jc w:val="left"/>
              <w:spacing w:before="0" w:after="0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Содержание предложений/замечаний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pct15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8" w:type="dxa"/>
            <w:vAlign w:val="center"/>
            <w:textDirection w:val="lrTb"/>
            <w:noWrap w:val="false"/>
          </w:tcPr>
          <w:p>
            <w:pPr>
              <w:pStyle w:val="879"/>
              <w:spacing w:before="0" w:after="0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Исполненное корректирующее мероприятие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pct15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2" w:type="dxa"/>
            <w:textDirection w:val="lrTb"/>
            <w:noWrap w:val="false"/>
          </w:tcPr>
          <w:p>
            <w:pPr>
              <w:pStyle w:val="879"/>
              <w:spacing w:before="0" w:after="0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ОРД по исполнению корректирующего мероприятия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</w:tr>
      <w:tr>
        <w:tblPrEx/>
        <w:trPr>
          <w:trHeight w:val="290"/>
          <w:tblHeader/>
        </w:trPr>
        <w:tc>
          <w:tcPr>
            <w:shd w:val="pct15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Style w:val="879"/>
              <w:spacing w:before="0" w:after="0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1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  <w:p>
            <w:pPr>
              <w:pStyle w:val="879"/>
              <w:jc w:val="left"/>
              <w:spacing w:before="0" w:after="0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  <w:p>
            <w:pPr>
              <w:pStyle w:val="879"/>
              <w:jc w:val="left"/>
              <w:spacing w:before="0" w:after="0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  <w:p>
            <w:pPr>
              <w:pStyle w:val="879"/>
              <w:jc w:val="left"/>
              <w:spacing w:before="0" w:after="0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  <w:p>
            <w:pPr>
              <w:pStyle w:val="879"/>
              <w:jc w:val="left"/>
              <w:spacing w:before="0" w:after="0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pct15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09" w:type="dxa"/>
            <w:vAlign w:val="center"/>
            <w:vMerge w:val="restart"/>
            <w:textDirection w:val="lrTb"/>
            <w:noWrap w:val="false"/>
          </w:tcPr>
          <w:p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Своевременность исполнения ТУ сетевой организацией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79"/>
              <w:jc w:val="left"/>
              <w:spacing w:before="0" w:after="0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pct15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pPr>
              <w:spacing w:before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 xml:space="preserve">Просрочили исполнение мероприятий по договору, обращались в суд.</w:t>
            </w:r>
            <w:r>
              <w:rPr>
                <w:i/>
                <w:color w:val="000000"/>
                <w:sz w:val="20"/>
                <w:szCs w:val="20"/>
              </w:rPr>
            </w:r>
            <w:r>
              <w:rPr>
                <w:i/>
                <w:color w:val="000000"/>
                <w:sz w:val="20"/>
                <w:szCs w:val="20"/>
              </w:rPr>
            </w:r>
          </w:p>
        </w:tc>
        <w:tc>
          <w:tcPr>
            <w:shd w:val="pct15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368" w:type="dxa"/>
            <w:vAlign w:val="center"/>
            <w:vMerge w:val="restart"/>
            <w:textDirection w:val="lrTb"/>
            <w:noWrap w:val="false"/>
          </w:tcPr>
          <w:p>
            <w:pPr>
              <w:pStyle w:val="879"/>
              <w:numPr>
                <w:ilvl w:val="0"/>
                <w:numId w:val="12"/>
              </w:numPr>
              <w:ind w:left="0" w:firstLine="0"/>
              <w:jc w:val="both"/>
              <w:spacing w:before="0" w:after="0"/>
              <w:rPr>
                <w:rFonts w:eastAsia="Symbol"/>
                <w:b/>
              </w:rPr>
            </w:pPr>
            <w:r>
              <w:t xml:space="preserve">Увеличен источник финансирования, в том числе с привлечением кредитных средств на выполнение договоров ТП льготной категории 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  <w:p>
            <w:pPr>
              <w:pStyle w:val="898"/>
              <w:numPr>
                <w:ilvl w:val="0"/>
                <w:numId w:val="12"/>
              </w:numPr>
              <w:ind w:left="0" w:firstLine="0"/>
              <w:jc w:val="both"/>
              <w:spacing w:after="120"/>
              <w:rPr>
                <w:bCs/>
              </w:rPr>
            </w:pPr>
            <w:r>
              <w:rPr>
                <w:bCs/>
              </w:rPr>
              <w:t xml:space="preserve">Организована своевременная поставка материалов и подача полностью деблокированных заявок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Style w:val="898"/>
              <w:numPr>
                <w:ilvl w:val="0"/>
                <w:numId w:val="12"/>
              </w:numPr>
              <w:ind w:left="0" w:firstLine="0"/>
              <w:jc w:val="both"/>
              <w:spacing w:after="120"/>
            </w:pPr>
            <w:r>
              <w:rPr>
                <w:bCs/>
              </w:rPr>
              <w:t xml:space="preserve">Обеспечено исполнение Плана по ТП </w:t>
            </w:r>
            <w:r>
              <w:rPr>
                <w:bCs/>
              </w:rPr>
              <w:t xml:space="preserve">на 2025</w:t>
            </w:r>
            <w:r/>
            <w:r/>
          </w:p>
          <w:p>
            <w:pPr>
              <w:pStyle w:val="898"/>
              <w:numPr>
                <w:ilvl w:val="0"/>
                <w:numId w:val="12"/>
              </w:numPr>
              <w:ind w:left="0" w:firstLine="0"/>
              <w:jc w:val="both"/>
              <w:spacing w:after="120"/>
            </w:pPr>
            <w:r>
              <w:rPr>
                <w:bCs/>
              </w:rPr>
              <w:t xml:space="preserve">Обеспечен контроль ведения ПК </w:t>
            </w:r>
            <w:r>
              <w:rPr>
                <w:bCs/>
              </w:rPr>
              <w:t xml:space="preserve">Геомодуль</w:t>
            </w:r>
            <w:r/>
            <w:r/>
          </w:p>
          <w:p>
            <w:pPr>
              <w:pStyle w:val="898"/>
              <w:numPr>
                <w:ilvl w:val="0"/>
                <w:numId w:val="12"/>
              </w:numPr>
              <w:ind w:left="0" w:firstLine="0"/>
              <w:jc w:val="both"/>
              <w:spacing w:after="120"/>
            </w:pPr>
            <w:r>
              <w:rPr>
                <w:bCs/>
              </w:rPr>
              <w:t xml:space="preserve">Обеспечено достижение просроченных обязательств со стороны Общества на конец периода для достижения КПЭ соблюдение сроков ТП</w:t>
            </w:r>
            <w:r/>
            <w:r/>
          </w:p>
          <w:p>
            <w:pPr>
              <w:pStyle w:val="898"/>
              <w:numPr>
                <w:ilvl w:val="0"/>
                <w:numId w:val="12"/>
              </w:numPr>
              <w:ind w:left="0" w:firstLine="0"/>
              <w:jc w:val="both"/>
              <w:spacing w:after="120"/>
            </w:pPr>
            <w:r>
              <w:rPr>
                <w:bCs/>
              </w:rPr>
              <w:t xml:space="preserve">Обеспечено заключение дополнительных соглашений о продлении сроков исполнения</w:t>
            </w:r>
            <w:r/>
            <w:r/>
          </w:p>
          <w:p>
            <w:pPr>
              <w:pStyle w:val="898"/>
              <w:numPr>
                <w:ilvl w:val="0"/>
                <w:numId w:val="12"/>
              </w:numPr>
              <w:ind w:left="0" w:firstLine="0"/>
              <w:jc w:val="both"/>
              <w:spacing w:after="120"/>
            </w:pPr>
            <w:r>
              <w:rPr>
                <w:bCs/>
              </w:rPr>
              <w:t xml:space="preserve">В целях исполнения накопленных обязательств по льготному ТП, между ПАО «Россети Сибирь» и Региональной службой по тарифам и ценообразованию Забайкальского края заключено Соглашение об условиях осуществления регулируемых видов деятельности</w:t>
            </w:r>
            <w:r/>
            <w:r/>
          </w:p>
        </w:tc>
        <w:tc>
          <w:tcPr>
            <w:shd w:val="pct15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092" w:type="dxa"/>
            <w:vAlign w:val="center"/>
            <w:vMerge w:val="restart"/>
            <w:textDirection w:val="lrTb"/>
            <w:noWrap w:val="false"/>
          </w:tcPr>
          <w:p>
            <w:pPr>
              <w:pStyle w:val="879"/>
              <w:jc w:val="left"/>
              <w:spacing w:before="0" w:after="0"/>
              <w:rPr>
                <w:rFonts w:eastAsia="Symbol"/>
                <w:b/>
              </w:rPr>
            </w:pPr>
            <w:r>
              <w:t xml:space="preserve">Распоряжение </w:t>
            </w:r>
            <w:r>
              <w:t xml:space="preserve">от 19.02.2025</w:t>
            </w:r>
            <w:r>
              <w:t xml:space="preserve"> № </w:t>
            </w:r>
            <w:r>
              <w:t xml:space="preserve">136-р </w:t>
            </w:r>
            <w:r>
              <w:t xml:space="preserve">«О корректирующих мероприятиях по итогам опросов потребителей»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</w:tr>
      <w:tr>
        <w:tblPrEx/>
        <w:trPr>
          <w:trHeight w:val="576"/>
          <w:tblHeader/>
        </w:trPr>
        <w:tc>
          <w:tcPr>
            <w:shd w:val="pct15" w:color="ffffff" w:fill="ffffff"/>
            <w:tcBorders>
              <w:left w:val="single" w:color="000000" w:sz="4" w:space="0"/>
              <w:right w:val="single" w:color="000000" w:sz="4" w:space="0"/>
            </w:tcBorders>
            <w:tcW w:w="567" w:type="dxa"/>
            <w:vAlign w:val="center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shd w:val="pct15" w:color="ffffff" w:fill="ffffff"/>
            <w:tcBorders>
              <w:left w:val="single" w:color="000000" w:sz="4" w:space="0"/>
              <w:right w:val="single" w:color="000000" w:sz="4" w:space="0"/>
            </w:tcBorders>
            <w:tcW w:w="1809" w:type="dxa"/>
            <w:vAlign w:val="center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shd w:val="pct15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before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 xml:space="preserve">Просрочили исполнение мероприятий по договору, в связи с отсутствием ПУ в наличии. </w:t>
            </w:r>
            <w:r>
              <w:rPr>
                <w:i/>
                <w:color w:val="000000"/>
                <w:sz w:val="20"/>
                <w:szCs w:val="20"/>
              </w:rPr>
            </w:r>
            <w:r>
              <w:rPr>
                <w:i/>
                <w:color w:val="000000"/>
                <w:sz w:val="20"/>
                <w:szCs w:val="20"/>
              </w:rPr>
            </w:r>
          </w:p>
        </w:tc>
        <w:tc>
          <w:tcPr>
            <w:shd w:val="pct15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8" w:type="dxa"/>
            <w:vAlign w:val="center"/>
            <w:vMerge w:val="continue"/>
            <w:textDirection w:val="lrTb"/>
            <w:noWrap w:val="false"/>
          </w:tcPr>
          <w:p>
            <w:pPr>
              <w:pStyle w:val="898"/>
              <w:ind w:left="0"/>
              <w:jc w:val="both"/>
              <w:spacing w:after="12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/>
            <w:r/>
            <w:r/>
          </w:p>
        </w:tc>
        <w:tc>
          <w:tcPr>
            <w:shd w:val="pct15" w:color="ffffff" w:fill="ffffff"/>
            <w:tcBorders>
              <w:left w:val="single" w:color="000000" w:sz="4" w:space="0"/>
              <w:right w:val="single" w:color="000000" w:sz="4" w:space="0"/>
            </w:tcBorders>
            <w:tcW w:w="2092" w:type="dxa"/>
            <w:vMerge w:val="continue"/>
            <w:textDirection w:val="lrTb"/>
            <w:noWrap w:val="false"/>
          </w:tcPr>
          <w:p>
            <w:r/>
            <w:r/>
            <w:r/>
          </w:p>
        </w:tc>
      </w:tr>
      <w:tr>
        <w:tblPrEx/>
        <w:trPr>
          <w:trHeight w:val="290"/>
          <w:tblHeader/>
        </w:trPr>
        <w:tc>
          <w:tcPr>
            <w:shd w:val="pct15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vMerge w:val="continue"/>
            <w:textDirection w:val="lrTb"/>
            <w:noWrap w:val="false"/>
          </w:tcPr>
          <w:p>
            <w:pPr>
              <w:pStyle w:val="879"/>
              <w:spacing w:before="0" w:after="0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pct15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9" w:type="dxa"/>
            <w:vAlign w:val="center"/>
            <w:vMerge w:val="continue"/>
            <w:textDirection w:val="lrTb"/>
            <w:noWrap w:val="false"/>
          </w:tcPr>
          <w:p>
            <w:pPr>
              <w:spacing w:before="0" w:after="0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shd w:val="pct15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before="0" w:after="0"/>
              <w:rPr>
                <w:i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 xml:space="preserve">Трудно было подать заявку на портале, платила за услугу подачи.</w:t>
            </w: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</w:p>
        </w:tc>
        <w:tc>
          <w:tcPr>
            <w:shd w:val="pct15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8" w:type="dxa"/>
            <w:textDirection w:val="lrTb"/>
            <w:noWrap w:val="false"/>
          </w:tcPr>
          <w:p>
            <w:pPr>
              <w:pStyle w:val="891"/>
              <w:numPr>
                <w:ilvl w:val="0"/>
                <w:numId w:val="13"/>
              </w:numPr>
              <w:ind w:left="-8" w:right="40" w:firstLine="8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Актуализирована памятка о подаче заявки на ТП на сайте «Портал-ТП.РФ»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91"/>
              <w:numPr>
                <w:ilvl w:val="0"/>
                <w:numId w:val="13"/>
              </w:numPr>
              <w:ind w:left="-8" w:right="40" w:firstLine="8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Обеспечено размещение памяток в ЦОП, ПО, РЭС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91"/>
              <w:ind w:right="4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pct15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2" w:type="dxa"/>
            <w:vMerge w:val="continue"/>
            <w:textDirection w:val="lrTb"/>
            <w:noWrap w:val="false"/>
          </w:tcPr>
          <w:p>
            <w:r/>
            <w:r/>
            <w:r/>
          </w:p>
        </w:tc>
      </w:tr>
    </w:tbl>
    <w:p>
      <w:pPr>
        <w:pStyle w:val="863"/>
        <w:numPr>
          <w:ilvl w:val="0"/>
          <w:numId w:val="3"/>
        </w:numPr>
        <w:ind w:left="567" w:hanging="567"/>
        <w:keepLines w:val="0"/>
        <w:spacing w:before="240" w:after="60" w:line="240" w:lineRule="auto"/>
        <w:rPr>
          <w:rFonts w:ascii="Times New Roman" w:hAnsi="Times New Roman"/>
          <w:color w:val="auto"/>
        </w:rPr>
      </w:pPr>
      <w:r/>
      <w:bookmarkStart w:id="12" w:name="_Toc335666069"/>
      <w:r/>
      <w:bookmarkStart w:id="13" w:name="_Toc95747696"/>
      <w:r>
        <w:rPr>
          <w:rFonts w:ascii="Times New Roman" w:hAnsi="Times New Roman"/>
          <w:color w:val="auto"/>
        </w:rPr>
        <w:t xml:space="preserve">Результаты опроса для </w:t>
      </w:r>
      <w:r>
        <w:rPr>
          <w:rFonts w:ascii="Times New Roman" w:hAnsi="Times New Roman"/>
          <w:color w:val="auto"/>
        </w:rPr>
        <w:t xml:space="preserve">АО «</w:t>
      </w:r>
      <w:r>
        <w:rPr>
          <w:rFonts w:ascii="Times New Roman" w:hAnsi="Times New Roman"/>
          <w:color w:val="auto"/>
        </w:rPr>
        <w:t xml:space="preserve">Россети Сибирь </w:t>
      </w:r>
      <w:r>
        <w:rPr>
          <w:rFonts w:ascii="Times New Roman" w:hAnsi="Times New Roman"/>
          <w:color w:val="auto"/>
        </w:rPr>
        <w:t xml:space="preserve">Тываэнерго</w:t>
      </w:r>
      <w:r>
        <w:rPr>
          <w:rFonts w:ascii="Times New Roman" w:hAnsi="Times New Roman"/>
          <w:color w:val="auto"/>
        </w:rPr>
        <w:t xml:space="preserve">»</w:t>
      </w:r>
      <w:bookmarkEnd w:id="12"/>
      <w:r/>
      <w:bookmarkEnd w:id="13"/>
      <w:r>
        <w:rPr>
          <w:rFonts w:ascii="Times New Roman" w:hAnsi="Times New Roman"/>
          <w:color w:val="auto"/>
        </w:rPr>
      </w:r>
      <w:r>
        <w:rPr>
          <w:rFonts w:ascii="Times New Roman" w:hAnsi="Times New Roman"/>
          <w:color w:val="auto"/>
        </w:rPr>
      </w:r>
    </w:p>
    <w:p>
      <w:pPr>
        <w:ind w:firstLine="567"/>
      </w:pPr>
      <w:r>
        <w:t xml:space="preserve">За </w:t>
      </w:r>
      <w:r>
        <w:t xml:space="preserve">6</w:t>
      </w:r>
      <w:r>
        <w:t xml:space="preserve"> месяцев </w:t>
      </w:r>
      <w:r>
        <w:t xml:space="preserve">20</w:t>
      </w:r>
      <w:r>
        <w:t xml:space="preserve">2</w:t>
      </w:r>
      <w:r>
        <w:t xml:space="preserve">5</w:t>
      </w:r>
      <w:r>
        <w:t xml:space="preserve"> года</w:t>
      </w:r>
      <w:r>
        <w:t xml:space="preserve"> </w:t>
      </w:r>
      <w:r>
        <w:t xml:space="preserve">АО «</w:t>
      </w:r>
      <w:r>
        <w:t xml:space="preserve">Россети</w:t>
      </w:r>
      <w:r>
        <w:t xml:space="preserve"> Сибирь </w:t>
      </w:r>
      <w:r>
        <w:t xml:space="preserve">Тываэнерго</w:t>
      </w:r>
      <w:r>
        <w:t xml:space="preserve">» было исполнено </w:t>
      </w:r>
      <w:r>
        <w:t xml:space="preserve">1013</w:t>
      </w:r>
      <w:r>
        <w:t xml:space="preserve"> </w:t>
      </w:r>
      <w:r>
        <w:t xml:space="preserve">договоров об осуществлении технологического присоединения. </w:t>
      </w:r>
      <w:r/>
      <w:r/>
    </w:p>
    <w:p>
      <w:pPr>
        <w:ind w:firstLine="567"/>
      </w:pPr>
      <w:r>
        <w:t xml:space="preserve">Выборка для опроса была сформирована простым случайным методом при уровне доверительной вероятности 85% и доверительного интервала </w:t>
      </w:r>
      <w:r>
        <w:t xml:space="preserve">15</w:t>
      </w:r>
      <w:r>
        <w:t xml:space="preserve">%, таким образом размер выборки составил</w:t>
      </w:r>
      <w:r>
        <w:t xml:space="preserve"> </w:t>
      </w:r>
      <w:r>
        <w:t xml:space="preserve">23 заявителя</w:t>
      </w:r>
      <w:r>
        <w:t xml:space="preserve">.</w:t>
      </w:r>
      <w:r/>
      <w:r/>
    </w:p>
    <w:p>
      <w:pPr>
        <w:ind w:firstLine="567"/>
      </w:pPr>
      <w:r>
        <w:t xml:space="preserve">Респонденты, вошедшие в выборку, были опрошены </w:t>
      </w:r>
      <w:r>
        <w:t xml:space="preserve">операторами корпоративного контактного центра ПАО «</w:t>
      </w:r>
      <w:r>
        <w:t xml:space="preserve">Россети</w:t>
      </w:r>
      <w:r>
        <w:t xml:space="preserve"> Сибирь»</w:t>
      </w:r>
      <w:r/>
      <w:r/>
    </w:p>
    <w:p>
      <w:pPr>
        <w:ind w:firstLine="567"/>
      </w:pPr>
      <w:r>
        <w:t xml:space="preserve">Опрос заявителей проводился </w:t>
      </w:r>
      <w:r>
        <w:t xml:space="preserve">в период с </w:t>
      </w:r>
      <w:r>
        <w:t xml:space="preserve">03.07.2025 по 30.08.2025</w:t>
      </w:r>
      <w:r/>
      <w:r/>
      <w:r/>
    </w:p>
    <w:p>
      <w:r>
        <w:t xml:space="preserve">На основании данных, полученных в ходе опроса, были рассчитаны показатели важности компонентов услуги технологического присоединения для заявителей. </w:t>
      </w:r>
      <w:r/>
    </w:p>
    <w:p>
      <w:r>
        <w:t xml:space="preserve">Показатель важности компонента услуги рассчитан как средняя арифметическая из всех оценок важности компонента услуги, выставленных по шкале от 1 до 3 (1 - не важно, 2 – важно, 3 – очень важно).</w:t>
      </w:r>
      <w:r/>
    </w:p>
    <w:p>
      <w:pPr>
        <w:keepNext w:val="0"/>
        <w:widowControl w:val="off"/>
      </w:pPr>
      <w:r>
        <w:t xml:space="preserve">В целях об</w:t>
      </w:r>
      <w:r>
        <w:t xml:space="preserve">еспечения возможности сравнения показателей уровня удовлетворенности потребителей услугой технологического присоединения в различных филиалах и обществе под управлением ПАО «Россети Сибирь» уровень важности компонентов услуги рассчитывался единым для всех.</w:t>
      </w:r>
      <w:r/>
    </w:p>
    <w:p>
      <w:pPr>
        <w:keepNext w:val="0"/>
        <w:widowControl w:val="off"/>
      </w:pPr>
      <w:r>
        <w:t xml:space="preserve">Затем были рассчитаны </w:t>
      </w:r>
      <w:r>
        <w:rPr>
          <w:b/>
        </w:rPr>
        <w:t xml:space="preserve">оценки качества компонентов услуги</w:t>
      </w:r>
      <w:r>
        <w:t xml:space="preserve">. Оценка качества компонента услуги рассчитывалась как средняя арифметическая из всех оценок, выставленных респондентами </w:t>
      </w:r>
      <w:r>
        <w:t xml:space="preserve">АО «Россети Сибирь </w:t>
      </w:r>
      <w:r>
        <w:t xml:space="preserve">Тываэнерго</w:t>
      </w:r>
      <w:r>
        <w:t xml:space="preserve">»</w:t>
      </w:r>
      <w:r>
        <w:t xml:space="preserve"> за качество компонента услуги по шкале от (-2) до 2 (-2 – очень плохо, -1 – плохо, 0 – затрудняюсь поставить оценку, 1 – хорошо, 2 – очень хорошо). Результаты расчетов представлены в табл. </w:t>
      </w:r>
      <w:r>
        <w:t xml:space="preserve">56</w:t>
      </w:r>
      <w:r>
        <w:t xml:space="preserve">, на рис.10</w:t>
      </w:r>
      <w:r>
        <w:t xml:space="preserve">.</w:t>
      </w:r>
      <w:r/>
    </w:p>
    <w:p>
      <w:pPr>
        <w:rPr>
          <w:highlight w:val="yellow"/>
        </w:rPr>
        <w:sectPr>
          <w:footnotePr/>
          <w:endnotePr/>
          <w:type w:val="nextPage"/>
          <w:pgSz w:w="11906" w:h="16838" w:orient="portrait"/>
          <w:pgMar w:top="1134" w:right="709" w:bottom="1134" w:left="1276" w:header="709" w:footer="709" w:gutter="0"/>
          <w:cols w:num="1" w:sep="0" w:space="708" w:equalWidth="1"/>
          <w:docGrid w:linePitch="360"/>
          <w:titlePg/>
        </w:sectPr>
      </w:pPr>
      <w:r>
        <w:rPr>
          <w:highlight w:val="yellow"/>
        </w:rPr>
      </w:r>
      <w:r>
        <w:rPr>
          <w:highlight w:val="yellow"/>
        </w:rPr>
      </w:r>
      <w:r>
        <w:rPr>
          <w:highlight w:val="yellow"/>
        </w:rPr>
      </w:r>
    </w:p>
    <w:p>
      <w:pPr>
        <w:pStyle w:val="881"/>
        <w:ind w:left="502"/>
        <w:rPr>
          <w:sz w:val="24"/>
          <w:szCs w:val="24"/>
        </w:rPr>
      </w:pPr>
      <w:r>
        <w:rPr>
          <w:sz w:val="24"/>
          <w:szCs w:val="24"/>
        </w:rPr>
        <w:t xml:space="preserve">Таблица </w:t>
      </w:r>
      <w:r>
        <w:rPr>
          <w:sz w:val="24"/>
          <w:szCs w:val="24"/>
        </w:rPr>
        <w:t xml:space="preserve">56</w:t>
      </w:r>
      <w:r>
        <w:rPr>
          <w:sz w:val="24"/>
          <w:szCs w:val="24"/>
        </w:rPr>
        <w:t xml:space="preserve">.  Оценки качества компонентов услуги технологического присоединения*. </w:t>
      </w:r>
      <w:r>
        <w:rPr>
          <w:sz w:val="24"/>
          <w:szCs w:val="24"/>
        </w:rPr>
        <w:t xml:space="preserve">АО «Россети Сибирь </w:t>
      </w:r>
      <w:r>
        <w:rPr>
          <w:sz w:val="24"/>
          <w:szCs w:val="24"/>
        </w:rPr>
        <w:t xml:space="preserve">Тываэнерго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1464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741"/>
        <w:gridCol w:w="3702"/>
        <w:gridCol w:w="902"/>
        <w:gridCol w:w="784"/>
        <w:gridCol w:w="955"/>
        <w:gridCol w:w="941"/>
        <w:gridCol w:w="897"/>
        <w:gridCol w:w="795"/>
        <w:gridCol w:w="784"/>
        <w:gridCol w:w="955"/>
        <w:gridCol w:w="941"/>
        <w:gridCol w:w="897"/>
        <w:gridCol w:w="1355"/>
      </w:tblGrid>
      <w:tr>
        <w:tblPrEx/>
        <w:trPr>
          <w:trHeight w:val="284"/>
        </w:trPr>
        <w:tc>
          <w:tcPr>
            <w:shd w:val="clear" w:color="auto" w:fill="d9d9d9"/>
            <w:tcW w:w="741" w:type="dxa"/>
            <w:vAlign w:val="center"/>
            <w:vMerge w:val="restart"/>
            <w:textDirection w:val="lrTb"/>
            <w:noWrap w:val="false"/>
          </w:tcPr>
          <w:p>
            <w:pPr>
              <w:pStyle w:val="880"/>
              <w:ind w:firstLine="176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№ п/п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clear" w:color="auto" w:fill="d9d9d9"/>
            <w:tcW w:w="3702" w:type="dxa"/>
            <w:vAlign w:val="center"/>
            <w:vMerge w:val="restart"/>
            <w:textDirection w:val="lrTb"/>
            <w:noWrap w:val="false"/>
          </w:tcPr>
          <w:p>
            <w:pPr>
              <w:ind w:firstLine="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Компонент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5"/>
            <w:shd w:val="clear" w:color="auto" w:fill="d9d9d9"/>
            <w:tcW w:w="4479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  <w:b/>
              </w:rPr>
            </w:pPr>
            <w:r>
              <w:rPr>
                <w:b/>
              </w:rPr>
              <w:t xml:space="preserve">Количество оценок, шт.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gridSpan w:val="5"/>
            <w:shd w:val="clear" w:color="auto" w:fill="d9d9d9"/>
            <w:tcW w:w="4372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  <w:b/>
              </w:rPr>
            </w:pPr>
            <w:r>
              <w:rPr>
                <w:b/>
              </w:rPr>
              <w:t xml:space="preserve">В % к общему количеству оценок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clear" w:color="auto" w:fill="d9d9d9"/>
            <w:tcW w:w="1355" w:type="dxa"/>
            <w:vAlign w:val="center"/>
            <w:vMerge w:val="restart"/>
            <w:textDirection w:val="lrTb"/>
            <w:noWrap w:val="false"/>
          </w:tcPr>
          <w:p>
            <w:pPr>
              <w:pStyle w:val="880"/>
              <w:jc w:val="center"/>
              <w:rPr>
                <w:b/>
              </w:rPr>
            </w:pPr>
            <w:r>
              <w:rPr>
                <w:b/>
              </w:rPr>
              <w:t xml:space="preserve">Итоговая оценка качества компонента услуги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>
          <w:trHeight w:val="284"/>
        </w:trPr>
        <w:tc>
          <w:tcPr>
            <w:shd w:val="clear" w:color="auto" w:fill="d9d9d9"/>
            <w:tcW w:w="741" w:type="dxa"/>
            <w:vAlign w:val="center"/>
            <w:vMerge w:val="continue"/>
            <w:textDirection w:val="lrTb"/>
            <w:noWrap w:val="false"/>
          </w:tcPr>
          <w:p>
            <w:pPr>
              <w:pStyle w:val="880"/>
              <w:ind w:firstLine="176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clear" w:color="auto" w:fill="d9d9d9"/>
            <w:tcW w:w="370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d9d9d9"/>
            <w:tcW w:w="902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Очень плохо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  <w:p>
            <w:pPr>
              <w:pStyle w:val="88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(-2)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clear" w:color="auto" w:fill="d9d9d9"/>
            <w:tcW w:w="784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Плохо (-1)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clear" w:color="auto" w:fill="d9d9d9"/>
            <w:tcW w:w="955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Не могу оценить (0)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clear" w:color="auto" w:fill="d9d9d9"/>
            <w:tcW w:w="941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Хорошо (1)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clear" w:color="auto" w:fill="d9d9d9"/>
            <w:tcW w:w="897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Очень хорошо (2)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clear" w:color="auto" w:fill="d9d9d9"/>
            <w:tcW w:w="795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Очень плохо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  <w:p>
            <w:pPr>
              <w:pStyle w:val="88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(-2)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clear" w:color="auto" w:fill="d9d9d9"/>
            <w:tcW w:w="784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Плохо (-1)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clear" w:color="auto" w:fill="d9d9d9"/>
            <w:tcW w:w="955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Не могу оценить (0)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clear" w:color="auto" w:fill="d9d9d9"/>
            <w:tcW w:w="941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Хорошо (1)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clear" w:color="auto" w:fill="d9d9d9"/>
            <w:tcW w:w="897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Очень хорошо (2)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clear" w:color="auto" w:fill="d9d9d9"/>
            <w:tcW w:w="1355" w:type="dxa"/>
            <w:vAlign w:val="center"/>
            <w:vMerge w:val="continue"/>
            <w:textDirection w:val="lrTb"/>
            <w:noWrap w:val="false"/>
          </w:tcPr>
          <w:p>
            <w:pPr>
              <w:pStyle w:val="880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</w:tr>
      <w:tr>
        <w:tblPrEx/>
        <w:trPr>
          <w:trHeight w:val="284"/>
        </w:trPr>
        <w:tc>
          <w:tcPr>
            <w:tcW w:w="741" w:type="dxa"/>
            <w:vAlign w:val="center"/>
            <w:textDirection w:val="lrTb"/>
            <w:noWrap w:val="false"/>
          </w:tcPr>
          <w:p>
            <w:pPr>
              <w:pStyle w:val="880"/>
              <w:ind w:firstLine="176"/>
              <w:jc w:val="left"/>
              <w:rPr>
                <w:rFonts w:eastAsia="Symbol"/>
              </w:rPr>
            </w:pPr>
            <w:r>
              <w:rPr>
                <w:rFonts w:eastAsia="Symbol"/>
              </w:rPr>
              <w:t xml:space="preserve">1</w:t>
            </w:r>
            <w:r>
              <w:rPr>
                <w:rFonts w:eastAsia="Symbol"/>
              </w:rPr>
            </w:r>
            <w:r>
              <w:rPr>
                <w:rFonts w:eastAsia="Symbol"/>
              </w:rPr>
            </w:r>
          </w:p>
        </w:tc>
        <w:tc>
          <w:tcPr>
            <w:tcW w:w="3702" w:type="dxa"/>
            <w:vAlign w:val="center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  <w:suppressLineNumbers w:val="0"/>
            </w:pPr>
            <w:r>
              <w:rPr>
                <w:sz w:val="20"/>
                <w:szCs w:val="20"/>
              </w:rPr>
              <w:t xml:space="preserve">Своевременность подготовки договора и ТУ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2" w:type="dxa"/>
            <w:vAlign w:val="center"/>
            <w:textDirection w:val="lrTb"/>
            <w:noWrap w:val="false"/>
          </w:tcPr>
          <w:p>
            <w:pPr>
              <w:ind w:firstLine="0"/>
              <w:jc w:val="right"/>
              <w:keepNext w:val="0"/>
              <w:spacing w:line="240" w:lineRule="auto"/>
              <w:rPr>
                <w:color w:val="000000"/>
                <w:sz w:val="20"/>
                <w:szCs w:val="20"/>
              </w:rPr>
              <w:suppressLineNumbers w:val="0"/>
            </w:pPr>
            <w:r>
              <w:rPr>
                <w:color w:val="000000"/>
                <w:sz w:val="20"/>
                <w:szCs w:val="20"/>
              </w:rPr>
              <w:t xml:space="preserve">1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784" w:type="dxa"/>
            <w:vAlign w:val="center"/>
            <w:textDirection w:val="lrTb"/>
            <w:noWrap w:val="false"/>
          </w:tcPr>
          <w:p>
            <w:pPr>
              <w:ind w:firstLine="0"/>
              <w:jc w:val="right"/>
              <w:rPr>
                <w:color w:val="000000"/>
                <w:sz w:val="20"/>
                <w:szCs w:val="20"/>
              </w:rPr>
              <w:suppressLineNumbers w:val="0"/>
            </w:pPr>
            <w:r>
              <w:rPr>
                <w:color w:val="000000"/>
                <w:sz w:val="20"/>
                <w:szCs w:val="20"/>
              </w:rPr>
              <w:t xml:space="preserve">1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55" w:type="dxa"/>
            <w:vAlign w:val="center"/>
            <w:textDirection w:val="lrTb"/>
            <w:noWrap w:val="false"/>
          </w:tcPr>
          <w:p>
            <w:pPr>
              <w:ind w:firstLine="0"/>
              <w:jc w:val="right"/>
              <w:rPr>
                <w:color w:val="000000"/>
                <w:sz w:val="20"/>
                <w:szCs w:val="20"/>
              </w:rPr>
              <w:suppressLineNumbers w:val="0"/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41" w:type="dxa"/>
            <w:vAlign w:val="center"/>
            <w:textDirection w:val="lrTb"/>
            <w:noWrap w:val="false"/>
          </w:tcPr>
          <w:p>
            <w:pPr>
              <w:ind w:firstLine="0"/>
              <w:jc w:val="right"/>
              <w:rPr>
                <w:color w:val="000000"/>
                <w:sz w:val="20"/>
                <w:szCs w:val="20"/>
              </w:rPr>
              <w:suppressLineNumbers w:val="0"/>
            </w:pPr>
            <w:r>
              <w:rPr>
                <w:color w:val="000000"/>
                <w:sz w:val="20"/>
                <w:szCs w:val="20"/>
              </w:rPr>
              <w:t xml:space="preserve">3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97" w:type="dxa"/>
            <w:vAlign w:val="center"/>
            <w:textDirection w:val="lrTb"/>
            <w:noWrap w:val="false"/>
          </w:tcPr>
          <w:p>
            <w:pPr>
              <w:ind w:firstLine="0"/>
              <w:jc w:val="right"/>
              <w:rPr>
                <w:color w:val="000000"/>
                <w:sz w:val="20"/>
                <w:szCs w:val="20"/>
              </w:rPr>
              <w:suppressLineNumbers w:val="0"/>
            </w:pPr>
            <w:r>
              <w:rPr>
                <w:color w:val="000000"/>
                <w:sz w:val="20"/>
                <w:szCs w:val="20"/>
              </w:rPr>
              <w:t xml:space="preserve">18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795" w:type="dxa"/>
            <w:vAlign w:val="center"/>
            <w:textDirection w:val="lrTb"/>
            <w:noWrap w:val="false"/>
          </w:tcPr>
          <w:p>
            <w:pPr>
              <w:ind w:firstLine="0"/>
              <w:jc w:val="right"/>
              <w:rPr>
                <w:color w:val="000000"/>
                <w:sz w:val="20"/>
                <w:szCs w:val="20"/>
              </w:rPr>
              <w:suppressLineNumbers w:val="0"/>
            </w:pPr>
            <w:r>
              <w:rPr>
                <w:color w:val="000000"/>
                <w:sz w:val="20"/>
                <w:szCs w:val="20"/>
              </w:rPr>
              <w:t xml:space="preserve">4%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784" w:type="dxa"/>
            <w:vAlign w:val="center"/>
            <w:textDirection w:val="lrTb"/>
            <w:noWrap w:val="false"/>
          </w:tcPr>
          <w:p>
            <w:pPr>
              <w:ind w:firstLine="0"/>
              <w:jc w:val="right"/>
              <w:rPr>
                <w:color w:val="000000"/>
                <w:sz w:val="20"/>
                <w:szCs w:val="20"/>
              </w:rPr>
              <w:suppressLineNumbers w:val="0"/>
            </w:pPr>
            <w:r>
              <w:rPr>
                <w:color w:val="000000"/>
                <w:sz w:val="20"/>
                <w:szCs w:val="20"/>
              </w:rPr>
              <w:t xml:space="preserve">5%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55" w:type="dxa"/>
            <w:vAlign w:val="center"/>
            <w:textDirection w:val="lrTb"/>
            <w:noWrap w:val="false"/>
          </w:tcPr>
          <w:p>
            <w:pPr>
              <w:ind w:firstLine="0"/>
              <w:jc w:val="right"/>
              <w:rPr>
                <w:color w:val="000000"/>
                <w:sz w:val="20"/>
                <w:szCs w:val="20"/>
              </w:rPr>
              <w:suppressLineNumbers w:val="0"/>
            </w:pPr>
            <w:r>
              <w:rPr>
                <w:color w:val="000000"/>
                <w:sz w:val="20"/>
                <w:szCs w:val="20"/>
              </w:rPr>
              <w:t xml:space="preserve">0%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41" w:type="dxa"/>
            <w:vAlign w:val="center"/>
            <w:textDirection w:val="lrTb"/>
            <w:noWrap w:val="false"/>
          </w:tcPr>
          <w:p>
            <w:pPr>
              <w:ind w:firstLine="0"/>
              <w:jc w:val="right"/>
              <w:rPr>
                <w:color w:val="000000"/>
                <w:sz w:val="20"/>
                <w:szCs w:val="20"/>
              </w:rPr>
              <w:suppressLineNumbers w:val="0"/>
            </w:pPr>
            <w:r>
              <w:rPr>
                <w:color w:val="000000"/>
                <w:sz w:val="20"/>
                <w:szCs w:val="20"/>
              </w:rPr>
              <w:t xml:space="preserve">13%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97" w:type="dxa"/>
            <w:vAlign w:val="center"/>
            <w:textDirection w:val="lrTb"/>
            <w:noWrap w:val="false"/>
          </w:tcPr>
          <w:p>
            <w:pPr>
              <w:ind w:firstLine="0"/>
              <w:jc w:val="right"/>
              <w:rPr>
                <w:color w:val="000000"/>
                <w:sz w:val="20"/>
                <w:szCs w:val="20"/>
              </w:rPr>
              <w:suppressLineNumbers w:val="0"/>
            </w:pPr>
            <w:r>
              <w:rPr>
                <w:color w:val="000000"/>
                <w:sz w:val="20"/>
                <w:szCs w:val="20"/>
              </w:rPr>
              <w:t xml:space="preserve">82%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355" w:type="dxa"/>
            <w:vAlign w:val="center"/>
            <w:textDirection w:val="lrTb"/>
            <w:noWrap w:val="false"/>
          </w:tcPr>
          <w:p>
            <w:pPr>
              <w:ind w:firstLine="0"/>
              <w:jc w:val="right"/>
              <w:rPr>
                <w:color w:val="000000"/>
                <w:sz w:val="20"/>
                <w:szCs w:val="20"/>
              </w:rPr>
              <w:suppressLineNumbers w:val="0"/>
            </w:pPr>
            <w:r>
              <w:rPr>
                <w:color w:val="000000"/>
                <w:sz w:val="20"/>
                <w:szCs w:val="20"/>
              </w:rPr>
              <w:t xml:space="preserve">1,64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84"/>
        </w:trPr>
        <w:tc>
          <w:tcPr>
            <w:tcW w:w="741" w:type="dxa"/>
            <w:vAlign w:val="center"/>
            <w:textDirection w:val="lrTb"/>
            <w:noWrap w:val="false"/>
          </w:tcPr>
          <w:p>
            <w:pPr>
              <w:pStyle w:val="880"/>
              <w:ind w:firstLine="176"/>
              <w:jc w:val="left"/>
              <w:rPr>
                <w:rFonts w:eastAsia="Symbol"/>
              </w:rPr>
            </w:pPr>
            <w:r>
              <w:rPr>
                <w:rFonts w:eastAsia="Symbol"/>
              </w:rPr>
              <w:t xml:space="preserve">2</w:t>
            </w:r>
            <w:r>
              <w:rPr>
                <w:rFonts w:eastAsia="Symbol"/>
              </w:rPr>
            </w:r>
            <w:r>
              <w:rPr>
                <w:rFonts w:eastAsia="Symbol"/>
              </w:rPr>
            </w:r>
          </w:p>
        </w:tc>
        <w:tc>
          <w:tcPr>
            <w:tcW w:w="3702" w:type="dxa"/>
            <w:vAlign w:val="center"/>
            <w:textDirection w:val="lrTb"/>
            <w:noWrap w:val="false"/>
          </w:tcPr>
          <w:p>
            <w:pPr>
              <w:ind w:firstLine="0"/>
              <w:rPr>
                <w:b/>
                <w:sz w:val="20"/>
                <w:szCs w:val="20"/>
              </w:rPr>
              <w:suppressLineNumbers w:val="0"/>
            </w:pPr>
            <w:r>
              <w:rPr>
                <w:b/>
                <w:sz w:val="20"/>
                <w:szCs w:val="20"/>
              </w:rPr>
              <w:t xml:space="preserve">Своевременность исполнения ТУ сетевой организацией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902" w:type="dxa"/>
            <w:vAlign w:val="center"/>
            <w:textDirection w:val="lrTb"/>
            <w:noWrap w:val="false"/>
          </w:tcPr>
          <w:p>
            <w:pPr>
              <w:ind w:firstLine="0"/>
              <w:jc w:val="right"/>
              <w:rPr>
                <w:b/>
                <w:bCs/>
                <w:color w:val="000000"/>
                <w:sz w:val="20"/>
                <w:szCs w:val="20"/>
              </w:rPr>
              <w:suppressLineNumbers w:val="0"/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2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784" w:type="dxa"/>
            <w:vAlign w:val="center"/>
            <w:textDirection w:val="lrTb"/>
            <w:noWrap w:val="false"/>
          </w:tcPr>
          <w:p>
            <w:pPr>
              <w:ind w:firstLine="0"/>
              <w:jc w:val="right"/>
              <w:rPr>
                <w:b/>
                <w:bCs/>
                <w:color w:val="000000"/>
                <w:sz w:val="20"/>
                <w:szCs w:val="20"/>
              </w:rPr>
              <w:suppressLineNumbers w:val="0"/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955" w:type="dxa"/>
            <w:vAlign w:val="center"/>
            <w:textDirection w:val="lrTb"/>
            <w:noWrap w:val="false"/>
          </w:tcPr>
          <w:p>
            <w:pPr>
              <w:ind w:firstLine="0"/>
              <w:jc w:val="right"/>
              <w:rPr>
                <w:b/>
                <w:bCs/>
                <w:color w:val="000000"/>
                <w:sz w:val="20"/>
                <w:szCs w:val="20"/>
              </w:rPr>
              <w:suppressLineNumbers w:val="0"/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0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941" w:type="dxa"/>
            <w:vAlign w:val="center"/>
            <w:textDirection w:val="lrTb"/>
            <w:noWrap w:val="false"/>
          </w:tcPr>
          <w:p>
            <w:pPr>
              <w:ind w:firstLine="0"/>
              <w:jc w:val="right"/>
              <w:rPr>
                <w:b/>
                <w:bCs/>
                <w:color w:val="000000"/>
                <w:sz w:val="20"/>
                <w:szCs w:val="20"/>
              </w:rPr>
              <w:suppressLineNumbers w:val="0"/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897" w:type="dxa"/>
            <w:vAlign w:val="center"/>
            <w:textDirection w:val="lrTb"/>
            <w:noWrap w:val="false"/>
          </w:tcPr>
          <w:p>
            <w:pPr>
              <w:ind w:firstLine="0"/>
              <w:jc w:val="right"/>
              <w:rPr>
                <w:b/>
                <w:bCs/>
                <w:color w:val="000000"/>
                <w:sz w:val="20"/>
                <w:szCs w:val="20"/>
              </w:rPr>
              <w:suppressLineNumbers w:val="0"/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19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795" w:type="dxa"/>
            <w:vAlign w:val="center"/>
            <w:textDirection w:val="lrTb"/>
            <w:noWrap w:val="false"/>
          </w:tcPr>
          <w:p>
            <w:pPr>
              <w:ind w:firstLine="0"/>
              <w:jc w:val="right"/>
              <w:rPr>
                <w:b/>
                <w:bCs/>
                <w:color w:val="000000"/>
                <w:sz w:val="20"/>
                <w:szCs w:val="20"/>
              </w:rPr>
              <w:suppressLineNumbers w:val="0"/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9%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784" w:type="dxa"/>
            <w:vAlign w:val="center"/>
            <w:textDirection w:val="lrTb"/>
            <w:noWrap w:val="false"/>
          </w:tcPr>
          <w:p>
            <w:pPr>
              <w:ind w:firstLine="0"/>
              <w:jc w:val="right"/>
              <w:rPr>
                <w:b/>
                <w:bCs/>
                <w:color w:val="000000"/>
                <w:sz w:val="20"/>
                <w:szCs w:val="20"/>
              </w:rPr>
              <w:suppressLineNumbers w:val="0"/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5%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955" w:type="dxa"/>
            <w:vAlign w:val="center"/>
            <w:textDirection w:val="lrTb"/>
            <w:noWrap w:val="false"/>
          </w:tcPr>
          <w:p>
            <w:pPr>
              <w:ind w:firstLine="0"/>
              <w:jc w:val="right"/>
              <w:rPr>
                <w:b/>
                <w:bCs/>
                <w:color w:val="000000"/>
                <w:sz w:val="20"/>
                <w:szCs w:val="20"/>
              </w:rPr>
              <w:suppressLineNumbers w:val="0"/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0%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941" w:type="dxa"/>
            <w:vAlign w:val="center"/>
            <w:textDirection w:val="lrTb"/>
            <w:noWrap w:val="false"/>
          </w:tcPr>
          <w:p>
            <w:pPr>
              <w:ind w:firstLine="0"/>
              <w:jc w:val="right"/>
              <w:rPr>
                <w:b/>
                <w:bCs/>
                <w:color w:val="000000"/>
                <w:sz w:val="20"/>
                <w:szCs w:val="20"/>
              </w:rPr>
              <w:suppressLineNumbers w:val="0"/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5%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897" w:type="dxa"/>
            <w:vAlign w:val="center"/>
            <w:textDirection w:val="lrTb"/>
            <w:noWrap w:val="false"/>
          </w:tcPr>
          <w:p>
            <w:pPr>
              <w:ind w:firstLine="0"/>
              <w:jc w:val="right"/>
              <w:rPr>
                <w:b/>
                <w:bCs/>
                <w:color w:val="000000"/>
                <w:sz w:val="20"/>
                <w:szCs w:val="20"/>
              </w:rPr>
              <w:suppressLineNumbers w:val="0"/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86%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355" w:type="dxa"/>
            <w:vAlign w:val="center"/>
            <w:textDirection w:val="lrTb"/>
            <w:noWrap w:val="false"/>
          </w:tcPr>
          <w:p>
            <w:pPr>
              <w:ind w:firstLine="0"/>
              <w:jc w:val="right"/>
              <w:rPr>
                <w:b/>
                <w:bCs/>
                <w:color w:val="000000"/>
                <w:sz w:val="20"/>
                <w:szCs w:val="20"/>
              </w:rPr>
              <w:suppressLineNumbers w:val="0"/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1,55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84"/>
        </w:trPr>
        <w:tc>
          <w:tcPr>
            <w:tcW w:w="741" w:type="dxa"/>
            <w:vAlign w:val="center"/>
            <w:textDirection w:val="lrTb"/>
            <w:noWrap w:val="false"/>
          </w:tcPr>
          <w:p>
            <w:pPr>
              <w:pStyle w:val="880"/>
              <w:ind w:firstLine="176"/>
              <w:jc w:val="left"/>
              <w:rPr>
                <w:rFonts w:eastAsia="Symbol"/>
              </w:rPr>
            </w:pPr>
            <w:r>
              <w:rPr>
                <w:rFonts w:eastAsia="Symbol"/>
              </w:rPr>
              <w:t xml:space="preserve">3</w:t>
            </w:r>
            <w:r>
              <w:rPr>
                <w:rFonts w:eastAsia="Symbol"/>
              </w:rPr>
            </w:r>
            <w:r>
              <w:rPr>
                <w:rFonts w:eastAsia="Symbol"/>
              </w:rPr>
            </w:r>
          </w:p>
        </w:tc>
        <w:tc>
          <w:tcPr>
            <w:tcW w:w="3702" w:type="dxa"/>
            <w:vAlign w:val="center"/>
            <w:textDirection w:val="lrTb"/>
            <w:noWrap w:val="false"/>
          </w:tcPr>
          <w:p>
            <w:pPr>
              <w:ind w:firstLine="0"/>
              <w:rPr>
                <w:b/>
                <w:sz w:val="20"/>
                <w:szCs w:val="20"/>
              </w:rPr>
              <w:suppressLineNumbers w:val="0"/>
            </w:pPr>
            <w:r>
              <w:rPr>
                <w:b/>
                <w:sz w:val="20"/>
                <w:szCs w:val="20"/>
              </w:rPr>
              <w:t xml:space="preserve">Качество исполнения ТУ сетевой организацией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902" w:type="dxa"/>
            <w:vAlign w:val="center"/>
            <w:textDirection w:val="lrTb"/>
            <w:noWrap w:val="false"/>
          </w:tcPr>
          <w:p>
            <w:pPr>
              <w:ind w:firstLine="0"/>
              <w:jc w:val="right"/>
              <w:rPr>
                <w:b/>
                <w:bCs/>
                <w:color w:val="000000"/>
                <w:sz w:val="20"/>
                <w:szCs w:val="20"/>
              </w:rPr>
              <w:suppressLineNumbers w:val="0"/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2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784" w:type="dxa"/>
            <w:vAlign w:val="center"/>
            <w:textDirection w:val="lrTb"/>
            <w:noWrap w:val="false"/>
          </w:tcPr>
          <w:p>
            <w:pPr>
              <w:ind w:firstLine="0"/>
              <w:jc w:val="right"/>
              <w:rPr>
                <w:b/>
                <w:bCs/>
                <w:color w:val="000000"/>
                <w:sz w:val="20"/>
                <w:szCs w:val="20"/>
              </w:rPr>
              <w:suppressLineNumbers w:val="0"/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955" w:type="dxa"/>
            <w:vAlign w:val="center"/>
            <w:textDirection w:val="lrTb"/>
            <w:noWrap w:val="false"/>
          </w:tcPr>
          <w:p>
            <w:pPr>
              <w:ind w:firstLine="0"/>
              <w:jc w:val="right"/>
              <w:rPr>
                <w:b/>
                <w:bCs/>
                <w:color w:val="000000"/>
                <w:sz w:val="20"/>
                <w:szCs w:val="20"/>
              </w:rPr>
              <w:suppressLineNumbers w:val="0"/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0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941" w:type="dxa"/>
            <w:vAlign w:val="center"/>
            <w:textDirection w:val="lrTb"/>
            <w:noWrap w:val="false"/>
          </w:tcPr>
          <w:p>
            <w:pPr>
              <w:ind w:firstLine="0"/>
              <w:jc w:val="right"/>
              <w:rPr>
                <w:b/>
                <w:bCs/>
                <w:color w:val="000000"/>
                <w:sz w:val="20"/>
                <w:szCs w:val="20"/>
              </w:rPr>
              <w:suppressLineNumbers w:val="0"/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0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897" w:type="dxa"/>
            <w:vAlign w:val="center"/>
            <w:textDirection w:val="lrTb"/>
            <w:noWrap w:val="false"/>
          </w:tcPr>
          <w:p>
            <w:pPr>
              <w:ind w:firstLine="0"/>
              <w:jc w:val="right"/>
              <w:rPr>
                <w:b/>
                <w:bCs/>
                <w:color w:val="000000"/>
                <w:sz w:val="20"/>
                <w:szCs w:val="20"/>
              </w:rPr>
              <w:suppressLineNumbers w:val="0"/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20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795" w:type="dxa"/>
            <w:vAlign w:val="center"/>
            <w:textDirection w:val="lrTb"/>
            <w:noWrap w:val="false"/>
          </w:tcPr>
          <w:p>
            <w:pPr>
              <w:ind w:firstLine="0"/>
              <w:jc w:val="right"/>
              <w:rPr>
                <w:b/>
                <w:bCs/>
                <w:color w:val="000000"/>
                <w:sz w:val="20"/>
                <w:szCs w:val="20"/>
              </w:rPr>
              <w:suppressLineNumbers w:val="0"/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9%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784" w:type="dxa"/>
            <w:vAlign w:val="center"/>
            <w:textDirection w:val="lrTb"/>
            <w:noWrap w:val="false"/>
          </w:tcPr>
          <w:p>
            <w:pPr>
              <w:ind w:firstLine="0"/>
              <w:jc w:val="right"/>
              <w:rPr>
                <w:b/>
                <w:bCs/>
                <w:color w:val="000000"/>
                <w:sz w:val="20"/>
                <w:szCs w:val="20"/>
              </w:rPr>
              <w:suppressLineNumbers w:val="0"/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4%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955" w:type="dxa"/>
            <w:vAlign w:val="center"/>
            <w:textDirection w:val="lrTb"/>
            <w:noWrap w:val="false"/>
          </w:tcPr>
          <w:p>
            <w:pPr>
              <w:ind w:firstLine="0"/>
              <w:jc w:val="right"/>
              <w:rPr>
                <w:b/>
                <w:bCs/>
                <w:color w:val="000000"/>
                <w:sz w:val="20"/>
                <w:szCs w:val="20"/>
              </w:rPr>
              <w:suppressLineNumbers w:val="0"/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0%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941" w:type="dxa"/>
            <w:vAlign w:val="center"/>
            <w:textDirection w:val="lrTb"/>
            <w:noWrap w:val="false"/>
          </w:tcPr>
          <w:p>
            <w:pPr>
              <w:ind w:firstLine="0"/>
              <w:jc w:val="right"/>
              <w:rPr>
                <w:b/>
                <w:bCs/>
                <w:color w:val="000000"/>
                <w:sz w:val="20"/>
                <w:szCs w:val="20"/>
              </w:rPr>
              <w:suppressLineNumbers w:val="0"/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0%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897" w:type="dxa"/>
            <w:vAlign w:val="center"/>
            <w:textDirection w:val="lrTb"/>
            <w:noWrap w:val="false"/>
          </w:tcPr>
          <w:p>
            <w:pPr>
              <w:ind w:firstLine="0"/>
              <w:jc w:val="right"/>
              <w:rPr>
                <w:b/>
                <w:bCs/>
                <w:color w:val="000000"/>
                <w:sz w:val="20"/>
                <w:szCs w:val="20"/>
              </w:rPr>
              <w:suppressLineNumbers w:val="0"/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91%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355" w:type="dxa"/>
            <w:vAlign w:val="center"/>
            <w:textDirection w:val="lrTb"/>
            <w:noWrap w:val="false"/>
          </w:tcPr>
          <w:p>
            <w:pPr>
              <w:ind w:firstLine="0"/>
              <w:jc w:val="right"/>
              <w:rPr>
                <w:b/>
                <w:bCs/>
                <w:color w:val="000000"/>
                <w:sz w:val="20"/>
                <w:szCs w:val="20"/>
              </w:rPr>
              <w:suppressLineNumbers w:val="0"/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1,59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84"/>
        </w:trPr>
        <w:tc>
          <w:tcPr>
            <w:tcW w:w="741" w:type="dxa"/>
            <w:vAlign w:val="center"/>
            <w:textDirection w:val="lrTb"/>
            <w:noWrap w:val="false"/>
          </w:tcPr>
          <w:p>
            <w:pPr>
              <w:pStyle w:val="880"/>
              <w:ind w:firstLine="176"/>
              <w:jc w:val="left"/>
              <w:rPr>
                <w:rFonts w:eastAsia="Symbol"/>
              </w:rPr>
            </w:pPr>
            <w:r>
              <w:rPr>
                <w:rFonts w:eastAsia="Symbol"/>
              </w:rPr>
              <w:t xml:space="preserve">4</w:t>
            </w:r>
            <w:r>
              <w:rPr>
                <w:rFonts w:eastAsia="Symbol"/>
              </w:rPr>
            </w:r>
            <w:r>
              <w:rPr>
                <w:rFonts w:eastAsia="Symbol"/>
              </w:rPr>
            </w:r>
          </w:p>
        </w:tc>
        <w:tc>
          <w:tcPr>
            <w:tcW w:w="3702" w:type="dxa"/>
            <w:vAlign w:val="center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  <w:suppressLineNumbers w:val="0"/>
            </w:pPr>
            <w:r>
              <w:rPr>
                <w:sz w:val="20"/>
                <w:szCs w:val="20"/>
              </w:rPr>
              <w:t xml:space="preserve">Удобство получения документов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2" w:type="dxa"/>
            <w:vAlign w:val="center"/>
            <w:textDirection w:val="lrTb"/>
            <w:noWrap w:val="false"/>
          </w:tcPr>
          <w:p>
            <w:pPr>
              <w:ind w:firstLine="0"/>
              <w:jc w:val="right"/>
              <w:rPr>
                <w:color w:val="000000"/>
                <w:sz w:val="20"/>
                <w:szCs w:val="20"/>
              </w:rPr>
              <w:suppressLineNumbers w:val="0"/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784" w:type="dxa"/>
            <w:vAlign w:val="center"/>
            <w:textDirection w:val="lrTb"/>
            <w:noWrap w:val="false"/>
          </w:tcPr>
          <w:p>
            <w:pPr>
              <w:ind w:firstLine="0"/>
              <w:jc w:val="right"/>
              <w:rPr>
                <w:color w:val="000000"/>
                <w:sz w:val="20"/>
                <w:szCs w:val="20"/>
              </w:rPr>
              <w:suppressLineNumbers w:val="0"/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55" w:type="dxa"/>
            <w:vAlign w:val="center"/>
            <w:textDirection w:val="lrTb"/>
            <w:noWrap w:val="false"/>
          </w:tcPr>
          <w:p>
            <w:pPr>
              <w:ind w:firstLine="0"/>
              <w:jc w:val="right"/>
              <w:rPr>
                <w:color w:val="000000"/>
                <w:sz w:val="20"/>
                <w:szCs w:val="20"/>
              </w:rPr>
              <w:suppressLineNumbers w:val="0"/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41" w:type="dxa"/>
            <w:vAlign w:val="center"/>
            <w:textDirection w:val="lrTb"/>
            <w:noWrap w:val="false"/>
          </w:tcPr>
          <w:p>
            <w:pPr>
              <w:ind w:firstLine="0"/>
              <w:jc w:val="right"/>
              <w:rPr>
                <w:color w:val="000000"/>
                <w:sz w:val="20"/>
                <w:szCs w:val="20"/>
              </w:rPr>
              <w:suppressLineNumbers w:val="0"/>
            </w:pPr>
            <w:r>
              <w:rPr>
                <w:color w:val="000000"/>
                <w:sz w:val="20"/>
                <w:szCs w:val="20"/>
              </w:rPr>
              <w:t xml:space="preserve">2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97" w:type="dxa"/>
            <w:vAlign w:val="center"/>
            <w:textDirection w:val="lrTb"/>
            <w:noWrap w:val="false"/>
          </w:tcPr>
          <w:p>
            <w:pPr>
              <w:ind w:firstLine="0"/>
              <w:jc w:val="right"/>
              <w:rPr>
                <w:color w:val="000000"/>
                <w:sz w:val="20"/>
                <w:szCs w:val="20"/>
              </w:rPr>
              <w:suppressLineNumbers w:val="0"/>
            </w:pPr>
            <w:r>
              <w:rPr>
                <w:color w:val="000000"/>
                <w:sz w:val="20"/>
                <w:szCs w:val="20"/>
              </w:rPr>
              <w:t xml:space="preserve">21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795" w:type="dxa"/>
            <w:vAlign w:val="center"/>
            <w:textDirection w:val="lrTb"/>
            <w:noWrap w:val="false"/>
          </w:tcPr>
          <w:p>
            <w:pPr>
              <w:ind w:firstLine="0"/>
              <w:jc w:val="right"/>
              <w:rPr>
                <w:color w:val="000000"/>
                <w:sz w:val="20"/>
                <w:szCs w:val="20"/>
              </w:rPr>
              <w:suppressLineNumbers w:val="0"/>
            </w:pPr>
            <w:r>
              <w:rPr>
                <w:color w:val="000000"/>
                <w:sz w:val="20"/>
                <w:szCs w:val="20"/>
              </w:rPr>
              <w:t xml:space="preserve">0%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784" w:type="dxa"/>
            <w:vAlign w:val="center"/>
            <w:textDirection w:val="lrTb"/>
            <w:noWrap w:val="false"/>
          </w:tcPr>
          <w:p>
            <w:pPr>
              <w:ind w:firstLine="0"/>
              <w:jc w:val="right"/>
              <w:rPr>
                <w:color w:val="000000"/>
                <w:sz w:val="20"/>
                <w:szCs w:val="20"/>
              </w:rPr>
              <w:suppressLineNumbers w:val="0"/>
            </w:pPr>
            <w:r>
              <w:rPr>
                <w:color w:val="000000"/>
                <w:sz w:val="20"/>
                <w:szCs w:val="20"/>
              </w:rPr>
              <w:t xml:space="preserve">0%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55" w:type="dxa"/>
            <w:vAlign w:val="center"/>
            <w:textDirection w:val="lrTb"/>
            <w:noWrap w:val="false"/>
          </w:tcPr>
          <w:p>
            <w:pPr>
              <w:ind w:firstLine="0"/>
              <w:jc w:val="right"/>
              <w:rPr>
                <w:color w:val="000000"/>
                <w:sz w:val="20"/>
                <w:szCs w:val="20"/>
              </w:rPr>
              <w:suppressLineNumbers w:val="0"/>
            </w:pPr>
            <w:r>
              <w:rPr>
                <w:color w:val="000000"/>
                <w:sz w:val="20"/>
                <w:szCs w:val="20"/>
              </w:rPr>
              <w:t xml:space="preserve">0%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941" w:type="dxa"/>
            <w:vAlign w:val="center"/>
            <w:textDirection w:val="lrTb"/>
            <w:noWrap w:val="false"/>
          </w:tcPr>
          <w:p>
            <w:pPr>
              <w:ind w:firstLine="0"/>
              <w:jc w:val="right"/>
              <w:rPr>
                <w:color w:val="000000"/>
                <w:sz w:val="20"/>
                <w:szCs w:val="20"/>
              </w:rPr>
              <w:suppressLineNumbers w:val="0"/>
            </w:pPr>
            <w:r>
              <w:rPr>
                <w:color w:val="000000"/>
                <w:sz w:val="20"/>
                <w:szCs w:val="20"/>
              </w:rPr>
              <w:t xml:space="preserve">9%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97" w:type="dxa"/>
            <w:vAlign w:val="center"/>
            <w:textDirection w:val="lrTb"/>
            <w:noWrap w:val="false"/>
          </w:tcPr>
          <w:p>
            <w:pPr>
              <w:ind w:firstLine="0"/>
              <w:jc w:val="right"/>
              <w:rPr>
                <w:color w:val="000000"/>
                <w:sz w:val="20"/>
                <w:szCs w:val="20"/>
              </w:rPr>
              <w:suppressLineNumbers w:val="0"/>
            </w:pPr>
            <w:r>
              <w:rPr>
                <w:color w:val="000000"/>
                <w:sz w:val="20"/>
                <w:szCs w:val="20"/>
              </w:rPr>
              <w:t xml:space="preserve">95%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355" w:type="dxa"/>
            <w:vAlign w:val="center"/>
            <w:textDirection w:val="lrTb"/>
            <w:noWrap w:val="false"/>
          </w:tcPr>
          <w:p>
            <w:pPr>
              <w:ind w:firstLine="0"/>
              <w:jc w:val="right"/>
              <w:rPr>
                <w:color w:val="000000"/>
                <w:sz w:val="20"/>
                <w:szCs w:val="20"/>
              </w:rPr>
              <w:suppressLineNumbers w:val="0"/>
            </w:pPr>
            <w:r>
              <w:rPr>
                <w:color w:val="000000"/>
                <w:sz w:val="20"/>
                <w:szCs w:val="20"/>
              </w:rPr>
              <w:t xml:space="preserve">2,00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</w:tbl>
    <w:p>
      <w:pPr>
        <w:pStyle w:val="872"/>
        <w:ind w:left="502" w:firstLine="0"/>
        <w:rPr>
          <w:sz w:val="20"/>
          <w:szCs w:val="20"/>
        </w:rPr>
      </w:pPr>
      <w:r>
        <w:rPr>
          <w:sz w:val="20"/>
          <w:szCs w:val="20"/>
        </w:rPr>
        <w:t xml:space="preserve">*Жирным шрифтом выделены наиболее важные по оценкам заявителей компоненты услуги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142"/>
        <w:rPr>
          <w:highlight w:val="yellow"/>
        </w:rPr>
      </w:pPr>
      <w:r/>
      <w:r>
        <w:drawing>
          <wp:inline distT="0" distB="0" distL="0" distR="0">
            <wp:extent cx="9306265" cy="3200400"/>
            <wp:effectExtent l="4762" t="4762" r="4762" b="4762"/>
            <wp:docPr id="10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  <w:r/>
      <w:r/>
      <w:r>
        <w:rPr>
          <w:highlight w:val="yellow"/>
        </w:rPr>
      </w:r>
      <w:r>
        <w:rPr>
          <w:highlight w:val="yellow"/>
        </w:rPr>
      </w:r>
    </w:p>
    <w:p>
      <w:pPr>
        <w:pStyle w:val="881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</w:t>
      </w:r>
      <w:r>
        <w:rPr>
          <w:sz w:val="24"/>
          <w:szCs w:val="24"/>
        </w:rPr>
        <w:t xml:space="preserve">исунок 10. Оценки качества компонентов услуги технологического присоединения. АО «Россети Сибирь </w:t>
      </w:r>
      <w:r>
        <w:rPr>
          <w:sz w:val="24"/>
          <w:szCs w:val="24"/>
        </w:rPr>
        <w:t xml:space="preserve">Тываэнерго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0"/>
        <w:rPr>
          <w:highlight w:val="yellow"/>
        </w:rPr>
        <w:sectPr>
          <w:footnotePr/>
          <w:endnotePr/>
          <w:type w:val="nextPage"/>
          <w:pgSz w:w="16838" w:h="11906" w:orient="landscape"/>
          <w:pgMar w:top="1276" w:right="1134" w:bottom="709" w:left="1134" w:header="709" w:footer="709" w:gutter="0"/>
          <w:cols w:num="1" w:sep="0" w:space="708" w:equalWidth="1"/>
          <w:docGrid w:linePitch="360"/>
          <w:titlePg/>
        </w:sectPr>
      </w:pPr>
      <w:r>
        <w:rPr>
          <w:highlight w:val="yellow"/>
        </w:rPr>
      </w:r>
      <w:r>
        <w:rPr>
          <w:highlight w:val="yellow"/>
        </w:rPr>
      </w:r>
      <w:r>
        <w:rPr>
          <w:highlight w:val="yellow"/>
        </w:rPr>
      </w:r>
    </w:p>
    <w:p>
      <w:pPr>
        <w:pStyle w:val="872"/>
        <w:ind w:firstLine="567"/>
      </w:pPr>
      <w:r>
        <w:t xml:space="preserve">Таким образом, наивысшие оценки были пос</w:t>
      </w:r>
      <w:r>
        <w:t xml:space="preserve">тавлены респондентами </w:t>
      </w:r>
      <w:r>
        <w:t xml:space="preserve">АО«</w:t>
      </w:r>
      <w:r>
        <w:t xml:space="preserve">Россети</w:t>
      </w:r>
      <w:r>
        <w:t xml:space="preserve"> Сибирь </w:t>
      </w:r>
      <w:r>
        <w:t xml:space="preserve">Тываэнерго</w:t>
      </w:r>
      <w:r>
        <w:t xml:space="preserve">» за </w:t>
      </w:r>
      <w:r>
        <w:t xml:space="preserve">удобство получения документов</w:t>
      </w:r>
      <w:r>
        <w:t xml:space="preserve"> (</w:t>
      </w:r>
      <w:r>
        <w:t xml:space="preserve">2 </w:t>
      </w:r>
      <w:r>
        <w:t xml:space="preserve">балла из 2 возможных)</w:t>
      </w:r>
      <w:r>
        <w:t xml:space="preserve"> и</w:t>
      </w:r>
      <w:r>
        <w:t xml:space="preserve"> </w:t>
      </w:r>
      <w:r>
        <w:t xml:space="preserve">за своевременность подготовки договора и ТУ </w:t>
      </w:r>
      <w:r>
        <w:t xml:space="preserve"> (</w:t>
      </w:r>
      <w:r>
        <w:t xml:space="preserve">1,64</w:t>
      </w:r>
      <w:r>
        <w:t xml:space="preserve"> балла из 2 возможных).</w:t>
      </w:r>
      <w:r/>
      <w:r/>
    </w:p>
    <w:p>
      <w:pPr>
        <w:pStyle w:val="872"/>
        <w:ind w:firstLine="567"/>
      </w:pPr>
      <w:r>
        <w:t xml:space="preserve">Самые низк</w:t>
      </w:r>
      <w:r>
        <w:t xml:space="preserve">ие оценки получены филиалом за своевременность исполнения договора и ТУ </w:t>
      </w:r>
      <w:r>
        <w:t xml:space="preserve">(</w:t>
      </w:r>
      <w:r>
        <w:t xml:space="preserve">1,55</w:t>
      </w:r>
      <w:r>
        <w:t xml:space="preserve"> балла)</w:t>
      </w:r>
      <w:r>
        <w:t xml:space="preserve">.</w:t>
      </w:r>
      <w:r/>
      <w:r/>
    </w:p>
    <w:p>
      <w:pPr>
        <w:pStyle w:val="872"/>
        <w:ind w:firstLine="567"/>
      </w:pPr>
      <w:r>
        <w:t xml:space="preserve">Данные о негативных оценках компонентов услуги («очень плохо» и «плохо») приведены в табл.3.</w:t>
      </w:r>
      <w:r/>
      <w:r/>
    </w:p>
    <w:p>
      <w:pPr>
        <w:pStyle w:val="88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Таблица 3</w:t>
      </w:r>
      <w:r>
        <w:rPr>
          <w:sz w:val="24"/>
          <w:szCs w:val="24"/>
        </w:rPr>
        <w:t xml:space="preserve">. Негативные оценки компонентов услуги технологического присоединения</w:t>
      </w:r>
      <w:r>
        <w:rPr>
          <w:sz w:val="24"/>
          <w:szCs w:val="24"/>
        </w:rPr>
        <w:t xml:space="preserve"> по подразделениям. </w:t>
      </w:r>
      <w:r>
        <w:rPr>
          <w:sz w:val="24"/>
          <w:szCs w:val="24"/>
        </w:rPr>
        <w:t xml:space="preserve">АО</w:t>
      </w:r>
      <w:r>
        <w:rPr>
          <w:sz w:val="24"/>
          <w:szCs w:val="24"/>
        </w:rPr>
        <w:t xml:space="preserve"> «</w:t>
      </w:r>
      <w:r>
        <w:rPr>
          <w:sz w:val="24"/>
          <w:szCs w:val="24"/>
        </w:rPr>
        <w:t xml:space="preserve">Россети</w:t>
      </w:r>
      <w:r>
        <w:rPr>
          <w:sz w:val="24"/>
          <w:szCs w:val="24"/>
        </w:rPr>
        <w:t xml:space="preserve"> Сибирь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Тываэнерго</w:t>
      </w:r>
      <w:r>
        <w:rPr>
          <w:sz w:val="24"/>
          <w:szCs w:val="24"/>
        </w:rPr>
        <w:t xml:space="preserve">»*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9819" w:type="dxa"/>
        <w:tblInd w:w="10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960"/>
        <w:gridCol w:w="4432"/>
        <w:gridCol w:w="1276"/>
        <w:gridCol w:w="992"/>
        <w:gridCol w:w="1199"/>
        <w:gridCol w:w="960"/>
      </w:tblGrid>
      <w:tr>
        <w:tblPrEx/>
        <w:trPr>
          <w:trHeight w:val="255"/>
          <w:tblHeader/>
        </w:trPr>
        <w:tc>
          <w:tcPr>
            <w:shd w:val="clear" w:color="ffffff" w:fill="bfbfbf"/>
            <w:tcW w:w="960" w:type="dxa"/>
            <w:vAlign w:val="center"/>
            <w:vMerge w:val="restart"/>
            <w:textDirection w:val="lrTb"/>
            <w:noWrap/>
          </w:tcPr>
          <w:p>
            <w:pPr>
              <w:ind w:firstLine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ffffff" w:fill="bfbfbf"/>
            <w:tcW w:w="4432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Компонент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2"/>
            <w:shd w:val="clear" w:color="ffffff" w:fill="bfbfbf"/>
            <w:tcW w:w="2268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Количество оценок, шт</w:t>
            </w:r>
            <w:r>
              <w:rPr>
                <w:b/>
                <w:sz w:val="20"/>
                <w:szCs w:val="20"/>
              </w:rPr>
              <w:t xml:space="preserve">.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2"/>
            <w:shd w:val="clear" w:color="ffffff" w:fill="bfbfbf"/>
            <w:tcW w:w="2159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 % к общему количеству</w:t>
            </w:r>
            <w:r>
              <w:rPr>
                <w:b/>
                <w:sz w:val="20"/>
                <w:szCs w:val="20"/>
              </w:rPr>
              <w:t xml:space="preserve">: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ind w:firstLine="0"/>
              <w:jc w:val="center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-</w:t>
            </w:r>
            <w:r>
              <w:rPr>
                <w:b/>
                <w:sz w:val="20"/>
                <w:szCs w:val="20"/>
              </w:rPr>
              <w:t xml:space="preserve"> оценок</w:t>
            </w:r>
            <w:r>
              <w:rPr>
                <w:b/>
                <w:sz w:val="20"/>
                <w:szCs w:val="20"/>
              </w:rPr>
              <w:t xml:space="preserve"> компонента – для компонента;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ind w:firstLine="0"/>
              <w:jc w:val="center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-</w:t>
            </w:r>
            <w:r>
              <w:rPr>
                <w:b/>
                <w:sz w:val="20"/>
                <w:szCs w:val="20"/>
              </w:rPr>
              <w:t xml:space="preserve"> респондентов, подавших заявку в данное подразделение</w:t>
            </w:r>
            <w:r>
              <w:rPr>
                <w:b/>
                <w:sz w:val="20"/>
                <w:szCs w:val="20"/>
              </w:rPr>
              <w:t xml:space="preserve"> – для подразделения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55"/>
          <w:tblHeader/>
        </w:trPr>
        <w:tc>
          <w:tcPr>
            <w:shd w:val="clear" w:color="ffffff" w:fill="bfbfbf"/>
            <w:tcW w:w="960" w:type="dxa"/>
            <w:vAlign w:val="bottom"/>
            <w:vMerge w:val="continue"/>
            <w:textDirection w:val="lrTb"/>
            <w:noWrap/>
          </w:tcPr>
          <w:p>
            <w:pPr>
              <w:ind w:firstLine="567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ffffff" w:fill="bfbfbf"/>
            <w:tcW w:w="4432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ffffff" w:fill="bfbfbf"/>
            <w:tcW w:w="1276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Очень плох</w:t>
            </w:r>
            <w:r>
              <w:rPr>
                <w:b/>
                <w:sz w:val="20"/>
                <w:szCs w:val="20"/>
              </w:rPr>
              <w:t xml:space="preserve">о (-2)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ffffff" w:fill="bfbfbf"/>
            <w:tcW w:w="992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Плохо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ind w:firstLine="0"/>
              <w:jc w:val="center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(-1)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ffffff" w:fill="bfbfbf"/>
            <w:tcW w:w="1199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Очень плох</w:t>
            </w:r>
            <w:r>
              <w:rPr>
                <w:b/>
                <w:sz w:val="20"/>
                <w:szCs w:val="20"/>
              </w:rPr>
              <w:t xml:space="preserve">о (-2)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ffffff" w:fill="bfbfbf"/>
            <w:tcW w:w="960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Плохо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ind w:firstLine="0"/>
              <w:jc w:val="center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(-1)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55"/>
        </w:trPr>
        <w:tc>
          <w:tcPr>
            <w:shd w:val="clear" w:color="ffffff" w:fill="ffffff"/>
            <w:tcW w:w="960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4432" w:type="dxa"/>
            <w:vAlign w:val="bottom"/>
            <w:textDirection w:val="lrTb"/>
            <w:noWrap/>
          </w:tcPr>
          <w:p>
            <w:pPr>
              <w:ind w:firstLine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Своевременность подготовки договора и ТУ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1276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992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1199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4,3%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960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4,3%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55"/>
        </w:trPr>
        <w:tc>
          <w:tcPr>
            <w:shd w:val="clear" w:color="ffffff" w:fill="ffffff"/>
            <w:tcW w:w="960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4432" w:type="dxa"/>
            <w:vAlign w:val="bottom"/>
            <w:textDirection w:val="lrTb"/>
            <w:noWrap/>
          </w:tcPr>
          <w:p>
            <w:pPr>
              <w:ind w:firstLine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Своевременность исполнения ТУ сетевой организацией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ffffff" w:fill="ffffff"/>
            <w:tcW w:w="1276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992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1199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8,7%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960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4,3%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55"/>
        </w:trPr>
        <w:tc>
          <w:tcPr>
            <w:shd w:val="clear" w:color="ffffff" w:fill="ffffff"/>
            <w:tcW w:w="960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4432" w:type="dxa"/>
            <w:vAlign w:val="bottom"/>
            <w:textDirection w:val="lrTb"/>
            <w:noWrap/>
          </w:tcPr>
          <w:p>
            <w:pPr>
              <w:ind w:firstLine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Качество исполнения ТУ сетевой организацией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ffffff" w:fill="ffffff"/>
            <w:tcW w:w="1276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992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1199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8,7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960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4,3%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872"/>
        <w:rPr>
          <w:sz w:val="20"/>
          <w:szCs w:val="20"/>
        </w:rPr>
      </w:pPr>
      <w:r>
        <w:rPr>
          <w:sz w:val="20"/>
          <w:szCs w:val="20"/>
        </w:rPr>
        <w:t xml:space="preserve">*</w:t>
      </w:r>
      <w:r>
        <w:rPr>
          <w:sz w:val="20"/>
          <w:szCs w:val="20"/>
        </w:rPr>
        <w:t xml:space="preserve">Ж</w:t>
      </w:r>
      <w:r>
        <w:rPr>
          <w:sz w:val="20"/>
          <w:szCs w:val="20"/>
        </w:rPr>
        <w:t xml:space="preserve">ирным шрифтом выделены наиболее важные по оценкам </w:t>
      </w:r>
      <w:r>
        <w:rPr>
          <w:sz w:val="20"/>
          <w:szCs w:val="20"/>
        </w:rPr>
        <w:t xml:space="preserve">заявителей  компоненты</w:t>
      </w:r>
      <w:r>
        <w:rPr>
          <w:sz w:val="20"/>
          <w:szCs w:val="20"/>
        </w:rPr>
        <w:t xml:space="preserve"> услуги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2"/>
        <w:ind w:firstLine="567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2"/>
        <w:ind w:firstLine="567"/>
      </w:pPr>
      <w:r>
        <w:t xml:space="preserve">Таким образом, наибольшее количество оценок «Очень плохо» и «Плохо» было получено по компонент</w:t>
      </w:r>
      <w:r>
        <w:t xml:space="preserve">у</w:t>
      </w:r>
      <w:r>
        <w:t xml:space="preserve"> «</w:t>
      </w:r>
      <w:r>
        <w:t xml:space="preserve">своевременность исполнения ТУ сетевой организацией</w:t>
      </w:r>
      <w:r>
        <w:t xml:space="preserve">» </w:t>
      </w:r>
      <w:r>
        <w:t xml:space="preserve">и «качество исполнения ТУ сетевой организацией </w:t>
      </w:r>
      <w:r>
        <w:t xml:space="preserve">(</w:t>
      </w:r>
      <w:r>
        <w:t xml:space="preserve">по 2</w:t>
      </w:r>
      <w:r>
        <w:t xml:space="preserve"> шт.). </w:t>
      </w:r>
      <w:r/>
      <w:r/>
    </w:p>
    <w:p>
      <w:pPr>
        <w:pStyle w:val="872"/>
        <w:ind w:firstLine="567"/>
      </w:pPr>
      <w:r>
        <w:t xml:space="preserve">Следующим этапом был рассчитан </w:t>
      </w:r>
      <w:r>
        <w:rPr>
          <w:b/>
        </w:rPr>
        <w:t xml:space="preserve">итоговый показатель удовлетворенности потребителей</w:t>
      </w:r>
      <w:r>
        <w:t xml:space="preserve"> качеством оказанной услуги технологического присоединения</w:t>
      </w:r>
      <w:r>
        <w:t xml:space="preserve">. Показатель рассчитывался как </w:t>
      </w:r>
      <w:r>
        <w:t xml:space="preserve">сумма оценок качества компонентов услуги, умноженных на соответствующие уровни важности компонентов услуги. </w:t>
      </w:r>
      <w:r/>
      <w:r/>
    </w:p>
    <w:p>
      <w:pPr>
        <w:pStyle w:val="872"/>
        <w:ind w:firstLine="567"/>
      </w:pPr>
      <w:r>
        <w:t xml:space="preserve">Уровень удовлетворенности потребителей </w:t>
      </w:r>
      <w:r>
        <w:t xml:space="preserve">АО</w:t>
      </w:r>
      <w:r>
        <w:t xml:space="preserve"> «</w:t>
      </w:r>
      <w:r>
        <w:t xml:space="preserve">Россети</w:t>
      </w:r>
      <w:r>
        <w:t xml:space="preserve"> Сибирь </w:t>
      </w:r>
      <w:r>
        <w:t xml:space="preserve">Тываэнерго</w:t>
      </w:r>
      <w:r>
        <w:t xml:space="preserve">» качеством услуги технологи</w:t>
      </w:r>
      <w:r>
        <w:t xml:space="preserve">ческого присоединения составил 19</w:t>
      </w:r>
      <w:r>
        <w:t xml:space="preserve"> баллов из </w:t>
      </w:r>
      <w:r>
        <w:t xml:space="preserve">2</w:t>
      </w:r>
      <w:r>
        <w:t xml:space="preserve">3</w:t>
      </w:r>
      <w:r>
        <w:t xml:space="preserve"> возможных или </w:t>
      </w:r>
      <w:r>
        <w:t xml:space="preserve">83</w:t>
      </w:r>
      <w:r>
        <w:t xml:space="preserve">% от возможного максимума.</w:t>
      </w:r>
      <w:r/>
      <w:r/>
    </w:p>
    <w:p>
      <w:pPr>
        <w:pStyle w:val="872"/>
        <w:ind w:firstLine="567"/>
      </w:pPr>
      <w:r>
        <w:t xml:space="preserve">В ходе опроса потребителям был задан вопрос о том, что в </w:t>
      </w:r>
      <w:r>
        <w:t xml:space="preserve">процессе предоставления услуги </w:t>
      </w:r>
      <w:r>
        <w:t xml:space="preserve">технологического присоединени</w:t>
      </w:r>
      <w:r>
        <w:t xml:space="preserve">я</w:t>
      </w:r>
      <w:r>
        <w:t xml:space="preserve"> вызвало их недовольство. Претензии/замечания были высказаны </w:t>
      </w:r>
      <w:r>
        <w:t xml:space="preserve">7 респондентами, что составляет 30,4</w:t>
      </w:r>
      <w:r>
        <w:t xml:space="preserve"> % от общего количества респондентов. В общей сложности респондентами был</w:t>
      </w:r>
      <w:r>
        <w:t xml:space="preserve">о</w:t>
      </w:r>
      <w:r>
        <w:t xml:space="preserve"> указан</w:t>
      </w:r>
      <w:r>
        <w:t xml:space="preserve">о</w:t>
      </w:r>
      <w:r>
        <w:t xml:space="preserve"> </w:t>
      </w:r>
      <w:r>
        <w:t xml:space="preserve">7</w:t>
      </w:r>
      <w:r>
        <w:t xml:space="preserve"> </w:t>
      </w:r>
      <w:r>
        <w:t xml:space="preserve">замечаний</w:t>
      </w:r>
      <w:r>
        <w:t xml:space="preserve">, вызвавших недовольство. Информация о полученных ответах представлена в табл. </w:t>
      </w:r>
      <w:r>
        <w:t xml:space="preserve">4</w:t>
      </w:r>
      <w:r>
        <w:t xml:space="preserve">.</w:t>
      </w:r>
      <w:r/>
      <w:r/>
    </w:p>
    <w:p>
      <w:pPr>
        <w:pStyle w:val="88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Таблица </w:t>
      </w:r>
      <w:r>
        <w:rPr>
          <w:sz w:val="24"/>
          <w:szCs w:val="24"/>
        </w:rPr>
        <w:t xml:space="preserve">4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Тематика претензий/замечаний</w:t>
      </w:r>
      <w:r>
        <w:rPr>
          <w:sz w:val="24"/>
          <w:szCs w:val="24"/>
        </w:rPr>
        <w:t xml:space="preserve">, высказанных в отношении услуги технологического присоединения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АО</w:t>
      </w:r>
      <w:r>
        <w:rPr>
          <w:sz w:val="24"/>
          <w:szCs w:val="24"/>
        </w:rPr>
        <w:t xml:space="preserve"> «</w:t>
      </w:r>
      <w:r>
        <w:rPr>
          <w:sz w:val="24"/>
          <w:szCs w:val="24"/>
        </w:rPr>
        <w:t xml:space="preserve">Россети</w:t>
      </w:r>
      <w:r>
        <w:rPr>
          <w:sz w:val="24"/>
          <w:szCs w:val="24"/>
        </w:rPr>
        <w:t xml:space="preserve"> Сибирь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Тываэнерго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9888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567"/>
        <w:gridCol w:w="5218"/>
        <w:gridCol w:w="2235"/>
        <w:gridCol w:w="1868"/>
      </w:tblGrid>
      <w:tr>
        <w:tblPrEx/>
        <w:trPr>
          <w:trHeight w:val="479"/>
        </w:trPr>
        <w:tc>
          <w:tcPr>
            <w:shd w:val="clear" w:color="ffffff" w:fill="bfbfbf"/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Style w:val="879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№ п/п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gridSpan w:val="3"/>
            <w:shd w:val="clear" w:color="ffffff" w:fill="bfbfbf"/>
            <w:tcW w:w="932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Подразделение, принявшее заявку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557"/>
        </w:trPr>
        <w:tc>
          <w:tcPr>
            <w:shd w:val="clear" w:color="ffffff" w:fill="bfbfbf"/>
            <w:tcW w:w="567" w:type="dxa"/>
            <w:vAlign w:val="center"/>
            <w:vMerge w:val="continue"/>
            <w:textDirection w:val="lrTb"/>
            <w:noWrap w:val="false"/>
          </w:tcPr>
          <w:p>
            <w:pPr>
              <w:pStyle w:val="879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clear" w:color="ffffff" w:fill="bfbfbf"/>
            <w:tcW w:w="5218" w:type="dxa"/>
            <w:vAlign w:val="center"/>
            <w:textDirection w:val="lrTb"/>
            <w:noWrap w:val="false"/>
          </w:tcPr>
          <w:p>
            <w:pPr>
              <w:pStyle w:val="879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Тематика</w:t>
            </w:r>
            <w:r>
              <w:rPr>
                <w:b/>
              </w:rPr>
              <w:t xml:space="preserve"> претензий/замечаний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clear" w:color="ffffff" w:fill="bfbfbf"/>
            <w:tcW w:w="223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Количество высказанных претензий/замечаний, шт.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ffffff" w:fill="bfbfbf"/>
            <w:tcW w:w="1868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 % к количеству респондентов, подавших заявку в данное подразделение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5218" w:type="dxa"/>
            <w:textDirection w:val="lrTb"/>
            <w:noWrap w:val="false"/>
          </w:tcPr>
          <w:p>
            <w:pPr>
              <w:ind w:firstLine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Стоимость услуг по ТП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235" w:type="dxa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68" w:type="dxa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4,3%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5218" w:type="dxa"/>
            <w:textDirection w:val="lrTb"/>
            <w:noWrap w:val="false"/>
          </w:tcPr>
          <w:p>
            <w:pPr>
              <w:ind w:firstLine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Своевременность подготовки документов по ТП (договор, ТУ, акты)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235" w:type="dxa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68" w:type="dxa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4,3%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5218" w:type="dxa"/>
            <w:textDirection w:val="lrTb"/>
            <w:noWrap w:val="false"/>
          </w:tcPr>
          <w:p>
            <w:pPr>
              <w:ind w:firstLine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Своевременность исполнения ТУ сетевой организацией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235" w:type="dxa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68" w:type="dxa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17,4%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5218" w:type="dxa"/>
            <w:textDirection w:val="lrTb"/>
            <w:noWrap w:val="false"/>
          </w:tcPr>
          <w:p>
            <w:pPr>
              <w:ind w:firstLine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Прочее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235" w:type="dxa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68" w:type="dxa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4,3%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5218" w:type="dxa"/>
            <w:textDirection w:val="lrTb"/>
            <w:noWrap w:val="false"/>
          </w:tcPr>
          <w:p>
            <w:pPr>
              <w:ind w:firstLine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ИТОГО ВЫСКАЗАНО ПРЕТЕНЗИЙ/ЗАМЕЧАНИЙ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235" w:type="dxa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68" w:type="dxa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30,4%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872"/>
        <w:ind w:firstLine="567"/>
      </w:pPr>
      <w:r>
        <w:t xml:space="preserve">Таким образом, наибольшая доля претензий и замечаний, высказанных потребителями, </w:t>
      </w:r>
      <w:r>
        <w:t xml:space="preserve">связана с своевременностью подготовки документов по ТП (договора, ТУ, акты</w:t>
      </w:r>
      <w:r>
        <w:t xml:space="preserve">). </w:t>
      </w:r>
      <w:r/>
      <w:r/>
    </w:p>
    <w:p>
      <w:pPr>
        <w:pStyle w:val="872"/>
        <w:ind w:firstLine="567"/>
      </w:pPr>
      <w:r>
        <w:t xml:space="preserve">Содержание претензий и замечаний представлено в табл. </w:t>
      </w:r>
      <w:r>
        <w:t xml:space="preserve">10</w:t>
      </w:r>
      <w:r>
        <w:t xml:space="preserve">.</w:t>
      </w:r>
      <w:r/>
      <w:r/>
    </w:p>
    <w:p>
      <w:pPr>
        <w:pStyle w:val="88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Таблица </w:t>
      </w:r>
      <w:r>
        <w:rPr>
          <w:sz w:val="24"/>
          <w:szCs w:val="24"/>
        </w:rPr>
        <w:t xml:space="preserve">5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ретензии/замечания, высказанные респондентами в отношении услуги технологического присоединения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АО</w:t>
      </w:r>
      <w:r>
        <w:rPr>
          <w:sz w:val="24"/>
          <w:szCs w:val="24"/>
        </w:rPr>
        <w:t xml:space="preserve"> «</w:t>
      </w:r>
      <w:r>
        <w:rPr>
          <w:sz w:val="24"/>
          <w:szCs w:val="24"/>
        </w:rPr>
        <w:t xml:space="preserve">Россети</w:t>
      </w:r>
      <w:r>
        <w:rPr>
          <w:sz w:val="24"/>
          <w:szCs w:val="24"/>
        </w:rPr>
        <w:t xml:space="preserve"> Сибирь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Тываэнерго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9781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709"/>
        <w:gridCol w:w="4385"/>
        <w:gridCol w:w="4687"/>
      </w:tblGrid>
      <w:tr>
        <w:tblPrEx/>
        <w:trPr>
          <w:trHeight w:val="369"/>
          <w:tblHeader/>
        </w:trPr>
        <w:tc>
          <w:tcPr>
            <w:shd w:val="pct15" w:color="ffffff" w:fill="ffffff"/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879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№ п/п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gridSpan w:val="2"/>
            <w:shd w:val="pct15" w:color="ffffff" w:fill="ffffff"/>
            <w:tcW w:w="9072" w:type="dxa"/>
            <w:vAlign w:val="center"/>
            <w:textDirection w:val="lrTb"/>
            <w:noWrap w:val="false"/>
          </w:tcPr>
          <w:p>
            <w:pPr>
              <w:pStyle w:val="879"/>
              <w:ind w:firstLine="567"/>
              <w:rPr>
                <w:rFonts w:eastAsia="Symbol"/>
                <w:b/>
              </w:rPr>
            </w:pPr>
            <w:r>
              <w:rPr>
                <w:b/>
              </w:rPr>
              <w:t xml:space="preserve">Подразделение, принявшее заявку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</w:tr>
      <w:tr>
        <w:tblPrEx/>
        <w:trPr>
          <w:tblHeader/>
        </w:trPr>
        <w:tc>
          <w:tcPr>
            <w:shd w:val="pct15" w:color="ffffff" w:fill="ffffff"/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pStyle w:val="879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pct15" w:color="ffffff" w:fill="ffffff"/>
            <w:tcW w:w="4385" w:type="dxa"/>
            <w:vAlign w:val="center"/>
            <w:textDirection w:val="lrTb"/>
            <w:noWrap w:val="false"/>
          </w:tcPr>
          <w:p>
            <w:pPr>
              <w:pStyle w:val="879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Тематика претензий/замечаний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pct15" w:color="ffffff" w:fill="ffffff"/>
            <w:tcW w:w="4687" w:type="dxa"/>
            <w:vAlign w:val="center"/>
            <w:textDirection w:val="lrTb"/>
            <w:noWrap w:val="false"/>
          </w:tcPr>
          <w:p>
            <w:pPr>
              <w:pStyle w:val="879"/>
              <w:ind w:firstLine="567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Содержание претензии/замечания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</w:tr>
      <w:tr>
        <w:tblPrEx/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880"/>
              <w:ind w:firstLine="176"/>
            </w:pPr>
            <w:r>
              <w:t xml:space="preserve">1</w:t>
            </w:r>
            <w:r/>
            <w:r/>
          </w:p>
        </w:tc>
        <w:tc>
          <w:tcPr>
            <w:tcW w:w="4385" w:type="dxa"/>
            <w:textDirection w:val="lrTb"/>
            <w:noWrap w:val="false"/>
          </w:tcPr>
          <w:p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Своевременность исполнения ТУ сетевой организацией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687" w:type="dxa"/>
            <w:vAlign w:val="bottom"/>
            <w:textDirection w:val="lrTb"/>
            <w:noWrap w:val="false"/>
          </w:tcPr>
          <w:p>
            <w:pPr>
              <w:ind w:firstLine="0"/>
              <w:jc w:val="left"/>
              <w:keepNext w:val="0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 исполнили договор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880"/>
              <w:ind w:firstLine="176"/>
            </w:pPr>
            <w:r>
              <w:t xml:space="preserve">2</w:t>
            </w:r>
            <w:r/>
            <w:r/>
          </w:p>
        </w:tc>
        <w:tc>
          <w:tcPr>
            <w:tcW w:w="4385" w:type="dxa"/>
            <w:textDirection w:val="lrTb"/>
            <w:noWrap w:val="false"/>
          </w:tcPr>
          <w:p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Своевременность исполнения ТУ сетевой организацией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687" w:type="dxa"/>
            <w:vAlign w:val="bottom"/>
            <w:textDirection w:val="lrTb"/>
            <w:noWrap w:val="false"/>
          </w:tcPr>
          <w:p>
            <w:pPr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 исполнили в срок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880"/>
              <w:ind w:firstLine="176"/>
            </w:pPr>
            <w:r>
              <w:t xml:space="preserve">3</w:t>
            </w:r>
            <w:r/>
            <w:r/>
          </w:p>
        </w:tc>
        <w:tc>
          <w:tcPr>
            <w:tcW w:w="4385" w:type="dxa"/>
            <w:textDirection w:val="lrTb"/>
            <w:noWrap w:val="false"/>
          </w:tcPr>
          <w:p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Своевременность исполнения ТУ сетевой организацией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687" w:type="dxa"/>
            <w:vAlign w:val="bottom"/>
            <w:textDirection w:val="lrTb"/>
            <w:noWrap w:val="false"/>
          </w:tcPr>
          <w:p>
            <w:pPr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Затянули выполнение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880"/>
              <w:ind w:firstLine="176"/>
            </w:pPr>
            <w:r>
              <w:t xml:space="preserve">4</w:t>
            </w:r>
            <w:r/>
            <w:r/>
          </w:p>
        </w:tc>
        <w:tc>
          <w:tcPr>
            <w:tcW w:w="4385" w:type="dxa"/>
            <w:textDirection w:val="lrTb"/>
            <w:noWrap w:val="false"/>
          </w:tcPr>
          <w:p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Своевременность исполнения ТУ сетевой организацией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687" w:type="dxa"/>
            <w:vAlign w:val="bottom"/>
            <w:textDirection w:val="lrTb"/>
            <w:noWrap w:val="false"/>
          </w:tcPr>
          <w:p>
            <w:pPr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Нарушили все сроки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880"/>
              <w:ind w:firstLine="176"/>
            </w:pPr>
            <w:r>
              <w:t xml:space="preserve">5</w:t>
            </w:r>
            <w:r/>
            <w:r/>
          </w:p>
        </w:tc>
        <w:tc>
          <w:tcPr>
            <w:tcW w:w="4385" w:type="dxa"/>
            <w:textDirection w:val="lrTb"/>
            <w:noWrap w:val="false"/>
          </w:tcPr>
          <w:p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Стоимость услуг по ТП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687" w:type="dxa"/>
            <w:textDirection w:val="lrTb"/>
            <w:noWrap w:val="false"/>
          </w:tcPr>
          <w:p>
            <w:pPr>
              <w:pStyle w:val="8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дорого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880"/>
              <w:ind w:firstLine="176"/>
            </w:pPr>
            <w:r>
              <w:t xml:space="preserve">6</w:t>
            </w:r>
            <w:r/>
            <w:r/>
          </w:p>
        </w:tc>
        <w:tc>
          <w:tcPr>
            <w:tcW w:w="4385" w:type="dxa"/>
            <w:textDirection w:val="lrTb"/>
            <w:noWrap w:val="false"/>
          </w:tcPr>
          <w:p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Своевременность подготовки документов по ТП (договор, ТУ, акты)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687" w:type="dxa"/>
            <w:textDirection w:val="lrTb"/>
            <w:noWrap w:val="false"/>
          </w:tcPr>
          <w:p>
            <w:pPr>
              <w:pStyle w:val="8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Долго готовили акты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880"/>
              <w:ind w:firstLine="176"/>
            </w:pPr>
            <w:r>
              <w:t xml:space="preserve">7</w:t>
            </w:r>
            <w:r/>
            <w:r/>
          </w:p>
        </w:tc>
        <w:tc>
          <w:tcPr>
            <w:tcW w:w="4385" w:type="dxa"/>
            <w:textDirection w:val="lrTb"/>
            <w:noWrap w:val="false"/>
          </w:tcPr>
          <w:p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Прочее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687" w:type="dxa"/>
            <w:textDirection w:val="lrTb"/>
            <w:noWrap w:val="false"/>
          </w:tcPr>
          <w:p>
            <w:pPr>
              <w:pStyle w:val="8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Процесс заполнения заявки сложен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pStyle w:val="872"/>
        <w:ind w:firstLine="567"/>
      </w:pPr>
      <w:r>
        <w:t xml:space="preserve">В ходе опроса респондентами были высказаны предложения в отношении услуги технологического присоединен</w:t>
      </w:r>
      <w:r>
        <w:t xml:space="preserve">ия. Предложения были высказаны 1 респондентом</w:t>
      </w:r>
      <w:r>
        <w:t xml:space="preserve">, что составляет </w:t>
      </w:r>
      <w:r>
        <w:t xml:space="preserve">4,3</w:t>
      </w:r>
      <w:r>
        <w:t xml:space="preserve"> % от общего числа респондентов. В общей сложности было сделано </w:t>
      </w:r>
      <w:r>
        <w:t xml:space="preserve">1 предложение</w:t>
      </w:r>
      <w:r>
        <w:t xml:space="preserve">. Информация о высказанных пре</w:t>
      </w:r>
      <w:r>
        <w:t xml:space="preserve">дложениях представлена в табл. 11</w:t>
      </w:r>
      <w:r>
        <w:t xml:space="preserve">.</w:t>
      </w:r>
      <w:r/>
      <w:r/>
    </w:p>
    <w:p>
      <w:pPr>
        <w:pStyle w:val="88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Таблица </w:t>
      </w:r>
      <w:r>
        <w:rPr>
          <w:sz w:val="24"/>
          <w:szCs w:val="24"/>
        </w:rPr>
        <w:t xml:space="preserve">6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Тематика предложений</w:t>
      </w:r>
      <w:r>
        <w:rPr>
          <w:sz w:val="24"/>
          <w:szCs w:val="24"/>
        </w:rPr>
        <w:t xml:space="preserve">, высказанных респондентами в отношении услуги технологического присоединения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АО</w:t>
      </w:r>
      <w:r>
        <w:rPr>
          <w:sz w:val="24"/>
          <w:szCs w:val="24"/>
        </w:rPr>
        <w:t xml:space="preserve"> «</w:t>
      </w:r>
      <w:r>
        <w:rPr>
          <w:sz w:val="24"/>
          <w:szCs w:val="24"/>
        </w:rPr>
        <w:t xml:space="preserve">Россети</w:t>
      </w:r>
      <w:r>
        <w:rPr>
          <w:sz w:val="24"/>
          <w:szCs w:val="24"/>
        </w:rPr>
        <w:t xml:space="preserve"> Сибирь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Тываэнерго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0" w:type="auto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841"/>
        <w:gridCol w:w="3929"/>
        <w:gridCol w:w="2550"/>
        <w:gridCol w:w="1917"/>
      </w:tblGrid>
      <w:tr>
        <w:tblPrEx/>
        <w:trPr>
          <w:trHeight w:val="523"/>
          <w:tblHeader/>
        </w:trPr>
        <w:tc>
          <w:tcPr>
            <w:shd w:val="pct15" w:color="ffffff" w:fill="ffffff"/>
            <w:tcW w:w="841" w:type="dxa"/>
            <w:vAlign w:val="center"/>
            <w:vMerge w:val="restart"/>
            <w:textDirection w:val="lrTb"/>
            <w:noWrap w:val="false"/>
          </w:tcPr>
          <w:p>
            <w:pPr>
              <w:pStyle w:val="879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№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  <w:p>
            <w:pPr>
              <w:pStyle w:val="879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п/п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pct15" w:color="ffffff" w:fill="ffffff"/>
            <w:tcW w:w="3929" w:type="dxa"/>
            <w:vAlign w:val="center"/>
            <w:textDirection w:val="lrTb"/>
            <w:noWrap w:val="false"/>
          </w:tcPr>
          <w:p>
            <w:pPr>
              <w:pStyle w:val="879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pct15" w:color="ffffff" w:fill="ffffff"/>
            <w:tcW w:w="2550" w:type="dxa"/>
            <w:vAlign w:val="center"/>
            <w:vMerge w:val="restart"/>
            <w:textDirection w:val="lrTb"/>
            <w:noWrap w:val="false"/>
          </w:tcPr>
          <w:p>
            <w:pPr>
              <w:pStyle w:val="879"/>
              <w:rPr>
                <w:rFonts w:eastAsia="Symbol"/>
                <w:b/>
              </w:rPr>
            </w:pPr>
            <w:r>
              <w:rPr>
                <w:b/>
              </w:rPr>
              <w:t xml:space="preserve">Количество высказанных пожеланий/предложений, шт.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pct15" w:color="ffffff" w:fill="ffffff"/>
            <w:tcW w:w="1917" w:type="dxa"/>
            <w:vAlign w:val="center"/>
            <w:vMerge w:val="restart"/>
            <w:textDirection w:val="lrTb"/>
            <w:noWrap w:val="false"/>
          </w:tcPr>
          <w:p>
            <w:pPr>
              <w:pStyle w:val="879"/>
              <w:rPr>
                <w:rFonts w:eastAsia="Symbol"/>
                <w:b/>
              </w:rPr>
            </w:pPr>
            <w:r>
              <w:rPr>
                <w:b/>
              </w:rPr>
              <w:t xml:space="preserve">В % к количеству респондентов, подавших заявку в данное подразделение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</w:tr>
      <w:tr>
        <w:tblPrEx/>
        <w:trPr>
          <w:tblHeader/>
        </w:trPr>
        <w:tc>
          <w:tcPr>
            <w:shd w:val="pct15" w:color="ffffff" w:fill="ffffff"/>
            <w:tcW w:w="841" w:type="dxa"/>
            <w:vAlign w:val="center"/>
            <w:vMerge w:val="continue"/>
            <w:textDirection w:val="lrTb"/>
            <w:noWrap w:val="false"/>
          </w:tcPr>
          <w:p>
            <w:pPr>
              <w:pStyle w:val="879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pct15" w:color="ffffff" w:fill="ffffff"/>
            <w:tcW w:w="3929" w:type="dxa"/>
            <w:vAlign w:val="center"/>
            <w:textDirection w:val="lrTb"/>
            <w:noWrap w:val="false"/>
          </w:tcPr>
          <w:p>
            <w:pPr>
              <w:pStyle w:val="879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Тематика предложений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pct15" w:color="ffffff" w:fill="ffffff"/>
            <w:tcW w:w="2550" w:type="dxa"/>
            <w:vAlign w:val="center"/>
            <w:vMerge w:val="continue"/>
            <w:textDirection w:val="lrTb"/>
            <w:noWrap w:val="false"/>
          </w:tcPr>
          <w:p>
            <w:pPr>
              <w:pStyle w:val="879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pct15" w:color="ffffff" w:fill="ffffff"/>
            <w:tcW w:w="1917" w:type="dxa"/>
            <w:vAlign w:val="center"/>
            <w:vMerge w:val="continue"/>
            <w:textDirection w:val="lrTb"/>
            <w:noWrap w:val="false"/>
          </w:tcPr>
          <w:p>
            <w:pPr>
              <w:pStyle w:val="879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/>
        <w:tc>
          <w:tcPr>
            <w:tcW w:w="841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</w:pPr>
            <w:r/>
            <w:r/>
            <w:r/>
          </w:p>
        </w:tc>
        <w:tc>
          <w:tcPr>
            <w:tcW w:w="3929" w:type="dxa"/>
            <w:textDirection w:val="lrTb"/>
            <w:noWrap w:val="false"/>
          </w:tcPr>
          <w:p>
            <w:pPr>
              <w:ind w:firstLine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Оплата услуг по ТП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550" w:type="dxa"/>
            <w:textDirection w:val="lrTb"/>
            <w:noWrap w:val="false"/>
          </w:tcPr>
          <w:p>
            <w:pPr>
              <w:pStyle w:val="880"/>
              <w:jc w:val="center"/>
            </w:pPr>
            <w:r>
              <w:t xml:space="preserve">1</w:t>
            </w:r>
            <w:r/>
            <w:r/>
          </w:p>
        </w:tc>
        <w:tc>
          <w:tcPr>
            <w:tcW w:w="1917" w:type="dxa"/>
            <w:textDirection w:val="lrTb"/>
            <w:noWrap w:val="false"/>
          </w:tcPr>
          <w:p>
            <w:pPr>
              <w:pStyle w:val="880"/>
              <w:jc w:val="center"/>
            </w:pPr>
            <w:r>
              <w:t xml:space="preserve">4,3%</w:t>
            </w:r>
            <w:r/>
            <w:r/>
          </w:p>
        </w:tc>
      </w:tr>
      <w:tr>
        <w:tblPrEx/>
        <w:trPr/>
        <w:tc>
          <w:tcPr>
            <w:tcW w:w="841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</w:pPr>
            <w:r/>
            <w:r/>
            <w:r/>
          </w:p>
        </w:tc>
        <w:tc>
          <w:tcPr>
            <w:tcW w:w="3929" w:type="dxa"/>
            <w:textDirection w:val="lrTb"/>
            <w:noWrap w:val="false"/>
          </w:tcPr>
          <w:p>
            <w:pPr>
              <w:pStyle w:val="880"/>
            </w:pPr>
            <w:r>
              <w:t xml:space="preserve">Итого</w:t>
            </w:r>
            <w:r/>
            <w:r/>
          </w:p>
        </w:tc>
        <w:tc>
          <w:tcPr>
            <w:tcW w:w="2550" w:type="dxa"/>
            <w:textDirection w:val="lrTb"/>
            <w:noWrap w:val="false"/>
          </w:tcPr>
          <w:p>
            <w:pPr>
              <w:pStyle w:val="880"/>
            </w:pPr>
            <w:r>
              <w:t xml:space="preserve">                       1</w:t>
            </w:r>
            <w:r/>
            <w:r/>
          </w:p>
        </w:tc>
        <w:tc>
          <w:tcPr>
            <w:tcW w:w="1917" w:type="dxa"/>
            <w:textDirection w:val="lrTb"/>
            <w:noWrap w:val="false"/>
          </w:tcPr>
          <w:p>
            <w:pPr>
              <w:pStyle w:val="880"/>
            </w:pPr>
            <w:r>
              <w:t xml:space="preserve">             0,07%</w:t>
            </w:r>
            <w:r/>
            <w:r/>
          </w:p>
        </w:tc>
      </w:tr>
    </w:tbl>
    <w:p>
      <w:pPr>
        <w:pStyle w:val="872"/>
        <w:ind w:firstLine="567"/>
      </w:pPr>
      <w:r>
        <w:t xml:space="preserve">Таким образом, наибольшая доля </w:t>
      </w:r>
      <w:r>
        <w:t xml:space="preserve">пожеланий/предложений</w:t>
      </w:r>
      <w:r>
        <w:t xml:space="preserve">, высказанных потребителями, </w:t>
      </w:r>
      <w:r>
        <w:t xml:space="preserve">связана с </w:t>
      </w:r>
      <w:r>
        <w:t xml:space="preserve">услугой «ТП под ключ» </w:t>
      </w:r>
      <w:r>
        <w:t xml:space="preserve">(указать темы). </w:t>
      </w:r>
      <w:r/>
      <w:r/>
    </w:p>
    <w:p>
      <w:pPr>
        <w:pStyle w:val="872"/>
        <w:ind w:firstLine="567"/>
      </w:pPr>
      <w:r>
        <w:t xml:space="preserve">Содержание </w:t>
      </w:r>
      <w:r>
        <w:t xml:space="preserve">пожеланий/предложений</w:t>
      </w:r>
      <w:r>
        <w:t xml:space="preserve"> представлено в</w:t>
      </w:r>
      <w:r>
        <w:t xml:space="preserve"> табл. 12</w:t>
      </w:r>
      <w:r>
        <w:t xml:space="preserve">.</w:t>
      </w:r>
      <w:r/>
      <w:r/>
    </w:p>
    <w:p>
      <w:pPr>
        <w:pStyle w:val="88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Таблица </w:t>
      </w:r>
      <w:r>
        <w:rPr>
          <w:sz w:val="24"/>
          <w:szCs w:val="24"/>
        </w:rPr>
        <w:t xml:space="preserve">7</w:t>
      </w:r>
      <w:r>
        <w:rPr>
          <w:sz w:val="24"/>
          <w:szCs w:val="24"/>
        </w:rPr>
        <w:t xml:space="preserve">. П</w:t>
      </w:r>
      <w:r>
        <w:rPr>
          <w:sz w:val="24"/>
          <w:szCs w:val="24"/>
        </w:rPr>
        <w:t xml:space="preserve">редложения, выск</w:t>
      </w:r>
      <w:r>
        <w:rPr>
          <w:sz w:val="24"/>
          <w:szCs w:val="24"/>
        </w:rPr>
        <w:t xml:space="preserve">азанные респондентами </w:t>
      </w:r>
      <w:r>
        <w:rPr>
          <w:sz w:val="24"/>
          <w:szCs w:val="24"/>
        </w:rPr>
        <w:t xml:space="preserve">в отношении услуги технологического присоединения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АО</w:t>
      </w:r>
      <w:r>
        <w:rPr>
          <w:sz w:val="24"/>
          <w:szCs w:val="24"/>
        </w:rPr>
        <w:t xml:space="preserve"> «</w:t>
      </w:r>
      <w:r>
        <w:rPr>
          <w:sz w:val="24"/>
          <w:szCs w:val="24"/>
        </w:rPr>
        <w:t xml:space="preserve">Россети</w:t>
      </w:r>
      <w:r>
        <w:rPr>
          <w:sz w:val="24"/>
          <w:szCs w:val="24"/>
        </w:rPr>
        <w:t xml:space="preserve"> Сибирь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Тываэнерго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9781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709"/>
        <w:gridCol w:w="4385"/>
        <w:gridCol w:w="4687"/>
      </w:tblGrid>
      <w:tr>
        <w:tblPrEx/>
        <w:trPr>
          <w:tblHeader/>
        </w:trPr>
        <w:tc>
          <w:tcPr>
            <w:shd w:val="pct15" w:color="ffffff" w:fill="ffffff"/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879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№ п/п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gridSpan w:val="2"/>
            <w:shd w:val="pct15" w:color="ffffff" w:fill="ffffff"/>
            <w:tcW w:w="9072" w:type="dxa"/>
            <w:vAlign w:val="center"/>
            <w:textDirection w:val="lrTb"/>
            <w:noWrap w:val="false"/>
          </w:tcPr>
          <w:p>
            <w:pPr>
              <w:pStyle w:val="879"/>
              <w:ind w:firstLine="567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</w:tr>
      <w:tr>
        <w:tblPrEx/>
        <w:trPr>
          <w:tblHeader/>
        </w:trPr>
        <w:tc>
          <w:tcPr>
            <w:shd w:val="pct15" w:color="ffffff" w:fill="ffffff"/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pStyle w:val="879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pct15" w:color="ffffff" w:fill="ffffff"/>
            <w:tcW w:w="4385" w:type="dxa"/>
            <w:vAlign w:val="center"/>
            <w:textDirection w:val="lrTb"/>
            <w:noWrap w:val="false"/>
          </w:tcPr>
          <w:p>
            <w:pPr>
              <w:pStyle w:val="879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Тематика пре</w:t>
            </w:r>
            <w:r>
              <w:rPr>
                <w:rFonts w:eastAsia="Symbol"/>
                <w:b/>
              </w:rPr>
              <w:t xml:space="preserve">дложений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pct15" w:color="ffffff" w:fill="ffffff"/>
            <w:tcW w:w="4687" w:type="dxa"/>
            <w:vAlign w:val="center"/>
            <w:textDirection w:val="lrTb"/>
            <w:noWrap w:val="false"/>
          </w:tcPr>
          <w:p>
            <w:pPr>
              <w:pStyle w:val="879"/>
              <w:ind w:firstLine="567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Содержание пре</w:t>
            </w:r>
            <w:r>
              <w:rPr>
                <w:rFonts w:eastAsia="Symbol"/>
                <w:b/>
              </w:rPr>
              <w:t xml:space="preserve">дложений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</w:tr>
      <w:tr>
        <w:tblPrEx/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880"/>
              <w:ind w:firstLine="176"/>
            </w:pPr>
            <w:r>
              <w:t xml:space="preserve">1</w:t>
            </w:r>
            <w:r/>
            <w:r/>
          </w:p>
        </w:tc>
        <w:tc>
          <w:tcPr>
            <w:tcW w:w="4385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Прочее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687" w:type="dxa"/>
            <w:textDirection w:val="lrTb"/>
            <w:noWrap w:val="false"/>
          </w:tcPr>
          <w:p>
            <w:pPr>
              <w:pStyle w:val="880"/>
              <w:rPr>
                <w:i/>
              </w:rPr>
            </w:pPr>
            <w:r>
              <w:rPr>
                <w:i/>
              </w:rPr>
              <w:t xml:space="preserve">Слишком высокая стоимость "ТП под ключ</w:t>
            </w:r>
            <w:r>
              <w:rPr>
                <w:i/>
              </w:rPr>
              <w:t xml:space="preserve">»</w:t>
            </w:r>
            <w:r>
              <w:rPr>
                <w:i/>
              </w:rPr>
            </w:r>
            <w:r>
              <w:rPr>
                <w:i/>
              </w:rPr>
            </w:r>
          </w:p>
        </w:tc>
      </w:tr>
    </w:tbl>
    <w:p>
      <w:pPr>
        <w:pStyle w:val="875"/>
        <w:ind w:firstLine="567"/>
      </w:pPr>
      <w:r/>
      <w:r/>
      <w:r/>
    </w:p>
    <w:p>
      <w:pPr>
        <w:pStyle w:val="875"/>
        <w:ind w:firstLine="567"/>
      </w:pPr>
      <w:r>
        <w:t xml:space="preserve">РЕЗЮМЕ</w:t>
      </w:r>
      <w:r/>
      <w:r/>
    </w:p>
    <w:p>
      <w:pPr>
        <w:pStyle w:val="872"/>
        <w:ind w:firstLine="567"/>
      </w:pPr>
      <w:r>
        <w:t xml:space="preserve">По результатам опроса потребителей, в отношении которых </w:t>
      </w:r>
      <w:r>
        <w:t xml:space="preserve">АО</w:t>
      </w:r>
      <w:r>
        <w:t xml:space="preserve"> «</w:t>
      </w:r>
      <w:r>
        <w:t xml:space="preserve">Россети</w:t>
      </w:r>
      <w:r>
        <w:t xml:space="preserve"> Сибирь </w:t>
      </w:r>
      <w:r>
        <w:t xml:space="preserve">Тываэнерго</w:t>
      </w:r>
      <w:r>
        <w:t xml:space="preserve">»</w:t>
      </w:r>
      <w:r>
        <w:t xml:space="preserve"> за </w:t>
      </w:r>
      <w:r>
        <w:t xml:space="preserve">6</w:t>
      </w:r>
      <w:r>
        <w:t xml:space="preserve"> месяце</w:t>
      </w:r>
      <w:r>
        <w:t xml:space="preserve">в 20</w:t>
      </w:r>
      <w:r>
        <w:t xml:space="preserve">2</w:t>
      </w:r>
      <w:r>
        <w:t xml:space="preserve">5</w:t>
      </w:r>
      <w:r>
        <w:t xml:space="preserve"> год</w:t>
      </w:r>
      <w:r>
        <w:t xml:space="preserve">а</w:t>
      </w:r>
      <w:r>
        <w:t xml:space="preserve"> были исполнены договоры об осуществлении технологического присоединения, уровень удовлетворенности потребителей каче</w:t>
      </w:r>
      <w:r>
        <w:t xml:space="preserve">ством оказанных услуг составил 19</w:t>
      </w:r>
      <w:r>
        <w:t xml:space="preserve"> балла из </w:t>
      </w:r>
      <w:r>
        <w:t xml:space="preserve">2</w:t>
      </w:r>
      <w:r>
        <w:t xml:space="preserve">3</w:t>
      </w:r>
      <w:r>
        <w:t xml:space="preserve"> возможных, или </w:t>
      </w:r>
      <w:r>
        <w:t xml:space="preserve">83</w:t>
      </w:r>
      <w:r>
        <w:t xml:space="preserve">% от возможного максимума.</w:t>
      </w:r>
      <w:r/>
      <w:r/>
    </w:p>
    <w:p>
      <w:pPr>
        <w:pStyle w:val="872"/>
        <w:ind w:firstLine="567"/>
      </w:pPr>
      <w:r>
        <w:t xml:space="preserve">По итогам предыдущего опроса потребителей, в отношении которых </w:t>
      </w:r>
      <w:r>
        <w:t xml:space="preserve">за </w:t>
      </w:r>
      <w:r>
        <w:t xml:space="preserve">6</w:t>
      </w:r>
      <w:r>
        <w:t xml:space="preserve"> месяце</w:t>
      </w:r>
      <w:r>
        <w:t xml:space="preserve">в 20</w:t>
      </w:r>
      <w:r>
        <w:t xml:space="preserve">2</w:t>
      </w:r>
      <w:r>
        <w:t xml:space="preserve">4</w:t>
      </w:r>
      <w:r>
        <w:t xml:space="preserve"> год</w:t>
      </w:r>
      <w:r>
        <w:t xml:space="preserve">а </w:t>
      </w:r>
      <w:r>
        <w:t xml:space="preserve">были исполнены договоры об осуществлении технологического присоединения, уровень удовлетворенности составил </w:t>
      </w:r>
      <w:r>
        <w:t xml:space="preserve">19</w:t>
      </w:r>
      <w:r>
        <w:t xml:space="preserve"> баллов из </w:t>
      </w:r>
      <w:r>
        <w:t xml:space="preserve">21</w:t>
      </w:r>
      <w:r>
        <w:t xml:space="preserve"> </w:t>
      </w:r>
      <w:r>
        <w:t xml:space="preserve">возможных или </w:t>
      </w:r>
      <w:r>
        <w:t xml:space="preserve">90 </w:t>
      </w:r>
      <w:r>
        <w:t xml:space="preserve">% от возможного максимума</w:t>
      </w:r>
      <w:r>
        <w:t xml:space="preserve">. </w:t>
      </w:r>
      <w:r/>
      <w:r/>
    </w:p>
    <w:p>
      <w:pPr>
        <w:pStyle w:val="872"/>
        <w:ind w:firstLine="567"/>
      </w:pPr>
      <w:r>
        <w:t xml:space="preserve">В текущем опросе н</w:t>
      </w:r>
      <w:r>
        <w:t xml:space="preserve">аивысшие оценки были поставлены потребителями за такие компоненты услуги как</w:t>
      </w:r>
      <w:r>
        <w:t xml:space="preserve"> </w:t>
      </w:r>
      <w:r>
        <w:t xml:space="preserve">у</w:t>
      </w:r>
      <w:r>
        <w:t xml:space="preserve">добство получения документов</w:t>
      </w:r>
      <w:r>
        <w:t xml:space="preserve"> (2</w:t>
      </w:r>
      <w:r>
        <w:t xml:space="preserve"> балла из 2 возможных), и </w:t>
      </w:r>
      <w:r>
        <w:t xml:space="preserve">своевременность подготовки договора и ТУ</w:t>
      </w:r>
      <w:r>
        <w:t xml:space="preserve"> (</w:t>
      </w:r>
      <w:r>
        <w:t xml:space="preserve">1,64</w:t>
      </w:r>
      <w:r>
        <w:t xml:space="preserve"> балла из </w:t>
      </w:r>
      <w:r>
        <w:t xml:space="preserve">2</w:t>
      </w:r>
      <w:r>
        <w:t xml:space="preserve"> возможных). </w:t>
      </w:r>
      <w:r/>
      <w:r/>
    </w:p>
    <w:p>
      <w:pPr>
        <w:pStyle w:val="872"/>
        <w:ind w:firstLine="567"/>
      </w:pPr>
      <w:r>
        <w:t xml:space="preserve">Самые низкие оценки были получены за</w:t>
      </w:r>
      <w:r>
        <w:t xml:space="preserve"> </w:t>
      </w:r>
      <w:r>
        <w:t xml:space="preserve">Своевременность исполнения ТУ сетевой организацией</w:t>
      </w:r>
      <w:r>
        <w:t xml:space="preserve"> (</w:t>
      </w:r>
      <w:r>
        <w:t xml:space="preserve">1,55</w:t>
      </w:r>
      <w:r>
        <w:t xml:space="preserve"> балла).</w:t>
      </w:r>
      <w:r/>
      <w:r/>
    </w:p>
    <w:p>
      <w:pPr>
        <w:pStyle w:val="872"/>
        <w:ind w:firstLine="567"/>
      </w:pPr>
      <w:r>
        <w:t xml:space="preserve">Замечания и предложения потребителей в основном касались </w:t>
      </w:r>
      <w:r>
        <w:t xml:space="preserve">с</w:t>
      </w:r>
      <w:r>
        <w:t xml:space="preserve">воевременность исполнения ТУ сетевой организацией</w:t>
      </w:r>
      <w:r>
        <w:t xml:space="preserve">.</w:t>
      </w:r>
      <w:r/>
      <w:r/>
    </w:p>
    <w:p>
      <w:pPr>
        <w:pStyle w:val="872"/>
        <w:ind w:firstLine="567"/>
      </w:pPr>
      <w:r>
        <w:t xml:space="preserve">По замечаниям и предложениям потребителей, высказанны</w:t>
      </w:r>
      <w:r>
        <w:t xml:space="preserve">м</w:t>
      </w:r>
      <w:r>
        <w:t xml:space="preserve"> в ходе предыдущего опроса, были исполнены корректирующие мероприятия, информация </w:t>
      </w:r>
      <w:r>
        <w:t xml:space="preserve">о которых представлена в табл. 13</w:t>
      </w:r>
      <w:r>
        <w:t xml:space="preserve">.</w:t>
      </w:r>
      <w:r/>
      <w:r/>
    </w:p>
    <w:p>
      <w:pPr>
        <w:pStyle w:val="881"/>
        <w:jc w:val="both"/>
        <w:rPr>
          <w:sz w:val="28"/>
          <w:szCs w:val="28"/>
        </w:rPr>
      </w:pPr>
      <w:r>
        <w:rPr>
          <w:sz w:val="24"/>
          <w:szCs w:val="24"/>
        </w:rPr>
        <w:t xml:space="preserve">Таблица </w:t>
      </w:r>
      <w:r>
        <w:rPr>
          <w:sz w:val="24"/>
          <w:szCs w:val="24"/>
        </w:rPr>
        <w:t xml:space="preserve">8</w:t>
      </w:r>
      <w:r>
        <w:rPr>
          <w:sz w:val="24"/>
          <w:szCs w:val="24"/>
        </w:rPr>
        <w:t xml:space="preserve">. Корректирующие мероприятия по замечаниям и предложениям потребителей, в отношении которых </w:t>
      </w:r>
      <w:r>
        <w:rPr>
          <w:sz w:val="24"/>
          <w:szCs w:val="24"/>
        </w:rPr>
        <w:t xml:space="preserve">АО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Россети</w:t>
      </w:r>
      <w:r>
        <w:rPr>
          <w:sz w:val="24"/>
          <w:szCs w:val="24"/>
        </w:rPr>
        <w:t xml:space="preserve"> Сибирь </w:t>
      </w:r>
      <w:r>
        <w:rPr>
          <w:sz w:val="24"/>
          <w:szCs w:val="24"/>
        </w:rPr>
        <w:t xml:space="preserve">Тываэнерго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 за </w:t>
      </w:r>
      <w:r>
        <w:rPr>
          <w:sz w:val="24"/>
          <w:szCs w:val="24"/>
        </w:rPr>
        <w:t xml:space="preserve">6</w:t>
      </w:r>
      <w:r>
        <w:rPr>
          <w:sz w:val="24"/>
          <w:szCs w:val="24"/>
        </w:rPr>
        <w:t xml:space="preserve"> месяцев 20</w:t>
      </w:r>
      <w:r>
        <w:rPr>
          <w:sz w:val="24"/>
          <w:szCs w:val="24"/>
        </w:rPr>
        <w:t xml:space="preserve">24</w:t>
      </w:r>
      <w:r>
        <w:rPr>
          <w:sz w:val="24"/>
          <w:szCs w:val="24"/>
        </w:rPr>
        <w:t xml:space="preserve"> года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были исполнены договоры об осуществлении технологического присоединения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9707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02"/>
        <w:gridCol w:w="1960"/>
        <w:gridCol w:w="3011"/>
        <w:gridCol w:w="2350"/>
        <w:gridCol w:w="1884"/>
      </w:tblGrid>
      <w:tr>
        <w:tblPrEx/>
        <w:trPr>
          <w:tblHeader/>
        </w:trPr>
        <w:tc>
          <w:tcPr>
            <w:shd w:val="pct15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2" w:type="dxa"/>
            <w:vAlign w:val="center"/>
            <w:textDirection w:val="lrTb"/>
            <w:noWrap w:val="false"/>
          </w:tcPr>
          <w:p>
            <w:pPr>
              <w:pStyle w:val="879"/>
              <w:jc w:val="left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№ п/п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pct15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0" w:type="dxa"/>
            <w:vAlign w:val="center"/>
            <w:textDirection w:val="lrTb"/>
            <w:noWrap w:val="false"/>
          </w:tcPr>
          <w:p>
            <w:pPr>
              <w:pStyle w:val="879"/>
              <w:ind w:firstLine="567"/>
              <w:jc w:val="left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Тематика предложений/замечаний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pct15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11" w:type="dxa"/>
            <w:vAlign w:val="center"/>
            <w:textDirection w:val="lrTb"/>
            <w:noWrap w:val="false"/>
          </w:tcPr>
          <w:p>
            <w:pPr>
              <w:pStyle w:val="879"/>
              <w:ind w:firstLine="567"/>
              <w:jc w:val="left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Содержание предложений/замечаний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pct15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50" w:type="dxa"/>
            <w:textDirection w:val="lrTb"/>
            <w:noWrap w:val="false"/>
          </w:tcPr>
          <w:p>
            <w:pPr>
              <w:pStyle w:val="879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Исполненное корректирующее мероприятие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  <w:tc>
          <w:tcPr>
            <w:shd w:val="pct15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4" w:type="dxa"/>
            <w:textDirection w:val="lrTb"/>
            <w:noWrap w:val="false"/>
          </w:tcPr>
          <w:p>
            <w:pPr>
              <w:pStyle w:val="879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ОРД по исполнению корректирующего мероприятия</w:t>
            </w:r>
            <w:r>
              <w:rPr>
                <w:rFonts w:eastAsia="Symbol"/>
                <w:b/>
              </w:rPr>
            </w:r>
            <w:r>
              <w:rPr>
                <w:rFonts w:eastAsia="Symbol"/>
                <w:b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2" w:type="dxa"/>
            <w:vAlign w:val="center"/>
            <w:textDirection w:val="lrTb"/>
            <w:noWrap w:val="false"/>
          </w:tcPr>
          <w:p>
            <w:pPr>
              <w:pStyle w:val="880"/>
              <w:ind w:firstLine="176"/>
            </w:pPr>
            <w:r>
              <w:t xml:space="preserve">1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0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Своевременность исполнения ТУ сетевой организацией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11" w:type="dxa"/>
            <w:textDirection w:val="lrTb"/>
            <w:noWrap w:val="false"/>
          </w:tcPr>
          <w:p>
            <w:pPr>
              <w:pStyle w:val="880"/>
              <w:rPr>
                <w:i/>
              </w:rPr>
            </w:pPr>
            <w:r>
              <w:rPr>
                <w:i/>
              </w:rPr>
              <w:t xml:space="preserve">Дольше положенного времени ждали подключение</w:t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50" w:type="dxa"/>
            <w:textDirection w:val="lrTb"/>
            <w:noWrap w:val="false"/>
          </w:tcPr>
          <w:p>
            <w:pPr>
              <w:pStyle w:val="880"/>
              <w:jc w:val="left"/>
            </w:pPr>
            <w:r>
              <w:t xml:space="preserve">Согласно договор</w:t>
            </w:r>
            <w:r>
              <w:t xml:space="preserve">а срок выполнения мероприятий 25</w:t>
            </w:r>
            <w:r>
              <w:t xml:space="preserve">.01.2024г.Фактическое исполнение </w:t>
            </w:r>
            <w:r>
              <w:t xml:space="preserve">18</w:t>
            </w:r>
            <w:r>
              <w:t xml:space="preserve">.01.2024г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4" w:type="dxa"/>
            <w:textDirection w:val="lrTb"/>
            <w:noWrap w:val="false"/>
          </w:tcPr>
          <w:p>
            <w:pPr>
              <w:pStyle w:val="880"/>
              <w:jc w:val="center"/>
            </w:pPr>
            <w:r>
              <w:t xml:space="preserve">Не требуется</w:t>
            </w: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2" w:type="dxa"/>
            <w:vAlign w:val="center"/>
            <w:textDirection w:val="lrTb"/>
            <w:noWrap w:val="false"/>
          </w:tcPr>
          <w:p>
            <w:pPr>
              <w:pStyle w:val="880"/>
              <w:ind w:firstLine="176"/>
            </w:pPr>
            <w:r>
              <w:t xml:space="preserve">2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0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Своевременность исполнения ТУ сетевой организацией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11" w:type="dxa"/>
            <w:textDirection w:val="lrTb"/>
            <w:noWrap w:val="false"/>
          </w:tcPr>
          <w:p>
            <w:pPr>
              <w:pStyle w:val="880"/>
              <w:rPr>
                <w:i/>
              </w:rPr>
            </w:pPr>
            <w:r>
              <w:rPr>
                <w:i/>
              </w:rPr>
              <w:t xml:space="preserve">нет подключения к э/э, в РЭС говорят нет техники. Сроки никакие конкретные не говорят.</w:t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50" w:type="dxa"/>
            <w:textDirection w:val="lrTb"/>
            <w:noWrap w:val="false"/>
          </w:tcPr>
          <w:p>
            <w:pPr>
              <w:ind w:firstLine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Согласно договора срок выполнения мероприятий 25.01.2024г.Фактическое исполнение 18.01.2024г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4" w:type="dxa"/>
            <w:textDirection w:val="lrTb"/>
            <w:noWrap w:val="false"/>
          </w:tcPr>
          <w:p>
            <w:pPr>
              <w:pStyle w:val="880"/>
              <w:jc w:val="center"/>
            </w:pPr>
            <w:r>
              <w:t xml:space="preserve">Не требуется</w:t>
            </w: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2" w:type="dxa"/>
            <w:vAlign w:val="center"/>
            <w:textDirection w:val="lrTb"/>
            <w:noWrap w:val="false"/>
          </w:tcPr>
          <w:p>
            <w:pPr>
              <w:pStyle w:val="880"/>
              <w:ind w:firstLine="176"/>
            </w:pPr>
            <w:r>
              <w:t xml:space="preserve">3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0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Своевременность исполнения ТУ сетевой организацией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11" w:type="dxa"/>
            <w:textDirection w:val="lrTb"/>
            <w:noWrap w:val="false"/>
          </w:tcPr>
          <w:p>
            <w:pPr>
              <w:pStyle w:val="880"/>
              <w:rPr>
                <w:i/>
              </w:rPr>
            </w:pPr>
            <w:r>
              <w:rPr>
                <w:i/>
              </w:rPr>
              <w:t xml:space="preserve">Дольше положенного времени ждали подключение.</w:t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50" w:type="dxa"/>
            <w:textDirection w:val="lrTb"/>
            <w:noWrap w:val="false"/>
          </w:tcPr>
          <w:p>
            <w:pPr>
              <w:ind w:firstLine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Согласно договора срок выполнения мероприятий 25.01.2024г.Фактическое исполнение 18.01.2024г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4" w:type="dxa"/>
            <w:textDirection w:val="lrTb"/>
            <w:noWrap w:val="false"/>
          </w:tcPr>
          <w:p>
            <w:pPr>
              <w:pStyle w:val="880"/>
            </w:pPr>
            <w:r>
              <w:t xml:space="preserve">     </w:t>
            </w:r>
            <w:r>
              <w:t xml:space="preserve"> </w:t>
            </w:r>
            <w:r>
              <w:t xml:space="preserve">Не требуется</w:t>
            </w:r>
            <w:r/>
            <w:r/>
          </w:p>
        </w:tc>
      </w:tr>
    </w:tbl>
    <w:p>
      <w:pPr>
        <w:pStyle w:val="863"/>
        <w:numPr>
          <w:ilvl w:val="0"/>
          <w:numId w:val="3"/>
        </w:numPr>
        <w:ind w:left="567" w:hanging="567"/>
        <w:keepLines w:val="0"/>
        <w:spacing w:before="240" w:after="60" w:line="240" w:lineRule="auto"/>
        <w:rPr>
          <w:rFonts w:ascii="Times New Roman" w:hAnsi="Times New Roman"/>
          <w:color w:val="auto"/>
        </w:rPr>
      </w:pPr>
      <w:r/>
      <w:bookmarkStart w:id="14" w:name="_Toc95747697"/>
      <w:r>
        <w:rPr>
          <w:rFonts w:ascii="Times New Roman" w:hAnsi="Times New Roman"/>
          <w:color w:val="auto"/>
        </w:rPr>
        <w:t xml:space="preserve">Сводные результаты опроса для </w:t>
      </w:r>
      <w:r>
        <w:rPr>
          <w:rFonts w:ascii="Times New Roman" w:hAnsi="Times New Roman"/>
          <w:color w:val="auto"/>
        </w:rPr>
        <w:t xml:space="preserve">Россети Сибирь</w:t>
      </w:r>
      <w:bookmarkEnd w:id="14"/>
      <w:r>
        <w:rPr>
          <w:rFonts w:ascii="Times New Roman" w:hAnsi="Times New Roman"/>
          <w:color w:val="auto"/>
        </w:rPr>
      </w:r>
      <w:r>
        <w:rPr>
          <w:rFonts w:ascii="Times New Roman" w:hAnsi="Times New Roman"/>
          <w:color w:val="auto"/>
        </w:rPr>
      </w:r>
    </w:p>
    <w:p>
      <w:pPr>
        <w:pStyle w:val="872"/>
        <w:ind w:firstLine="567"/>
      </w:pPr>
      <w:r>
        <w:t xml:space="preserve">За качество компонентов услуги технологического присоединения филиалами получены оценки от </w:t>
      </w:r>
      <w:r>
        <w:t xml:space="preserve">0,96</w:t>
      </w:r>
      <w:r>
        <w:t xml:space="preserve"> баллов</w:t>
      </w:r>
      <w:r>
        <w:t xml:space="preserve"> до </w:t>
      </w:r>
      <w:r>
        <w:t xml:space="preserve">2</w:t>
      </w:r>
      <w:r>
        <w:t xml:space="preserve"> </w:t>
      </w:r>
      <w:r>
        <w:t xml:space="preserve">баллов</w:t>
      </w:r>
      <w:r>
        <w:t xml:space="preserve">. </w:t>
      </w:r>
      <w:r/>
    </w:p>
    <w:p>
      <w:pPr>
        <w:pStyle w:val="872"/>
        <w:ind w:firstLine="567"/>
      </w:pPr>
      <w:r>
        <w:t xml:space="preserve">В среднем по </w:t>
      </w:r>
      <w:r>
        <w:t xml:space="preserve">«</w:t>
      </w:r>
      <w:r>
        <w:t xml:space="preserve">Россети Сибирь</w:t>
      </w:r>
      <w:r>
        <w:t xml:space="preserve">»</w:t>
      </w:r>
      <w:r>
        <w:t xml:space="preserve"> наивысшие оценки получены за </w:t>
      </w:r>
      <w:r>
        <w:t xml:space="preserve">своевременность подготовки договора и ТУ сетевой организацией </w:t>
      </w:r>
      <w:r>
        <w:t xml:space="preserve">(</w:t>
      </w:r>
      <w:r>
        <w:t xml:space="preserve">1,87</w:t>
      </w:r>
      <w:r>
        <w:t xml:space="preserve"> балла из 2 возможных), и </w:t>
      </w:r>
      <w:r>
        <w:t xml:space="preserve">удобство получения документов </w:t>
      </w:r>
      <w:r>
        <w:t xml:space="preserve">(1,</w:t>
      </w:r>
      <w:r>
        <w:t xml:space="preserve">93</w:t>
      </w:r>
      <w:r>
        <w:t xml:space="preserve"> </w:t>
      </w:r>
      <w:r>
        <w:t xml:space="preserve">балла из 2 возможных). Наименьшие оценки получены за качество</w:t>
      </w:r>
      <w:r>
        <w:t xml:space="preserve"> исполнения ТУ сетевой организацией </w:t>
      </w:r>
      <w:r>
        <w:t xml:space="preserve">(</w:t>
      </w:r>
      <w:r>
        <w:t xml:space="preserve">1,37</w:t>
      </w:r>
      <w:r>
        <w:t xml:space="preserve"> балл</w:t>
      </w:r>
      <w:r>
        <w:t xml:space="preserve"> из 2 возможных). Оценки представлены в табл. </w:t>
      </w:r>
      <w:r>
        <w:rPr>
          <w:lang w:val="en-US"/>
        </w:rPr>
        <w:t xml:space="preserve">N</w:t>
      </w:r>
      <w:r>
        <w:t xml:space="preserve">1</w:t>
      </w:r>
      <w:r>
        <w:t xml:space="preserve">.</w:t>
      </w:r>
      <w:r/>
    </w:p>
    <w:p>
      <w:pPr>
        <w:pStyle w:val="881"/>
        <w:rPr>
          <w:sz w:val="24"/>
          <w:szCs w:val="24"/>
        </w:rPr>
      </w:pPr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en-US"/>
        </w:rPr>
        <w:t xml:space="preserve">N</w:t>
      </w:r>
      <w:r>
        <w:rPr>
          <w:sz w:val="24"/>
          <w:szCs w:val="24"/>
        </w:rPr>
        <w:t xml:space="preserve">1</w:t>
      </w:r>
      <w:r>
        <w:rPr>
          <w:sz w:val="24"/>
          <w:szCs w:val="24"/>
        </w:rPr>
        <w:t xml:space="preserve">. Оценки компонентов услуги </w:t>
      </w:r>
      <w:r>
        <w:rPr>
          <w:sz w:val="24"/>
          <w:szCs w:val="24"/>
        </w:rPr>
        <w:t xml:space="preserve">технологического присоединения</w:t>
      </w:r>
      <w:r>
        <w:rPr>
          <w:sz w:val="24"/>
          <w:szCs w:val="24"/>
        </w:rPr>
        <w:t xml:space="preserve"> по шкале от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1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(-2) до 2*</w:t>
      </w:r>
      <w:r>
        <w:rPr>
          <w:sz w:val="24"/>
          <w:szCs w:val="24"/>
        </w:rPr>
      </w:r>
      <w:r>
        <w:rPr>
          <w:sz w:val="24"/>
          <w:szCs w:val="24"/>
          <w:highlight w:val="none"/>
        </w:rPr>
      </w:r>
    </w:p>
    <w:tbl>
      <w:tblPr>
        <w:tblStyle w:val="895"/>
        <w:tblW w:w="0" w:type="auto"/>
        <w:tblLayout w:type="fixed"/>
        <w:tblLook w:val="04A0" w:firstRow="1" w:lastRow="0" w:firstColumn="1" w:lastColumn="0" w:noHBand="0" w:noVBand="1"/>
      </w:tblPr>
      <w:tblGrid>
        <w:gridCol w:w="2906"/>
        <w:gridCol w:w="779"/>
        <w:gridCol w:w="779"/>
        <w:gridCol w:w="779"/>
        <w:gridCol w:w="779"/>
        <w:gridCol w:w="779"/>
        <w:gridCol w:w="779"/>
        <w:gridCol w:w="779"/>
        <w:gridCol w:w="779"/>
        <w:gridCol w:w="779"/>
      </w:tblGrid>
      <w:tr>
        <w:tblPrEx/>
        <w:trPr>
          <w:trHeight w:val="1350"/>
        </w:trPr>
        <w:tc>
          <w:tcPr>
            <w:shd w:val="clear" w:color="e5e5e5" w:fill="e5e5e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06" w:type="dxa"/>
            <w:vAlign w:val="center"/>
            <w:textDirection w:val="lrTb"/>
            <w:noWrap w:val="false"/>
          </w:tcPr>
          <w:p>
            <w:pPr>
              <w:ind w:firstLine="0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Компонент услуги</w:t>
            </w:r>
            <w:r/>
            <w:r/>
          </w:p>
        </w:tc>
        <w:tc>
          <w:tcPr>
            <w:shd w:val="clear" w:color="e5e5e5" w:fill="e5e5e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9" w:type="dxa"/>
            <w:vAlign w:val="center"/>
            <w:textDirection w:val="btLr"/>
            <w:noWrap w:val="false"/>
          </w:tcPr>
          <w:p>
            <w:pPr>
              <w:ind w:firstLine="0"/>
              <w:jc w:val="center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филиал «Алтаэнерго»</w:t>
            </w:r>
            <w:r/>
            <w:r/>
          </w:p>
        </w:tc>
        <w:tc>
          <w:tcPr>
            <w:shd w:val="clear" w:color="e5e5e5" w:fill="e5e5e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9" w:type="dxa"/>
            <w:vAlign w:val="center"/>
            <w:textDirection w:val="btLr"/>
            <w:noWrap w:val="false"/>
          </w:tcPr>
          <w:p>
            <w:pPr>
              <w:ind w:firstLine="0"/>
              <w:jc w:val="center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филиал «Бурятэнерго»</w:t>
            </w:r>
            <w:r/>
            <w:r/>
          </w:p>
        </w:tc>
        <w:tc>
          <w:tcPr>
            <w:shd w:val="clear" w:color="e5e5e5" w:fill="e5e5e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9" w:type="dxa"/>
            <w:vAlign w:val="center"/>
            <w:textDirection w:val="btLr"/>
            <w:noWrap w:val="false"/>
          </w:tcPr>
          <w:p>
            <w:pPr>
              <w:ind w:firstLine="0"/>
              <w:jc w:val="center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филиал «Красноярскэнерго»</w:t>
            </w:r>
            <w:r/>
            <w:r/>
          </w:p>
        </w:tc>
        <w:tc>
          <w:tcPr>
            <w:shd w:val="clear" w:color="e5e5e5" w:fill="e5e5e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9" w:type="dxa"/>
            <w:vAlign w:val="center"/>
            <w:textDirection w:val="btLr"/>
            <w:noWrap w:val="false"/>
          </w:tcPr>
          <w:p>
            <w:pPr>
              <w:ind w:firstLine="0"/>
              <w:jc w:val="center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филиал «Кузбассэнерго-РЭС»</w:t>
            </w:r>
            <w:r/>
            <w:r/>
          </w:p>
        </w:tc>
        <w:tc>
          <w:tcPr>
            <w:shd w:val="clear" w:color="e5e5e5" w:fill="e5e5e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9" w:type="dxa"/>
            <w:vAlign w:val="center"/>
            <w:textDirection w:val="btLr"/>
            <w:noWrap w:val="false"/>
          </w:tcPr>
          <w:p>
            <w:pPr>
              <w:ind w:firstLine="0"/>
              <w:jc w:val="center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филиал «Омскэнерго»</w:t>
            </w:r>
            <w:r/>
            <w:r/>
          </w:p>
        </w:tc>
        <w:tc>
          <w:tcPr>
            <w:shd w:val="clear" w:color="e5e5e5" w:fill="e5e5e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9" w:type="dxa"/>
            <w:vAlign w:val="center"/>
            <w:textDirection w:val="btLr"/>
            <w:noWrap w:val="false"/>
          </w:tcPr>
          <w:p>
            <w:pPr>
              <w:ind w:firstLine="0"/>
              <w:jc w:val="center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филиал «Хакасэнерго»</w:t>
            </w:r>
            <w:r/>
            <w:r/>
          </w:p>
        </w:tc>
        <w:tc>
          <w:tcPr>
            <w:shd w:val="clear" w:color="e5e5e5" w:fill="e5e5e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9" w:type="dxa"/>
            <w:vAlign w:val="center"/>
            <w:textDirection w:val="btLr"/>
            <w:noWrap w:val="false"/>
          </w:tcPr>
          <w:p>
            <w:pPr>
              <w:ind w:firstLine="0"/>
              <w:jc w:val="center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филиал «Читаэнерго»</w:t>
            </w:r>
            <w:r/>
            <w:r/>
          </w:p>
        </w:tc>
        <w:tc>
          <w:tcPr>
            <w:shd w:val="clear" w:color="e5e5e5" w:fill="e5e5e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9" w:type="dxa"/>
            <w:vAlign w:val="center"/>
            <w:textDirection w:val="btLr"/>
            <w:noWrap w:val="false"/>
          </w:tcPr>
          <w:p>
            <w:pPr>
              <w:ind w:firstLine="0"/>
              <w:jc w:val="center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АО «Россети Сибирь Тываэнерго»</w:t>
            </w:r>
            <w:r/>
            <w:r/>
          </w:p>
        </w:tc>
        <w:tc>
          <w:tcPr>
            <w:shd w:val="clear" w:color="e5e5e5" w:fill="e5e5e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9" w:type="dxa"/>
            <w:vAlign w:val="center"/>
            <w:textDirection w:val="btLr"/>
            <w:noWrap w:val="false"/>
          </w:tcPr>
          <w:p>
            <w:pPr>
              <w:ind w:firstLine="0"/>
              <w:jc w:val="center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Россети Сибирь</w:t>
            </w:r>
            <w:r/>
            <w:r/>
          </w:p>
        </w:tc>
      </w:tr>
      <w:tr>
        <w:tblPrEx/>
        <w:trPr>
          <w:trHeight w:val="36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06" w:type="dxa"/>
            <w:vAlign w:val="center"/>
            <w:textDirection w:val="lrTb"/>
            <w:noWrap w:val="false"/>
          </w:tcPr>
          <w:p>
            <w:pPr>
              <w:ind w:firstLine="0"/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Своевременность подготовки договора и ТУ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1,74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ff0000"/>
                <w:sz w:val="20"/>
                <w:u w:val="none"/>
                <w:vertAlign w:val="baseline"/>
              </w:rPr>
              <w:t xml:space="preserve">1,96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1,74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ff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1,96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ff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ff0000"/>
                <w:sz w:val="20"/>
                <w:u w:val="none"/>
                <w:vertAlign w:val="baseline"/>
              </w:rPr>
              <w:t xml:space="preserve">1,91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1,64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1,87</w:t>
            </w:r>
            <w:r/>
            <w:r/>
          </w:p>
        </w:tc>
      </w:tr>
      <w:tr>
        <w:tblPrEx/>
        <w:trPr>
          <w:trHeight w:val="36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06" w:type="dxa"/>
            <w:vAlign w:val="center"/>
            <w:textDirection w:val="lrTb"/>
            <w:noWrap w:val="false"/>
          </w:tcPr>
          <w:p>
            <w:pPr>
              <w:ind w:firstLine="0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Своевременность исполнения ТУ сетевой организацией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1,61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4f81bd"/>
                <w:sz w:val="20"/>
                <w:u w:val="none"/>
                <w:vertAlign w:val="baseline"/>
              </w:rPr>
              <w:t xml:space="preserve">1,7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4f81bd"/>
                <w:sz w:val="20"/>
                <w:u w:val="none"/>
                <w:vertAlign w:val="baseline"/>
              </w:rPr>
              <w:t xml:space="preserve">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1,78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1,65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4f81bd"/>
                <w:sz w:val="20"/>
                <w:u w:val="none"/>
                <w:vertAlign w:val="baseline"/>
              </w:rPr>
              <w:t xml:space="preserve">0,96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4f81bd"/>
                <w:sz w:val="20"/>
                <w:u w:val="none"/>
                <w:vertAlign w:val="baseline"/>
              </w:rPr>
              <w:t xml:space="preserve">1,57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4f81bd"/>
                <w:sz w:val="20"/>
                <w:u w:val="none"/>
                <w:vertAlign w:val="baseline"/>
              </w:rPr>
              <w:t xml:space="preserve">1,55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1,48</w:t>
            </w:r>
            <w:r/>
            <w:r/>
          </w:p>
        </w:tc>
      </w:tr>
      <w:tr>
        <w:tblPrEx/>
        <w:trPr>
          <w:trHeight w:val="36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06" w:type="dxa"/>
            <w:vAlign w:val="center"/>
            <w:textDirection w:val="lrTb"/>
            <w:noWrap w:val="false"/>
          </w:tcPr>
          <w:p>
            <w:pPr>
              <w:ind w:firstLine="0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Качество исполнения ТУ сетевой организацией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4f81bd"/>
                <w:sz w:val="20"/>
                <w:u w:val="none"/>
                <w:vertAlign w:val="baseline"/>
              </w:rPr>
              <w:t xml:space="preserve">0,61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4f81bd"/>
                <w:sz w:val="20"/>
                <w:u w:val="none"/>
                <w:vertAlign w:val="baseline"/>
              </w:rPr>
              <w:t xml:space="preserve">1,7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1,39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4f81bd"/>
                <w:sz w:val="20"/>
                <w:u w:val="none"/>
                <w:vertAlign w:val="baseline"/>
              </w:rPr>
              <w:t xml:space="preserve">1,57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4f81bd"/>
                <w:sz w:val="20"/>
                <w:u w:val="none"/>
                <w:vertAlign w:val="baseline"/>
              </w:rPr>
              <w:t xml:space="preserve">1,26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1,26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4f81bd"/>
                <w:sz w:val="20"/>
                <w:u w:val="none"/>
                <w:vertAlign w:val="baseline"/>
              </w:rPr>
              <w:t xml:space="preserve">1,57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1,59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4f81bd"/>
                <w:sz w:val="20"/>
                <w:u w:val="none"/>
                <w:vertAlign w:val="baseline"/>
              </w:rPr>
              <w:t xml:space="preserve">1,37</w:t>
            </w:r>
            <w:r/>
            <w:r/>
          </w:p>
        </w:tc>
      </w:tr>
      <w:tr>
        <w:tblPrEx/>
        <w:trPr>
          <w:trHeight w:val="36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06" w:type="dxa"/>
            <w:vAlign w:val="center"/>
            <w:textDirection w:val="lrTb"/>
            <w:noWrap w:val="false"/>
          </w:tcPr>
          <w:p>
            <w:pPr>
              <w:ind w:firstLine="0"/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Удобство получения документов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ff0000"/>
                <w:sz w:val="20"/>
                <w:u w:val="none"/>
                <w:vertAlign w:val="baseline"/>
              </w:rPr>
              <w:t xml:space="preserve">1,78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ff0000"/>
                <w:sz w:val="20"/>
                <w:u w:val="none"/>
                <w:vertAlign w:val="baseline"/>
              </w:rPr>
              <w:t xml:space="preserve">1,96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ff0000"/>
                <w:sz w:val="20"/>
                <w:u w:val="none"/>
                <w:vertAlign w:val="baseline"/>
              </w:rPr>
              <w:t xml:space="preserve">1,96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ff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ff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ff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1,87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ff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ff0000"/>
                <w:sz w:val="20"/>
                <w:u w:val="none"/>
                <w:vertAlign w:val="baseline"/>
              </w:rPr>
              <w:t xml:space="preserve">1,95</w:t>
            </w:r>
            <w:r/>
            <w:r/>
          </w:p>
        </w:tc>
      </w:tr>
    </w:tbl>
    <w:p>
      <w:pPr>
        <w:pStyle w:val="881"/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872"/>
        <w:ind w:firstLine="0"/>
        <w:rPr>
          <w:sz w:val="20"/>
          <w:szCs w:val="20"/>
        </w:rPr>
      </w:pPr>
      <w:r>
        <w:rPr>
          <w:sz w:val="20"/>
          <w:szCs w:val="20"/>
        </w:rPr>
        <w:t xml:space="preserve">*Жирным шрифтом выделены наиболе</w:t>
      </w:r>
      <w:r>
        <w:rPr>
          <w:sz w:val="20"/>
          <w:szCs w:val="20"/>
        </w:rPr>
        <w:t xml:space="preserve">е важные по оценкам заявителей </w:t>
      </w:r>
      <w:r>
        <w:rPr>
          <w:sz w:val="20"/>
          <w:szCs w:val="20"/>
        </w:rPr>
        <w:t xml:space="preserve">компоненты услуги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2"/>
        <w:ind w:firstLine="0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 xml:space="preserve">Красным шрифтом выделены наивысшие оценки из полученных филиалом</w:t>
      </w:r>
      <w:r>
        <w:rPr>
          <w:color w:val="ff0000"/>
          <w:sz w:val="20"/>
          <w:szCs w:val="20"/>
        </w:rPr>
      </w:r>
      <w:r>
        <w:rPr>
          <w:color w:val="ff0000"/>
          <w:sz w:val="20"/>
          <w:szCs w:val="20"/>
        </w:rPr>
      </w:r>
    </w:p>
    <w:p>
      <w:pPr>
        <w:pStyle w:val="872"/>
        <w:ind w:firstLine="0"/>
        <w:rPr>
          <w:color w:val="0070c0"/>
          <w:sz w:val="20"/>
          <w:szCs w:val="20"/>
        </w:rPr>
      </w:pPr>
      <w:r>
        <w:rPr>
          <w:color w:val="0070c0"/>
          <w:sz w:val="20"/>
          <w:szCs w:val="20"/>
        </w:rPr>
        <w:t xml:space="preserve">Синим шрифтом выделены низшие оценки из полученных филиалом</w:t>
      </w:r>
      <w:r>
        <w:rPr>
          <w:color w:val="0070c0"/>
          <w:sz w:val="20"/>
          <w:szCs w:val="20"/>
        </w:rPr>
      </w:r>
      <w:r>
        <w:rPr>
          <w:color w:val="0070c0"/>
          <w:sz w:val="20"/>
          <w:szCs w:val="20"/>
        </w:rPr>
      </w:r>
    </w:p>
    <w:p>
      <w:pPr>
        <w:pStyle w:val="872"/>
        <w:ind w:firstLine="567"/>
      </w:pPr>
      <w:r>
        <w:t xml:space="preserve">Наивысшие и наименьшие оценки компонентов услуги технологического присоединения, полученные филиалами, представлены в табл. </w:t>
      </w:r>
      <w:r>
        <w:rPr>
          <w:lang w:val="en-US"/>
        </w:rPr>
        <w:t xml:space="preserve">N</w:t>
      </w:r>
      <w:r>
        <w:t xml:space="preserve">2</w:t>
      </w:r>
      <w:r>
        <w:t xml:space="preserve">.</w:t>
      </w:r>
      <w:r/>
    </w:p>
    <w:p>
      <w:pPr>
        <w:pStyle w:val="881"/>
        <w:jc w:val="both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en-US"/>
        </w:rPr>
        <w:t xml:space="preserve">N</w:t>
      </w: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. Наивысшие и наименьшие оценки компонентов услуги</w:t>
      </w:r>
      <w:r>
        <w:rPr>
          <w:sz w:val="24"/>
          <w:szCs w:val="24"/>
        </w:rPr>
        <w:t xml:space="preserve"> технологического присоединения</w:t>
      </w:r>
      <w:r>
        <w:rPr>
          <w:sz w:val="24"/>
          <w:szCs w:val="24"/>
        </w:rPr>
      </w:r>
      <w:r>
        <w:rPr>
          <w:sz w:val="24"/>
          <w:szCs w:val="24"/>
          <w:highlight w:val="none"/>
        </w:rPr>
      </w:r>
    </w:p>
    <w:tbl>
      <w:tblPr>
        <w:tblStyle w:val="895"/>
        <w:tblW w:w="0" w:type="auto"/>
        <w:tblLook w:val="04A0" w:firstRow="1" w:lastRow="0" w:firstColumn="1" w:lastColumn="0" w:noHBand="0" w:noVBand="1"/>
      </w:tblPr>
      <w:tblGrid>
        <w:gridCol w:w="5640"/>
        <w:gridCol w:w="4515"/>
        <w:gridCol w:w="945"/>
        <w:gridCol w:w="3765"/>
        <w:gridCol w:w="945"/>
      </w:tblGrid>
      <w:tr>
        <w:tblPrEx/>
        <w:trPr>
          <w:trHeight w:val="36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40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Филиал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15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Наивысшие оценки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765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Наименьшие оценки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36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40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1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Компонент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Оценка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76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Компонент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Оценка</w:t>
            </w:r>
            <w:r/>
            <w:r/>
          </w:p>
        </w:tc>
      </w:tr>
      <w:tr>
        <w:tblPrEx/>
        <w:trPr>
          <w:trHeight w:val="57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40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филиал "Алтайэнерго"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15" w:type="dxa"/>
            <w:vAlign w:val="center"/>
            <w:textDirection w:val="lrTb"/>
            <w:noWrap w:val="false"/>
          </w:tcPr>
          <w:p>
            <w:pPr>
              <w:ind w:firstLine="0"/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Удобство получения документов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1,78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765" w:type="dxa"/>
            <w:vAlign w:val="center"/>
            <w:textDirection w:val="lrTb"/>
            <w:noWrap w:val="false"/>
          </w:tcPr>
          <w:p>
            <w:pPr>
              <w:ind w:firstLine="0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Качество исполнения ТУ сетевой организацией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0,61</w:t>
            </w:r>
            <w:r/>
            <w:r/>
          </w:p>
        </w:tc>
      </w:tr>
      <w:tr>
        <w:tblPrEx/>
        <w:trPr>
          <w:trHeight w:val="57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40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филиал "Бурятэнерго"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15" w:type="dxa"/>
            <w:vAlign w:val="center"/>
            <w:textDirection w:val="lrTb"/>
            <w:noWrap w:val="false"/>
          </w:tcPr>
          <w:p>
            <w:pPr>
              <w:ind w:firstLine="0"/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Своевременность подготовки договора и ТУ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1,96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765" w:type="dxa"/>
            <w:vAlign w:val="center"/>
            <w:textDirection w:val="lrTb"/>
            <w:noWrap w:val="false"/>
          </w:tcPr>
          <w:p>
            <w:pPr>
              <w:ind w:firstLine="0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Своевременность исполнения ТУ сетевой организацией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1,7</w:t>
            </w:r>
            <w:r/>
            <w:r/>
          </w:p>
        </w:tc>
      </w:tr>
      <w:tr>
        <w:tblPrEx/>
        <w:trPr>
          <w:trHeight w:val="57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4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15" w:type="dxa"/>
            <w:vAlign w:val="center"/>
            <w:textDirection w:val="lrTb"/>
            <w:noWrap w:val="false"/>
          </w:tcPr>
          <w:p>
            <w:pPr>
              <w:ind w:firstLine="0"/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Удобство получения документов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1,96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765" w:type="dxa"/>
            <w:vAlign w:val="center"/>
            <w:textDirection w:val="lrTb"/>
            <w:noWrap w:val="false"/>
          </w:tcPr>
          <w:p>
            <w:pPr>
              <w:ind w:firstLine="0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Качество исполнения ТУ сетевой организацией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1,7</w:t>
            </w:r>
            <w:r/>
            <w:r/>
          </w:p>
        </w:tc>
      </w:tr>
      <w:tr>
        <w:tblPrEx/>
        <w:trPr>
          <w:trHeight w:val="57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40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филиал "Красноярскэнерго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15" w:type="dxa"/>
            <w:vAlign w:val="center"/>
            <w:textDirection w:val="lrTb"/>
            <w:noWrap w:val="false"/>
          </w:tcPr>
          <w:p>
            <w:pPr>
              <w:ind w:firstLine="0"/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Удобство получения документов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1,96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765" w:type="dxa"/>
            <w:vAlign w:val="center"/>
            <w:textDirection w:val="lrTb"/>
            <w:noWrap w:val="false"/>
          </w:tcPr>
          <w:p>
            <w:pPr>
              <w:ind w:firstLine="0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Своевременность исполнения ТУ сетевой организацией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</w:t>
            </w:r>
            <w:r/>
            <w:r/>
          </w:p>
        </w:tc>
      </w:tr>
      <w:tr>
        <w:tblPrEx/>
        <w:trPr>
          <w:trHeight w:val="57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40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филиал "Кузбассэнерго - РЭС"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15" w:type="dxa"/>
            <w:vAlign w:val="center"/>
            <w:textDirection w:val="lrTb"/>
            <w:noWrap w:val="false"/>
          </w:tcPr>
          <w:p>
            <w:pPr>
              <w:ind w:firstLine="0"/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Удобство получения документов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765" w:type="dxa"/>
            <w:vAlign w:val="center"/>
            <w:textDirection w:val="lrTb"/>
            <w:noWrap w:val="false"/>
          </w:tcPr>
          <w:p>
            <w:pPr>
              <w:ind w:firstLine="0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Качество исполнения ТУ сетевой организацией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1,57</w:t>
            </w:r>
            <w:r/>
            <w:r/>
          </w:p>
        </w:tc>
      </w:tr>
      <w:tr>
        <w:tblPrEx/>
        <w:trPr>
          <w:trHeight w:val="57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4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15" w:type="dxa"/>
            <w:vAlign w:val="center"/>
            <w:textDirection w:val="lrTb"/>
            <w:noWrap w:val="false"/>
          </w:tcPr>
          <w:p>
            <w:pPr>
              <w:ind w:firstLine="0"/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Своевременность подготовки договора и ТУ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765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57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40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филиал "Омскэнерго"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15" w:type="dxa"/>
            <w:vAlign w:val="center"/>
            <w:textDirection w:val="lrTb"/>
            <w:noWrap w:val="false"/>
          </w:tcPr>
          <w:p>
            <w:pPr>
              <w:ind w:firstLine="0"/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Удобство получения документов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765" w:type="dxa"/>
            <w:vAlign w:val="center"/>
            <w:textDirection w:val="lrTb"/>
            <w:noWrap w:val="false"/>
          </w:tcPr>
          <w:p>
            <w:pPr>
              <w:ind w:firstLine="0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Качество исполнения ТУ сетевой организацией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1,26</w:t>
            </w:r>
            <w:r/>
            <w:r/>
          </w:p>
        </w:tc>
      </w:tr>
      <w:tr>
        <w:tblPrEx/>
        <w:trPr>
          <w:trHeight w:val="57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40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филиал "Хакасэнерго"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15" w:type="dxa"/>
            <w:vAlign w:val="center"/>
            <w:textDirection w:val="lrTb"/>
            <w:noWrap w:val="false"/>
          </w:tcPr>
          <w:p>
            <w:pPr>
              <w:ind w:firstLine="0"/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Удобство получения документов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765" w:type="dxa"/>
            <w:vAlign w:val="center"/>
            <w:textDirection w:val="lrTb"/>
            <w:noWrap w:val="false"/>
          </w:tcPr>
          <w:p>
            <w:pPr>
              <w:ind w:firstLine="0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Своевременность исполнения ТУ сетевой организацией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0,96</w:t>
            </w:r>
            <w:r/>
            <w:r/>
          </w:p>
        </w:tc>
      </w:tr>
      <w:tr>
        <w:tblPrEx/>
        <w:trPr>
          <w:trHeight w:val="57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4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15" w:type="dxa"/>
            <w:vAlign w:val="center"/>
            <w:textDirection w:val="lrTb"/>
            <w:noWrap w:val="false"/>
          </w:tcPr>
          <w:p>
            <w:pPr>
              <w:ind w:firstLine="0"/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Своевременность подготовки договора и ТУ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765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57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40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филиал "Читаэнерго"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15" w:type="dxa"/>
            <w:vAlign w:val="center"/>
            <w:textDirection w:val="lrTb"/>
            <w:noWrap w:val="false"/>
          </w:tcPr>
          <w:p>
            <w:pPr>
              <w:ind w:firstLine="0"/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Своевременность подготовки договора и ТУ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1,91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765" w:type="dxa"/>
            <w:vAlign w:val="center"/>
            <w:textDirection w:val="lrTb"/>
            <w:noWrap w:val="false"/>
          </w:tcPr>
          <w:p>
            <w:pPr>
              <w:ind w:firstLine="0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Своевременность исполнения ТУ сетевой организацией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1,57</w:t>
            </w:r>
            <w:r/>
            <w:r/>
          </w:p>
        </w:tc>
      </w:tr>
      <w:tr>
        <w:tblPrEx/>
        <w:trPr>
          <w:trHeight w:val="57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4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15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765" w:type="dxa"/>
            <w:vAlign w:val="center"/>
            <w:textDirection w:val="lrTb"/>
            <w:noWrap w:val="false"/>
          </w:tcPr>
          <w:p>
            <w:pPr>
              <w:ind w:firstLine="0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Качество исполнения ТУ сетевой организацией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1,57</w:t>
            </w:r>
            <w:r/>
            <w:r/>
          </w:p>
        </w:tc>
      </w:tr>
      <w:tr>
        <w:tblPrEx/>
        <w:trPr>
          <w:trHeight w:val="57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40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АО «Россети Сибирь Тываэнерго»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15" w:type="dxa"/>
            <w:vAlign w:val="center"/>
            <w:textDirection w:val="lrTb"/>
            <w:noWrap w:val="false"/>
          </w:tcPr>
          <w:p>
            <w:pPr>
              <w:ind w:firstLine="0"/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Удобство получения документов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765" w:type="dxa"/>
            <w:vAlign w:val="center"/>
            <w:textDirection w:val="lrTb"/>
            <w:noWrap w:val="false"/>
          </w:tcPr>
          <w:p>
            <w:pPr>
              <w:ind w:firstLine="0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Своевременность исполнения ТУ сетевой организацией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1,55</w:t>
            </w:r>
            <w:r/>
            <w:r/>
          </w:p>
        </w:tc>
      </w:tr>
    </w:tbl>
    <w:p>
      <w:pPr>
        <w:pStyle w:val="881"/>
        <w:jc w:val="both"/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872"/>
        <w:ind w:firstLine="567"/>
      </w:pPr>
      <w:r>
        <w:t xml:space="preserve">Таким образом, компонентами услуги, по которым филиалами наибольшее количество раз были получены наивысшие оценки, являются </w:t>
      </w:r>
      <w:r>
        <w:t xml:space="preserve">своевременность подготовки договора и ТУ</w:t>
      </w:r>
      <w:r>
        <w:t xml:space="preserve"> сетевой организацией </w:t>
      </w:r>
      <w:r>
        <w:t xml:space="preserve">(4</w:t>
      </w:r>
      <w:r>
        <w:t xml:space="preserve"> наивысших оценок) и </w:t>
      </w:r>
      <w:r>
        <w:t xml:space="preserve">удобство получения документов </w:t>
      </w:r>
      <w:r>
        <w:t xml:space="preserve">(7</w:t>
      </w:r>
      <w:r>
        <w:t xml:space="preserve"> наивысших оценок).</w:t>
      </w:r>
      <w:r/>
    </w:p>
    <w:p>
      <w:pPr>
        <w:pStyle w:val="872"/>
        <w:ind w:firstLine="567"/>
      </w:pPr>
      <w:r>
        <w:t xml:space="preserve">Компонентами услуги, по которым филиалами наибольшее количество раз были п</w:t>
      </w:r>
      <w:r>
        <w:t xml:space="preserve">олучены наименьшие оценки, являе</w:t>
      </w:r>
      <w:r>
        <w:t xml:space="preserve">тся качество</w:t>
      </w:r>
      <w:r>
        <w:t xml:space="preserve"> исполнения ТУ сетевой организацией </w:t>
      </w:r>
      <w:r>
        <w:t xml:space="preserve">(5</w:t>
      </w:r>
      <w:r>
        <w:t xml:space="preserve"> наименьших оценок).</w:t>
      </w:r>
      <w:r/>
    </w:p>
    <w:p>
      <w:pPr>
        <w:pStyle w:val="872"/>
        <w:ind w:firstLine="567"/>
      </w:pPr>
      <w:r>
        <w:t xml:space="preserve">Итоговый уровень удовлетворенности потребителей полученной услугой технологического присоединения составил от </w:t>
      </w:r>
      <w:r>
        <w:t xml:space="preserve">1</w:t>
      </w:r>
      <w:r>
        <w:t xml:space="preserve">3</w:t>
      </w:r>
      <w:r>
        <w:t xml:space="preserve"> до </w:t>
      </w:r>
      <w:r>
        <w:t xml:space="preserve">19</w:t>
      </w:r>
      <w:r>
        <w:t xml:space="preserve"> </w:t>
      </w:r>
      <w:r>
        <w:t xml:space="preserve">баллов или от </w:t>
      </w:r>
      <w:r>
        <w:t xml:space="preserve">62</w:t>
      </w:r>
      <w:r>
        <w:t xml:space="preserve">% до </w:t>
      </w:r>
      <w:r>
        <w:t xml:space="preserve">90</w:t>
      </w:r>
      <w:r>
        <w:t xml:space="preserve">% от возможного максимума. Информация представлена в табл. </w:t>
      </w:r>
      <w:r>
        <w:rPr>
          <w:lang w:val="en-US"/>
        </w:rPr>
        <w:t xml:space="preserve">N</w:t>
      </w:r>
      <w:r>
        <w:t xml:space="preserve">3</w:t>
      </w:r>
      <w:r>
        <w:t xml:space="preserve">.</w:t>
      </w:r>
      <w:r/>
    </w:p>
    <w:p>
      <w:pPr>
        <w:pStyle w:val="88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en-US"/>
        </w:rPr>
        <w:t xml:space="preserve">N</w:t>
      </w:r>
      <w:r>
        <w:rPr>
          <w:sz w:val="24"/>
          <w:szCs w:val="24"/>
        </w:rPr>
        <w:t xml:space="preserve">3</w:t>
      </w:r>
      <w:r>
        <w:rPr>
          <w:sz w:val="24"/>
          <w:szCs w:val="24"/>
        </w:rPr>
        <w:t xml:space="preserve">. Уровень удовлетворенности потребителей полученной услугой технологического присоединения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Style w:val="895"/>
        <w:tblW w:w="0" w:type="auto"/>
        <w:tblLook w:val="04A0" w:firstRow="1" w:lastRow="0" w:firstColumn="1" w:lastColumn="0" w:noHBand="0" w:noVBand="1"/>
      </w:tblPr>
      <w:tblGrid>
        <w:gridCol w:w="2715"/>
        <w:gridCol w:w="2505"/>
        <w:gridCol w:w="2130"/>
        <w:gridCol w:w="945"/>
        <w:gridCol w:w="3525"/>
        <w:gridCol w:w="2310"/>
        <w:gridCol w:w="1380"/>
      </w:tblGrid>
      <w:tr>
        <w:tblPrEx/>
        <w:trPr>
          <w:trHeight w:val="510"/>
        </w:trPr>
        <w:tc>
          <w:tcPr>
            <w:shd w:val="clear" w:color="dfdfdf" w:fill="dfdfd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715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Филиал/общество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gridSpan w:val="2"/>
            <w:shd w:val="clear" w:color="dfdfdf" w:fill="dfdfd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3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Уровень удовлетворенности потребителей за предыдущий опрос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gridSpan w:val="2"/>
            <w:shd w:val="clear" w:color="dfdfdf" w:fill="dfdfd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70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Уровень удовлетворенности потребителей за текущий опрос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gridSpan w:val="2"/>
            <w:shd w:val="clear" w:color="dfdfdf" w:fill="dfdfd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0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Уровень прироста(+)/снижения(-)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660"/>
        </w:trPr>
        <w:tc>
          <w:tcPr>
            <w:shd w:val="clear" w:color="dfdfdf" w:fill="dfdfd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71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shd w:val="clear" w:color="dfdfdf" w:fill="dfdfd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0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Баллы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dfdfdf" w:fill="dfdfd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30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% от возможного максимума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dfdfdf" w:fill="dfdfd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Баллы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dfdfdf" w:fill="dfdfd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% от возможного максимума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dfdfdf" w:fill="dfdfd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10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Баллы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dfdfdf" w:fill="dfdfd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%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3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715" w:type="dxa"/>
            <w:vAlign w:val="center"/>
            <w:textDirection w:val="lrTb"/>
            <w:noWrap w:val="false"/>
          </w:tcPr>
          <w:p>
            <w:pPr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филиал «Алтайэнерго»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0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30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86%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83%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10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-4%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3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715" w:type="dxa"/>
            <w:vAlign w:val="center"/>
            <w:textDirection w:val="lrTb"/>
            <w:noWrap w:val="false"/>
          </w:tcPr>
          <w:p>
            <w:pPr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филиал «Бурятэнерго»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0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30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67%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91%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10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25%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3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715" w:type="dxa"/>
            <w:vAlign w:val="center"/>
            <w:textDirection w:val="lrTb"/>
            <w:noWrap w:val="false"/>
          </w:tcPr>
          <w:p>
            <w:pPr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филиал «Красноярскэнерго»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0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30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67%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74%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10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7%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48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715" w:type="dxa"/>
            <w:vAlign w:val="center"/>
            <w:textDirection w:val="lrTb"/>
            <w:noWrap w:val="false"/>
          </w:tcPr>
          <w:p>
            <w:pPr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филиал «Кузбассэнерго – РЭС»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0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30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62%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91%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10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29%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3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715" w:type="dxa"/>
            <w:vAlign w:val="center"/>
            <w:textDirection w:val="lrTb"/>
            <w:noWrap w:val="false"/>
          </w:tcPr>
          <w:p>
            <w:pPr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филиал «Омскэнерго»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0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30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86%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87%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10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1%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3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715" w:type="dxa"/>
            <w:vAlign w:val="center"/>
            <w:textDirection w:val="lrTb"/>
            <w:noWrap w:val="false"/>
          </w:tcPr>
          <w:p>
            <w:pPr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филиал «Хакасэнерго»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0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30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81%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78%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10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-3%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3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715" w:type="dxa"/>
            <w:vAlign w:val="center"/>
            <w:textDirection w:val="lrTb"/>
            <w:noWrap w:val="false"/>
          </w:tcPr>
          <w:p>
            <w:pPr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филиал «Читаэнерго»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0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30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90%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87%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10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-4%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48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715" w:type="dxa"/>
            <w:vAlign w:val="center"/>
            <w:textDirection w:val="lrTb"/>
            <w:noWrap w:val="false"/>
          </w:tcPr>
          <w:p>
            <w:pPr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АО «Россети Сибирь Тываэнерго»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0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30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90%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83%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10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-8%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</w:tbl>
    <w:p>
      <w:pPr>
        <w:pStyle w:val="872"/>
        <w:ind w:firstLine="567"/>
      </w:pPr>
      <w:r/>
      <w:r/>
    </w:p>
    <w:p>
      <w:pPr>
        <w:pStyle w:val="872"/>
        <w:ind w:firstLine="567"/>
      </w:pPr>
      <w:r>
        <w:t xml:space="preserve">Средний уровень удовлетворенности потребителей по </w:t>
      </w:r>
      <w:r>
        <w:t xml:space="preserve">Россети Сибирь</w:t>
      </w:r>
      <w:r>
        <w:t xml:space="preserve"> составил </w:t>
      </w:r>
      <w:r>
        <w:t xml:space="preserve">19</w:t>
      </w:r>
      <w:r>
        <w:t xml:space="preserve"> баллов</w:t>
      </w:r>
      <w:r>
        <w:t xml:space="preserve"> из 23 возможных</w:t>
      </w:r>
      <w:r>
        <w:t xml:space="preserve"> или </w:t>
      </w:r>
      <w:r>
        <w:t xml:space="preserve">84</w:t>
      </w:r>
      <w:r>
        <w:t xml:space="preserve">% от возможного максимума. По итогам предыдущего опроса потребителей, в отношении которых </w:t>
      </w:r>
      <w:r>
        <w:t xml:space="preserve">за </w:t>
      </w:r>
      <w:r>
        <w:t xml:space="preserve">6</w:t>
      </w:r>
      <w:r>
        <w:t xml:space="preserve"> месяцев 20</w:t>
      </w:r>
      <w:r>
        <w:t xml:space="preserve">24</w:t>
      </w:r>
      <w:r>
        <w:t xml:space="preserve"> года </w:t>
      </w:r>
      <w:r>
        <w:t xml:space="preserve">были исполнены договоры технологического присоединения, уровень удовлетворенности составил </w:t>
      </w:r>
      <w:r>
        <w:t xml:space="preserve">17</w:t>
      </w:r>
      <w:r>
        <w:t xml:space="preserve"> баллов из </w:t>
      </w:r>
      <w:r>
        <w:t xml:space="preserve">21</w:t>
      </w:r>
      <w:r>
        <w:t xml:space="preserve"> возможных или 80</w:t>
      </w:r>
      <w:r>
        <w:t xml:space="preserve"> % от возможного максимума.</w:t>
      </w:r>
      <w:r/>
    </w:p>
    <w:p>
      <w:pPr>
        <w:pStyle w:val="872"/>
        <w:ind w:firstLine="567"/>
      </w:pPr>
      <w:r>
        <w:t xml:space="preserve">Таким образом, средний уровень удовлетворенности потребителей, в отношении которых </w:t>
      </w:r>
      <w:r>
        <w:t xml:space="preserve">за </w:t>
      </w:r>
      <w:r>
        <w:t xml:space="preserve">6</w:t>
      </w:r>
      <w:r>
        <w:t xml:space="preserve"> </w:t>
      </w:r>
      <w:r>
        <w:t xml:space="preserve">месяцев 20</w:t>
      </w:r>
      <w:r>
        <w:t xml:space="preserve">25</w:t>
      </w:r>
      <w:r>
        <w:t xml:space="preserve"> </w:t>
      </w:r>
      <w:r>
        <w:t xml:space="preserve">года</w:t>
      </w:r>
      <w:r>
        <w:t xml:space="preserve"> филиалами и обществом под управлением </w:t>
      </w:r>
      <w:r>
        <w:t xml:space="preserve">ПАО</w:t>
      </w:r>
      <w:r>
        <w:t xml:space="preserve"> «</w:t>
      </w:r>
      <w:r>
        <w:t xml:space="preserve">Россети Сибирь</w:t>
      </w:r>
      <w:r>
        <w:t xml:space="preserve">» были исполнены договоры технологического присоединения, </w:t>
      </w:r>
      <w:r>
        <w:t xml:space="preserve">увеличился на 4% в сравнении с 2024</w:t>
      </w:r>
      <w:r>
        <w:t xml:space="preserve"> годом</w:t>
      </w:r>
      <w:r>
        <w:t xml:space="preserve">.</w:t>
      </w:r>
      <w:r>
        <w:t xml:space="preserve"> </w:t>
      </w:r>
      <w:r>
        <w:t xml:space="preserve">По </w:t>
      </w:r>
      <w:r>
        <w:t xml:space="preserve">филиалам «Бурятэнерго», «Красноярскэнерго», «Кузбассэнерго –РЭС», «Омскэнерго»</w:t>
      </w:r>
      <w:r>
        <w:t xml:space="preserve"> наблюдается положительная динамика уровня удовлетворенности</w:t>
      </w:r>
      <w:r>
        <w:t xml:space="preserve"> (рост от 1% до 29%)</w:t>
      </w:r>
      <w:r>
        <w:t xml:space="preserve">, что говорит об эффективности корректирующих мероприятий, разработанных и реализованных филиалами по итогам опроса, проведенного в 2024 году. По остальным филиалам и АО «Россети Сибирь Тываэнерго» уровень удовлетворенности незначительно снизился на 3-8%, что говорит о необходимости разработки новых корректирующих мероприятий.</w:t>
      </w:r>
      <w:r/>
    </w:p>
    <w:p>
      <w:pPr>
        <w:pStyle w:val="872"/>
        <w:ind w:firstLine="567"/>
      </w:pPr>
      <w:r/>
      <w:r/>
    </w:p>
    <w:p>
      <w:pPr>
        <w:pStyle w:val="872"/>
        <w:ind w:firstLine="567"/>
      </w:pPr>
      <w:r/>
      <w:r/>
    </w:p>
    <w:p>
      <w:pPr>
        <w:pStyle w:val="872"/>
        <w:ind w:firstLine="567"/>
      </w:pPr>
      <w:r/>
      <w:r/>
    </w:p>
    <w:p>
      <w:pPr>
        <w:pStyle w:val="872"/>
        <w:ind w:firstLine="567"/>
      </w:pPr>
      <w:r/>
      <w:r/>
    </w:p>
    <w:p>
      <w:pPr>
        <w:pStyle w:val="872"/>
        <w:ind w:firstLine="567"/>
      </w:pPr>
      <w:r/>
      <w:r/>
    </w:p>
    <w:p>
      <w:pPr>
        <w:pStyle w:val="872"/>
        <w:ind w:firstLine="567"/>
      </w:pPr>
      <w:r/>
      <w:r/>
    </w:p>
    <w:p>
      <w:pPr>
        <w:pStyle w:val="872"/>
        <w:ind w:firstLine="567"/>
      </w:pPr>
      <w:r/>
      <w:r/>
    </w:p>
    <w:p>
      <w:pPr>
        <w:pStyle w:val="872"/>
        <w:ind w:firstLine="567"/>
      </w:pPr>
      <w:r/>
      <w:r/>
    </w:p>
    <w:p>
      <w:pPr>
        <w:pStyle w:val="872"/>
        <w:ind w:firstLine="567"/>
      </w:pPr>
      <w:r/>
      <w:r/>
    </w:p>
    <w:p>
      <w:pPr>
        <w:pStyle w:val="872"/>
        <w:ind w:firstLine="567"/>
      </w:pPr>
      <w:r/>
      <w:r/>
    </w:p>
    <w:p>
      <w:pPr>
        <w:pStyle w:val="872"/>
        <w:ind w:firstLine="567"/>
      </w:pPr>
      <w:r/>
      <w:r/>
    </w:p>
    <w:p>
      <w:pPr>
        <w:pStyle w:val="872"/>
        <w:ind w:firstLine="567"/>
      </w:pPr>
      <w:r/>
      <w:r/>
    </w:p>
    <w:p>
      <w:pPr>
        <w:pStyle w:val="872"/>
        <w:ind w:firstLine="567"/>
      </w:pPr>
      <w:r/>
      <w:r/>
    </w:p>
    <w:p>
      <w:pPr>
        <w:pStyle w:val="872"/>
        <w:ind w:firstLine="567"/>
      </w:pPr>
      <w:r/>
      <w:r/>
    </w:p>
    <w:p>
      <w:pPr>
        <w:pStyle w:val="872"/>
        <w:ind w:firstLine="567"/>
      </w:pPr>
      <w:r/>
      <w:r/>
    </w:p>
    <w:p>
      <w:pPr>
        <w:pStyle w:val="872"/>
        <w:ind w:firstLine="567"/>
      </w:pPr>
      <w:r/>
      <w:r/>
    </w:p>
    <w:p>
      <w:pPr>
        <w:pStyle w:val="872"/>
        <w:ind w:firstLine="567"/>
      </w:pPr>
      <w:r/>
      <w:r/>
    </w:p>
    <w:p>
      <w:pPr>
        <w:pStyle w:val="872"/>
        <w:ind w:firstLine="567"/>
      </w:pPr>
      <w:r/>
      <w:r/>
    </w:p>
    <w:p>
      <w:pPr>
        <w:pStyle w:val="872"/>
        <w:ind w:firstLine="567"/>
      </w:pPr>
      <w:r/>
      <w:r/>
    </w:p>
    <w:sectPr>
      <w:footnotePr/>
      <w:endnotePr/>
      <w:type w:val="nextPage"/>
      <w:pgSz w:w="11906" w:h="16838" w:orient="portrait"/>
      <w:pgMar w:top="1134" w:right="709" w:bottom="1134" w:left="1276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Calibri">
    <w:panose1 w:val="020F0502020204030204"/>
  </w:font>
  <w:font w:name="Tahoma">
    <w:panose1 w:val="020B0604030504040204"/>
  </w:font>
  <w:font w:name="Cambria">
    <w:panose1 w:val="02040503050406030204"/>
  </w:font>
  <w:font w:name="Times New Roman">
    <w:panose1 w:val="020206030504050203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 xml:space="preserve">57</w:t>
    </w:r>
    <w:r>
      <w:fldChar w:fldCharType="end"/>
    </w:r>
    <w:r/>
  </w:p>
  <w:p>
    <w:pPr>
      <w:pStyle w:val="885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="240" w:lineRule="auto"/>
      </w:pPr>
      <w:r>
        <w:separator/>
      </w:r>
      <w:r/>
    </w:p>
  </w:footnote>
  <w:footnote w:type="continuationSeparator" w:id="0">
    <w:p>
      <w:pPr>
        <w:spacing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871"/>
      <w:isLgl w:val="false"/>
      <w:suff w:val="tab"/>
      <w:lvlText w:val="%1"/>
      <w:lvlJc w:val="left"/>
      <w:pPr>
        <w:ind w:left="0" w:firstLine="0"/>
        <w:tabs>
          <w:tab w:val="num" w:pos="0" w:leader="none"/>
        </w:tabs>
      </w:pPr>
      <w:rPr>
        <w:rFonts w:hint="default" w:ascii="Times New Roman" w:hAnsi="Times New Roman"/>
        <w:b/>
        <w:i w:val="0"/>
        <w:caps w:val="0"/>
        <w:strike w:val="0"/>
        <w:vanish w:val="0"/>
        <w:color w:val="000000"/>
        <w:sz w:val="28"/>
        <w:szCs w:val="28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874"/>
      <w:isLgl w:val="false"/>
      <w:suff w:val="tab"/>
      <w:lvlText w:val="%1.%2"/>
      <w:lvlJc w:val="left"/>
      <w:pPr>
        <w:ind w:left="5246" w:firstLine="0"/>
        <w:tabs>
          <w:tab w:val="num" w:pos="5246" w:leader="none"/>
        </w:tabs>
      </w:pPr>
      <w:rPr>
        <w:rFonts w:hint="default" w:ascii="Times New Roman" w:hAnsi="Times New Roman"/>
        <w:b/>
        <w:i w:val="0"/>
        <w:caps w:val="0"/>
        <w:strike w:val="0"/>
        <w:vanish w:val="0"/>
        <w:color w:val="000000"/>
        <w:sz w:val="26"/>
        <w:szCs w:val="26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882"/>
      <w:isLgl w:val="false"/>
      <w:suff w:val="tab"/>
      <w:lvlText w:val="%1.%2.%3."/>
      <w:lvlJc w:val="left"/>
      <w:pPr>
        <w:ind w:left="1355" w:hanging="504"/>
        <w:tabs>
          <w:tab w:val="num" w:pos="1355" w:leader="none"/>
        </w:tabs>
      </w:pPr>
      <w:rPr>
        <w:rFonts w:hint="default"/>
        <w:b/>
        <w:i w:val="0"/>
      </w:rPr>
    </w:lvl>
    <w:lvl w:ilvl="3">
      <w:start w:val="1"/>
      <w:numFmt w:val="decimal"/>
      <w:pStyle w:val="865"/>
      <w:isLgl w:val="false"/>
      <w:suff w:val="tab"/>
      <w:lvlText w:val="%1.%2.%3.%4."/>
      <w:lvlJc w:val="left"/>
      <w:pPr>
        <w:ind w:left="1728" w:hanging="648"/>
        <w:tabs>
          <w:tab w:val="num" w:pos="180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88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60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96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680" w:leader="none"/>
        </w:tabs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330" w:hanging="360"/>
      </w:pPr>
      <w:rPr>
        <w:rFonts w:hint="default"/>
        <w:b w:val="0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9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russianLower"/>
      <w:pStyle w:val="876"/>
      <w:isLgl w:val="false"/>
      <w:suff w:val="space"/>
      <w:lvlText w:val="%1)"/>
      <w:lvlJc w:val="left"/>
      <w:pPr>
        <w:ind w:left="426" w:firstLine="0"/>
      </w:pPr>
      <w:rPr>
        <w:rFonts w:hint="default" w:ascii="Times New Roman" w:hAnsi="Times New Roman"/>
        <w:b w:val="0"/>
        <w:i w:val="0"/>
        <w:caps w:val="0"/>
        <w:strike w:val="0"/>
        <w:vanish w:val="0"/>
        <w:color w:val="000000"/>
        <w:sz w:val="24"/>
        <w:szCs w:val="24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isLgl w:val="false"/>
      <w:suff w:val="tab"/>
      <w:lvlText w:val="%2)"/>
      <w:lvlJc w:val="left"/>
      <w:pPr>
        <w:ind w:left="1429" w:hanging="360"/>
        <w:tabs>
          <w:tab w:val="num" w:pos="1429" w:leader="none"/>
        </w:tabs>
      </w:pPr>
      <w:rPr>
        <w:rFonts w:hint="default"/>
      </w:rPr>
    </w:lvl>
    <w:lvl w:ilvl="2">
      <w:start w:val="1"/>
      <w:numFmt w:val="lowerRoman"/>
      <w:isLgl w:val="false"/>
      <w:suff w:val="tab"/>
      <w:lvlText w:val="%3)"/>
      <w:lvlJc w:val="left"/>
      <w:pPr>
        <w:ind w:left="1789" w:hanging="360"/>
        <w:tabs>
          <w:tab w:val="num" w:pos="1789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2149" w:hanging="360"/>
        <w:tabs>
          <w:tab w:val="num" w:pos="2149" w:leader="none"/>
        </w:tabs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2509" w:hanging="360"/>
        <w:tabs>
          <w:tab w:val="num" w:pos="2509" w:leader="none"/>
        </w:tabs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ind w:left="2869" w:hanging="360"/>
        <w:tabs>
          <w:tab w:val="num" w:pos="2869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3229" w:hanging="360"/>
        <w:tabs>
          <w:tab w:val="num" w:pos="3229" w:leader="none"/>
        </w:tabs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3589" w:hanging="360"/>
        <w:tabs>
          <w:tab w:val="num" w:pos="3589" w:leader="none"/>
        </w:tabs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3949" w:hanging="360"/>
        <w:tabs>
          <w:tab w:val="num" w:pos="3949" w:leader="none"/>
        </w:tabs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1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505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577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649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721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793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865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937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1009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22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7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1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505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577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649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721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793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865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937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10090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004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16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2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9"/>
  </w:num>
  <w:num w:numId="5">
    <w:abstractNumId w:val="7"/>
  </w:num>
  <w:num w:numId="6">
    <w:abstractNumId w:val="6"/>
  </w:num>
  <w:num w:numId="7">
    <w:abstractNumId w:val="10"/>
  </w:num>
  <w:num w:numId="8">
    <w:abstractNumId w:val="2"/>
  </w:num>
  <w:num w:numId="9">
    <w:abstractNumId w:val="1"/>
  </w:num>
  <w:num w:numId="10">
    <w:abstractNumId w:val="5"/>
  </w:num>
  <w:num w:numId="11">
    <w:abstractNumId w:val="8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4">
    <w:name w:val="Heading 1 Char"/>
    <w:basedOn w:val="866"/>
    <w:link w:val="863"/>
    <w:uiPriority w:val="9"/>
    <w:rPr>
      <w:rFonts w:ascii="Arial" w:hAnsi="Arial" w:eastAsia="Arial" w:cs="Arial"/>
      <w:sz w:val="40"/>
      <w:szCs w:val="40"/>
    </w:rPr>
  </w:style>
  <w:style w:type="paragraph" w:styleId="695">
    <w:name w:val="Heading 2"/>
    <w:basedOn w:val="862"/>
    <w:next w:val="862"/>
    <w:link w:val="69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6">
    <w:name w:val="Heading 2 Char"/>
    <w:basedOn w:val="866"/>
    <w:link w:val="695"/>
    <w:uiPriority w:val="9"/>
    <w:rPr>
      <w:rFonts w:ascii="Arial" w:hAnsi="Arial" w:eastAsia="Arial" w:cs="Arial"/>
      <w:sz w:val="34"/>
    </w:rPr>
  </w:style>
  <w:style w:type="character" w:styleId="697">
    <w:name w:val="Heading 3 Char"/>
    <w:basedOn w:val="866"/>
    <w:link w:val="864"/>
    <w:uiPriority w:val="9"/>
    <w:rPr>
      <w:rFonts w:ascii="Arial" w:hAnsi="Arial" w:eastAsia="Arial" w:cs="Arial"/>
      <w:sz w:val="30"/>
      <w:szCs w:val="30"/>
    </w:rPr>
  </w:style>
  <w:style w:type="character" w:styleId="698">
    <w:name w:val="Heading 4 Char"/>
    <w:basedOn w:val="866"/>
    <w:link w:val="865"/>
    <w:uiPriority w:val="9"/>
    <w:rPr>
      <w:rFonts w:ascii="Arial" w:hAnsi="Arial" w:eastAsia="Arial" w:cs="Arial"/>
      <w:b/>
      <w:bCs/>
      <w:sz w:val="26"/>
      <w:szCs w:val="26"/>
    </w:rPr>
  </w:style>
  <w:style w:type="paragraph" w:styleId="699">
    <w:name w:val="Heading 5"/>
    <w:basedOn w:val="862"/>
    <w:next w:val="862"/>
    <w:link w:val="70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0">
    <w:name w:val="Heading 5 Char"/>
    <w:basedOn w:val="866"/>
    <w:link w:val="699"/>
    <w:uiPriority w:val="9"/>
    <w:rPr>
      <w:rFonts w:ascii="Arial" w:hAnsi="Arial" w:eastAsia="Arial" w:cs="Arial"/>
      <w:b/>
      <w:bCs/>
      <w:sz w:val="24"/>
      <w:szCs w:val="24"/>
    </w:rPr>
  </w:style>
  <w:style w:type="paragraph" w:styleId="701">
    <w:name w:val="Heading 6"/>
    <w:basedOn w:val="862"/>
    <w:next w:val="862"/>
    <w:link w:val="70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2">
    <w:name w:val="Heading 6 Char"/>
    <w:basedOn w:val="866"/>
    <w:link w:val="701"/>
    <w:uiPriority w:val="9"/>
    <w:rPr>
      <w:rFonts w:ascii="Arial" w:hAnsi="Arial" w:eastAsia="Arial" w:cs="Arial"/>
      <w:b/>
      <w:bCs/>
      <w:sz w:val="22"/>
      <w:szCs w:val="22"/>
    </w:rPr>
  </w:style>
  <w:style w:type="paragraph" w:styleId="703">
    <w:name w:val="Heading 7"/>
    <w:basedOn w:val="862"/>
    <w:next w:val="862"/>
    <w:link w:val="70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4">
    <w:name w:val="Heading 7 Char"/>
    <w:basedOn w:val="866"/>
    <w:link w:val="70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5">
    <w:name w:val="Heading 8"/>
    <w:basedOn w:val="862"/>
    <w:next w:val="862"/>
    <w:link w:val="70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6">
    <w:name w:val="Heading 8 Char"/>
    <w:basedOn w:val="866"/>
    <w:link w:val="705"/>
    <w:uiPriority w:val="9"/>
    <w:rPr>
      <w:rFonts w:ascii="Arial" w:hAnsi="Arial" w:eastAsia="Arial" w:cs="Arial"/>
      <w:i/>
      <w:iCs/>
      <w:sz w:val="22"/>
      <w:szCs w:val="22"/>
    </w:rPr>
  </w:style>
  <w:style w:type="paragraph" w:styleId="707">
    <w:name w:val="Heading 9"/>
    <w:basedOn w:val="862"/>
    <w:next w:val="862"/>
    <w:link w:val="70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8">
    <w:name w:val="Heading 9 Char"/>
    <w:basedOn w:val="866"/>
    <w:link w:val="707"/>
    <w:uiPriority w:val="9"/>
    <w:rPr>
      <w:rFonts w:ascii="Arial" w:hAnsi="Arial" w:eastAsia="Arial" w:cs="Arial"/>
      <w:i/>
      <w:iCs/>
      <w:sz w:val="21"/>
      <w:szCs w:val="21"/>
    </w:rPr>
  </w:style>
  <w:style w:type="paragraph" w:styleId="709">
    <w:name w:val="No Spacing"/>
    <w:uiPriority w:val="1"/>
    <w:qFormat/>
    <w:pPr>
      <w:spacing w:before="0" w:after="0" w:line="240" w:lineRule="auto"/>
    </w:pPr>
  </w:style>
  <w:style w:type="paragraph" w:styleId="710">
    <w:name w:val="Title"/>
    <w:basedOn w:val="862"/>
    <w:next w:val="862"/>
    <w:link w:val="71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1">
    <w:name w:val="Title Char"/>
    <w:basedOn w:val="866"/>
    <w:link w:val="710"/>
    <w:uiPriority w:val="10"/>
    <w:rPr>
      <w:sz w:val="48"/>
      <w:szCs w:val="48"/>
    </w:rPr>
  </w:style>
  <w:style w:type="paragraph" w:styleId="712">
    <w:name w:val="Subtitle"/>
    <w:basedOn w:val="862"/>
    <w:next w:val="862"/>
    <w:link w:val="713"/>
    <w:uiPriority w:val="11"/>
    <w:qFormat/>
    <w:pPr>
      <w:spacing w:before="200" w:after="200"/>
    </w:pPr>
    <w:rPr>
      <w:sz w:val="24"/>
      <w:szCs w:val="24"/>
    </w:rPr>
  </w:style>
  <w:style w:type="character" w:styleId="713">
    <w:name w:val="Subtitle Char"/>
    <w:basedOn w:val="866"/>
    <w:link w:val="712"/>
    <w:uiPriority w:val="11"/>
    <w:rPr>
      <w:sz w:val="24"/>
      <w:szCs w:val="24"/>
    </w:rPr>
  </w:style>
  <w:style w:type="paragraph" w:styleId="714">
    <w:name w:val="Quote"/>
    <w:basedOn w:val="862"/>
    <w:next w:val="862"/>
    <w:link w:val="715"/>
    <w:uiPriority w:val="29"/>
    <w:qFormat/>
    <w:pPr>
      <w:ind w:left="720" w:right="720"/>
    </w:pPr>
    <w:rPr>
      <w:i/>
    </w:rPr>
  </w:style>
  <w:style w:type="character" w:styleId="715">
    <w:name w:val="Quote Char"/>
    <w:link w:val="714"/>
    <w:uiPriority w:val="29"/>
    <w:rPr>
      <w:i/>
    </w:rPr>
  </w:style>
  <w:style w:type="paragraph" w:styleId="716">
    <w:name w:val="Intense Quote"/>
    <w:basedOn w:val="862"/>
    <w:next w:val="862"/>
    <w:link w:val="71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7">
    <w:name w:val="Intense Quote Char"/>
    <w:link w:val="716"/>
    <w:uiPriority w:val="30"/>
    <w:rPr>
      <w:i/>
    </w:rPr>
  </w:style>
  <w:style w:type="character" w:styleId="718">
    <w:name w:val="Header Char"/>
    <w:basedOn w:val="866"/>
    <w:link w:val="893"/>
    <w:uiPriority w:val="99"/>
  </w:style>
  <w:style w:type="character" w:styleId="719">
    <w:name w:val="Footer Char"/>
    <w:basedOn w:val="866"/>
    <w:link w:val="885"/>
    <w:uiPriority w:val="99"/>
  </w:style>
  <w:style w:type="character" w:styleId="720">
    <w:name w:val="Caption Char"/>
    <w:basedOn w:val="866"/>
    <w:link w:val="887"/>
    <w:uiPriority w:val="35"/>
    <w:rPr>
      <w:b/>
      <w:bCs/>
      <w:color w:val="4f81bd" w:themeColor="accent1"/>
      <w:sz w:val="18"/>
      <w:szCs w:val="18"/>
    </w:rPr>
  </w:style>
  <w:style w:type="table" w:styleId="721">
    <w:name w:val="Table Grid Light"/>
    <w:basedOn w:val="86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2">
    <w:name w:val="Plain Table 1"/>
    <w:basedOn w:val="86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3">
    <w:name w:val="Plain Table 2"/>
    <w:basedOn w:val="86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4">
    <w:name w:val="Plain Table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5">
    <w:name w:val="Plain Table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Plain Table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7">
    <w:name w:val="Grid Table 1 Light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4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9">
    <w:name w:val="Grid Table 4 - Accent 1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0">
    <w:name w:val="Grid Table 4 - Accent 2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1">
    <w:name w:val="Grid Table 4 - Accent 3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2">
    <w:name w:val="Grid Table 4 - Accent 4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3">
    <w:name w:val="Grid Table 4 - Accent 5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4">
    <w:name w:val="Grid Table 4 - Accent 6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5">
    <w:name w:val="Grid Table 5 Dark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6">
    <w:name w:val="Grid Table 5 Dark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9">
    <w:name w:val="Grid Table 5 Dark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2">
    <w:name w:val="Grid Table 6 Colorful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3">
    <w:name w:val="Grid Table 6 Colorful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4">
    <w:name w:val="Grid Table 6 Colorful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5">
    <w:name w:val="Grid Table 6 Colorful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6">
    <w:name w:val="Grid Table 6 Colorful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7">
    <w:name w:val="Grid Table 6 Colorful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8">
    <w:name w:val="Grid Table 6 Colorful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9">
    <w:name w:val="Grid Table 7 Colorful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4">
    <w:name w:val="List Table 2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5">
    <w:name w:val="List Table 2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6">
    <w:name w:val="List Table 2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7">
    <w:name w:val="List Table 2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8">
    <w:name w:val="List Table 2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9">
    <w:name w:val="List Table 2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0">
    <w:name w:val="List Table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5 Dark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6 Colorful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2">
    <w:name w:val="List Table 6 Colorful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3">
    <w:name w:val="List Table 6 Colorful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4">
    <w:name w:val="List Table 6 Colorful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5">
    <w:name w:val="List Table 6 Colorful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6">
    <w:name w:val="List Table 6 Colorful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7">
    <w:name w:val="List Table 6 Colorful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8">
    <w:name w:val="List Table 7 Colorful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9">
    <w:name w:val="List Table 7 Colorful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0">
    <w:name w:val="List Table 7 Colorful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1">
    <w:name w:val="List Table 7 Colorful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2">
    <w:name w:val="List Table 7 Colorful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3">
    <w:name w:val="List Table 7 Colorful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4">
    <w:name w:val="List Table 7 Colorful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5">
    <w:name w:val="Lined - Accent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6">
    <w:name w:val="Lined - Accent 1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7">
    <w:name w:val="Lined - Accent 2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8">
    <w:name w:val="Lined - Accent 3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9">
    <w:name w:val="Lined - Accent 4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0">
    <w:name w:val="Lined - Accent 5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1">
    <w:name w:val="Lined - Accent 6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2">
    <w:name w:val="Bordered &amp; Lined - Accent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3">
    <w:name w:val="Bordered &amp; Lined - Accent 1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4">
    <w:name w:val="Bordered &amp; Lined - Accent 2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5">
    <w:name w:val="Bordered &amp; Lined - Accent 3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6">
    <w:name w:val="Bordered &amp; Lined - Accent 4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7">
    <w:name w:val="Bordered &amp; Lined - Accent 5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8">
    <w:name w:val="Bordered &amp; Lined - Accent 6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9">
    <w:name w:val="Bordered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0">
    <w:name w:val="Bordered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1">
    <w:name w:val="Bordered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2">
    <w:name w:val="Bordered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3">
    <w:name w:val="Bordered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4">
    <w:name w:val="Bordered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5">
    <w:name w:val="Bordered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6">
    <w:name w:val="footnote text"/>
    <w:basedOn w:val="862"/>
    <w:link w:val="847"/>
    <w:uiPriority w:val="99"/>
    <w:semiHidden/>
    <w:unhideWhenUsed/>
    <w:pPr>
      <w:spacing w:after="40" w:line="240" w:lineRule="auto"/>
    </w:pPr>
    <w:rPr>
      <w:sz w:val="18"/>
    </w:rPr>
  </w:style>
  <w:style w:type="character" w:styleId="847">
    <w:name w:val="Footnote Text Char"/>
    <w:link w:val="846"/>
    <w:uiPriority w:val="99"/>
    <w:rPr>
      <w:sz w:val="18"/>
    </w:rPr>
  </w:style>
  <w:style w:type="character" w:styleId="848">
    <w:name w:val="footnote reference"/>
    <w:basedOn w:val="866"/>
    <w:uiPriority w:val="99"/>
    <w:unhideWhenUsed/>
    <w:rPr>
      <w:vertAlign w:val="superscript"/>
    </w:rPr>
  </w:style>
  <w:style w:type="paragraph" w:styleId="849">
    <w:name w:val="endnote text"/>
    <w:basedOn w:val="862"/>
    <w:link w:val="850"/>
    <w:uiPriority w:val="99"/>
    <w:semiHidden/>
    <w:unhideWhenUsed/>
    <w:pPr>
      <w:spacing w:after="0" w:line="240" w:lineRule="auto"/>
    </w:pPr>
    <w:rPr>
      <w:sz w:val="20"/>
    </w:rPr>
  </w:style>
  <w:style w:type="character" w:styleId="850">
    <w:name w:val="Endnote Text Char"/>
    <w:link w:val="849"/>
    <w:uiPriority w:val="99"/>
    <w:rPr>
      <w:sz w:val="20"/>
    </w:rPr>
  </w:style>
  <w:style w:type="character" w:styleId="851">
    <w:name w:val="endnote reference"/>
    <w:basedOn w:val="866"/>
    <w:uiPriority w:val="99"/>
    <w:semiHidden/>
    <w:unhideWhenUsed/>
    <w:rPr>
      <w:vertAlign w:val="superscript"/>
    </w:rPr>
  </w:style>
  <w:style w:type="paragraph" w:styleId="852">
    <w:name w:val="toc 2"/>
    <w:basedOn w:val="862"/>
    <w:next w:val="862"/>
    <w:uiPriority w:val="39"/>
    <w:unhideWhenUsed/>
    <w:pPr>
      <w:ind w:left="283" w:right="0" w:firstLine="0"/>
      <w:spacing w:after="57"/>
    </w:pPr>
  </w:style>
  <w:style w:type="paragraph" w:styleId="853">
    <w:name w:val="toc 3"/>
    <w:basedOn w:val="862"/>
    <w:next w:val="862"/>
    <w:uiPriority w:val="39"/>
    <w:unhideWhenUsed/>
    <w:pPr>
      <w:ind w:left="567" w:right="0" w:firstLine="0"/>
      <w:spacing w:after="57"/>
    </w:pPr>
  </w:style>
  <w:style w:type="paragraph" w:styleId="854">
    <w:name w:val="toc 4"/>
    <w:basedOn w:val="862"/>
    <w:next w:val="862"/>
    <w:uiPriority w:val="39"/>
    <w:unhideWhenUsed/>
    <w:pPr>
      <w:ind w:left="850" w:right="0" w:firstLine="0"/>
      <w:spacing w:after="57"/>
    </w:pPr>
  </w:style>
  <w:style w:type="paragraph" w:styleId="855">
    <w:name w:val="toc 5"/>
    <w:basedOn w:val="862"/>
    <w:next w:val="862"/>
    <w:uiPriority w:val="39"/>
    <w:unhideWhenUsed/>
    <w:pPr>
      <w:ind w:left="1134" w:right="0" w:firstLine="0"/>
      <w:spacing w:after="57"/>
    </w:pPr>
  </w:style>
  <w:style w:type="paragraph" w:styleId="856">
    <w:name w:val="toc 6"/>
    <w:basedOn w:val="862"/>
    <w:next w:val="862"/>
    <w:uiPriority w:val="39"/>
    <w:unhideWhenUsed/>
    <w:pPr>
      <w:ind w:left="1417" w:right="0" w:firstLine="0"/>
      <w:spacing w:after="57"/>
    </w:pPr>
  </w:style>
  <w:style w:type="paragraph" w:styleId="857">
    <w:name w:val="toc 7"/>
    <w:basedOn w:val="862"/>
    <w:next w:val="862"/>
    <w:uiPriority w:val="39"/>
    <w:unhideWhenUsed/>
    <w:pPr>
      <w:ind w:left="1701" w:right="0" w:firstLine="0"/>
      <w:spacing w:after="57"/>
    </w:pPr>
  </w:style>
  <w:style w:type="paragraph" w:styleId="858">
    <w:name w:val="toc 8"/>
    <w:basedOn w:val="862"/>
    <w:next w:val="862"/>
    <w:uiPriority w:val="39"/>
    <w:unhideWhenUsed/>
    <w:pPr>
      <w:ind w:left="1984" w:right="0" w:firstLine="0"/>
      <w:spacing w:after="57"/>
    </w:pPr>
  </w:style>
  <w:style w:type="paragraph" w:styleId="859">
    <w:name w:val="toc 9"/>
    <w:basedOn w:val="862"/>
    <w:next w:val="862"/>
    <w:uiPriority w:val="39"/>
    <w:unhideWhenUsed/>
    <w:pPr>
      <w:ind w:left="2268" w:right="0" w:firstLine="0"/>
      <w:spacing w:after="57"/>
    </w:pPr>
  </w:style>
  <w:style w:type="paragraph" w:styleId="860">
    <w:name w:val="TOC Heading"/>
    <w:uiPriority w:val="39"/>
    <w:unhideWhenUsed/>
  </w:style>
  <w:style w:type="paragraph" w:styleId="861">
    <w:name w:val="table of figures"/>
    <w:basedOn w:val="862"/>
    <w:next w:val="862"/>
    <w:uiPriority w:val="99"/>
    <w:unhideWhenUsed/>
    <w:pPr>
      <w:spacing w:after="0" w:afterAutospacing="0"/>
    </w:pPr>
  </w:style>
  <w:style w:type="paragraph" w:styleId="862" w:default="1">
    <w:name w:val="Normal"/>
    <w:qFormat/>
    <w:pPr>
      <w:ind w:firstLine="709"/>
      <w:jc w:val="both"/>
      <w:keepNext/>
      <w:spacing w:after="0" w:line="30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63">
    <w:name w:val="Heading 1"/>
    <w:basedOn w:val="862"/>
    <w:next w:val="862"/>
    <w:link w:val="869"/>
    <w:uiPriority w:val="9"/>
    <w:qFormat/>
    <w:pPr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864">
    <w:name w:val="Heading 3"/>
    <w:basedOn w:val="862"/>
    <w:next w:val="862"/>
    <w:link w:val="888"/>
    <w:uiPriority w:val="9"/>
    <w:semiHidden/>
    <w:unhideWhenUsed/>
    <w:qFormat/>
    <w:pPr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865">
    <w:name w:val="Heading 4"/>
    <w:basedOn w:val="862"/>
    <w:next w:val="862"/>
    <w:link w:val="870"/>
    <w:uiPriority w:val="9"/>
    <w:qFormat/>
    <w:pPr>
      <w:numPr>
        <w:ilvl w:val="3"/>
        <w:numId w:val="1"/>
      </w:numPr>
      <w:ind w:left="0" w:firstLine="0"/>
      <w:spacing w:before="120" w:after="120"/>
      <w:tabs>
        <w:tab w:val="clear" w:pos="1800" w:leader="none"/>
      </w:tabs>
      <w:outlineLvl w:val="3"/>
    </w:pPr>
    <w:rPr>
      <w:b/>
      <w:bCs/>
    </w:rPr>
  </w:style>
  <w:style w:type="character" w:styleId="866" w:default="1">
    <w:name w:val="Default Paragraph Font"/>
    <w:uiPriority w:val="1"/>
    <w:semiHidden/>
    <w:unhideWhenUsed/>
  </w:style>
  <w:style w:type="table" w:styleId="86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8" w:default="1">
    <w:name w:val="No List"/>
    <w:uiPriority w:val="99"/>
    <w:semiHidden/>
    <w:unhideWhenUsed/>
  </w:style>
  <w:style w:type="character" w:styleId="869" w:customStyle="1">
    <w:name w:val="Заголовок 1 Знак"/>
    <w:basedOn w:val="866"/>
    <w:link w:val="863"/>
    <w:uiPriority w:val="9"/>
    <w:rPr>
      <w:rFonts w:ascii="Cambria" w:hAnsi="Cambria" w:eastAsia="Times New Roman" w:cs="Times New Roman"/>
      <w:b/>
      <w:bCs/>
      <w:color w:val="365f91"/>
      <w:sz w:val="28"/>
      <w:szCs w:val="28"/>
      <w:lang w:eastAsia="ru-RU"/>
    </w:rPr>
  </w:style>
  <w:style w:type="character" w:styleId="870" w:customStyle="1">
    <w:name w:val="Заголовок 4 Знак"/>
    <w:basedOn w:val="866"/>
    <w:link w:val="865"/>
    <w:uiPriority w:val="9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871" w:customStyle="1">
    <w:name w:val="МРСК_заголовок_1"/>
    <w:basedOn w:val="863"/>
    <w:pPr>
      <w:numPr>
        <w:ilvl w:val="0"/>
        <w:numId w:val="1"/>
      </w:numPr>
      <w:keepLines w:val="0"/>
      <w:spacing w:before="240" w:after="60"/>
      <w:shd w:val="clear" w:color="auto" w:fill="d9d9d9"/>
    </w:pPr>
    <w:rPr>
      <w:rFonts w:ascii="Times New Roman" w:hAnsi="Times New Roman" w:cs="Arial"/>
      <w:caps/>
      <w:color w:val="auto"/>
    </w:rPr>
  </w:style>
  <w:style w:type="paragraph" w:styleId="872" w:customStyle="1">
    <w:name w:val="МРСК_шрифт_абзаца"/>
    <w:basedOn w:val="862"/>
    <w:link w:val="873"/>
    <w:pPr>
      <w:contextualSpacing/>
      <w:keepLines/>
      <w:spacing w:before="120" w:after="120"/>
      <w:widowControl w:val="off"/>
      <w:suppressLineNumbers/>
    </w:pPr>
  </w:style>
  <w:style w:type="character" w:styleId="873" w:customStyle="1">
    <w:name w:val="МРСК_шрифт_абзаца Знак"/>
    <w:link w:val="872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74" w:customStyle="1">
    <w:name w:val="МРСК_заголовок_2"/>
    <w:basedOn w:val="872"/>
    <w:pPr>
      <w:numPr>
        <w:ilvl w:val="1"/>
        <w:numId w:val="1"/>
      </w:numPr>
      <w:jc w:val="left"/>
      <w:spacing w:before="240" w:after="60" w:line="240" w:lineRule="auto"/>
    </w:pPr>
    <w:rPr>
      <w:b/>
      <w:caps/>
      <w:sz w:val="26"/>
    </w:rPr>
  </w:style>
  <w:style w:type="paragraph" w:styleId="875" w:customStyle="1">
    <w:name w:val="МРСК_заголовок_малый"/>
    <w:basedOn w:val="862"/>
    <w:pPr>
      <w:ind w:firstLine="0"/>
      <w:jc w:val="center"/>
      <w:spacing w:line="240" w:lineRule="auto"/>
    </w:pPr>
    <w:rPr>
      <w:b/>
      <w:caps/>
    </w:rPr>
  </w:style>
  <w:style w:type="paragraph" w:styleId="876" w:customStyle="1">
    <w:name w:val="МРСК_нумерованный_список"/>
    <w:basedOn w:val="877"/>
    <w:link w:val="878"/>
    <w:pPr>
      <w:numPr>
        <w:ilvl w:val="0"/>
        <w:numId w:val="2"/>
      </w:numPr>
      <w:contextualSpacing w:val="0"/>
    </w:pPr>
  </w:style>
  <w:style w:type="paragraph" w:styleId="877">
    <w:name w:val="List Number"/>
    <w:basedOn w:val="862"/>
    <w:uiPriority w:val="99"/>
    <w:unhideWhenUsed/>
    <w:pPr>
      <w:contextualSpacing/>
      <w:ind w:left="360" w:hanging="360"/>
      <w:tabs>
        <w:tab w:val="num" w:pos="360" w:leader="none"/>
      </w:tabs>
    </w:pPr>
  </w:style>
  <w:style w:type="character" w:styleId="878" w:customStyle="1">
    <w:name w:val="МРСК_нумерованный_список Знак"/>
    <w:link w:val="876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79" w:customStyle="1">
    <w:name w:val="МРСК_таблица_заголовок"/>
    <w:basedOn w:val="862"/>
    <w:pPr>
      <w:ind w:firstLine="0"/>
      <w:jc w:val="center"/>
      <w:spacing w:line="240" w:lineRule="auto"/>
    </w:pPr>
    <w:rPr>
      <w:sz w:val="20"/>
      <w:szCs w:val="20"/>
    </w:rPr>
  </w:style>
  <w:style w:type="paragraph" w:styleId="880" w:customStyle="1">
    <w:name w:val="МРСК_таблица_текст"/>
    <w:basedOn w:val="879"/>
    <w:pPr>
      <w:jc w:val="both"/>
    </w:pPr>
  </w:style>
  <w:style w:type="paragraph" w:styleId="881" w:customStyle="1">
    <w:name w:val="МРСК_таблица_название"/>
    <w:basedOn w:val="887"/>
    <w:pPr>
      <w:ind w:firstLine="0"/>
      <w:jc w:val="left"/>
      <w:spacing w:before="60" w:after="0"/>
    </w:pPr>
    <w:rPr>
      <w:color w:val="auto"/>
      <w:sz w:val="20"/>
      <w:szCs w:val="20"/>
    </w:rPr>
  </w:style>
  <w:style w:type="paragraph" w:styleId="882" w:customStyle="1">
    <w:name w:val="МРСК_заголовок_3"/>
    <w:basedOn w:val="864"/>
    <w:qFormat/>
    <w:pPr>
      <w:numPr>
        <w:ilvl w:val="2"/>
        <w:numId w:val="1"/>
      </w:numPr>
      <w:keepLines w:val="0"/>
      <w:spacing w:before="240" w:after="60"/>
    </w:pPr>
    <w:rPr>
      <w:rFonts w:ascii="Times New Roman" w:hAnsi="Times New Roman" w:eastAsia="Times New Roman" w:cs="Arial"/>
      <w:color w:val="auto"/>
      <w:szCs w:val="26"/>
    </w:rPr>
  </w:style>
  <w:style w:type="character" w:styleId="883">
    <w:name w:val="Hyperlink"/>
    <w:uiPriority w:val="99"/>
    <w:rPr>
      <w:color w:val="0000ff"/>
      <w:u w:val="single"/>
    </w:rPr>
  </w:style>
  <w:style w:type="paragraph" w:styleId="884">
    <w:name w:val="toc 1"/>
    <w:basedOn w:val="862"/>
    <w:next w:val="862"/>
    <w:uiPriority w:val="39"/>
    <w:qFormat/>
    <w:pPr>
      <w:ind w:firstLine="0"/>
      <w:jc w:val="left"/>
      <w:keepNext w:val="0"/>
      <w:spacing w:before="120" w:line="240" w:lineRule="auto"/>
    </w:pPr>
    <w:rPr>
      <w:b/>
      <w:sz w:val="20"/>
      <w:szCs w:val="20"/>
    </w:rPr>
  </w:style>
  <w:style w:type="paragraph" w:styleId="885">
    <w:name w:val="Footer"/>
    <w:basedOn w:val="862"/>
    <w:link w:val="886"/>
    <w:uiPriority w:val="99"/>
    <w:unhideWhenUsed/>
    <w:pPr>
      <w:spacing w:line="240" w:lineRule="auto"/>
      <w:tabs>
        <w:tab w:val="center" w:pos="4677" w:leader="none"/>
        <w:tab w:val="right" w:pos="9355" w:leader="none"/>
      </w:tabs>
    </w:pPr>
  </w:style>
  <w:style w:type="character" w:styleId="886" w:customStyle="1">
    <w:name w:val="Нижний колонтитул Знак"/>
    <w:basedOn w:val="866"/>
    <w:link w:val="885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87">
    <w:name w:val="Caption"/>
    <w:basedOn w:val="862"/>
    <w:next w:val="862"/>
    <w:link w:val="720"/>
    <w:uiPriority w:val="35"/>
    <w:semiHidden/>
    <w:unhideWhenUsed/>
    <w:qFormat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character" w:styleId="888" w:customStyle="1">
    <w:name w:val="Заголовок 3 Знак"/>
    <w:basedOn w:val="866"/>
    <w:link w:val="864"/>
    <w:uiPriority w:val="9"/>
    <w:semiHidden/>
    <w:rPr>
      <w:rFonts w:asciiTheme="majorHAnsi" w:hAnsiTheme="majorHAnsi" w:eastAsiaTheme="majorEastAsia" w:cstheme="majorBidi"/>
      <w:b/>
      <w:bCs/>
      <w:color w:val="4f81bd" w:themeColor="accent1"/>
      <w:sz w:val="24"/>
      <w:szCs w:val="24"/>
      <w:lang w:eastAsia="ru-RU"/>
    </w:rPr>
  </w:style>
  <w:style w:type="paragraph" w:styleId="889">
    <w:name w:val="Balloon Text"/>
    <w:basedOn w:val="862"/>
    <w:link w:val="890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styleId="890" w:customStyle="1">
    <w:name w:val="Текст выноски Знак"/>
    <w:basedOn w:val="866"/>
    <w:link w:val="889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891">
    <w:name w:val="List Paragraph"/>
    <w:basedOn w:val="862"/>
    <w:uiPriority w:val="34"/>
    <w:qFormat/>
    <w:pPr>
      <w:contextualSpacing/>
      <w:ind w:left="720"/>
    </w:pPr>
  </w:style>
  <w:style w:type="paragraph" w:styleId="892" w:customStyle="1">
    <w:name w:val="Документ"/>
    <w:basedOn w:val="862"/>
    <w:pPr>
      <w:ind w:firstLine="720"/>
      <w:keepNext w:val="0"/>
      <w:spacing w:line="240" w:lineRule="auto"/>
    </w:pPr>
    <w:rPr>
      <w:sz w:val="20"/>
      <w:szCs w:val="20"/>
    </w:rPr>
  </w:style>
  <w:style w:type="paragraph" w:styleId="893">
    <w:name w:val="Header"/>
    <w:basedOn w:val="862"/>
    <w:link w:val="894"/>
    <w:uiPriority w:val="99"/>
    <w:unhideWhenUsed/>
    <w:pPr>
      <w:spacing w:line="240" w:lineRule="auto"/>
      <w:tabs>
        <w:tab w:val="center" w:pos="4677" w:leader="none"/>
        <w:tab w:val="right" w:pos="9355" w:leader="none"/>
      </w:tabs>
    </w:pPr>
  </w:style>
  <w:style w:type="character" w:styleId="894" w:customStyle="1">
    <w:name w:val="Верхний колонтитул Знак"/>
    <w:basedOn w:val="866"/>
    <w:link w:val="893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895">
    <w:name w:val="Table Grid"/>
    <w:basedOn w:val="867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96">
    <w:name w:val="annotation text"/>
    <w:basedOn w:val="862"/>
    <w:link w:val="897"/>
    <w:uiPriority w:val="99"/>
    <w:semiHidden/>
    <w:unhideWhenUsed/>
    <w:pPr>
      <w:ind w:firstLine="0"/>
      <w:jc w:val="left"/>
      <w:keepNext w:val="0"/>
      <w:spacing w:after="200" w:line="240" w:lineRule="auto"/>
    </w:pPr>
    <w:rPr>
      <w:rFonts w:ascii="Calibri" w:hAnsi="Calibri" w:eastAsia="Calibri"/>
      <w:sz w:val="20"/>
      <w:szCs w:val="20"/>
    </w:rPr>
  </w:style>
  <w:style w:type="character" w:styleId="897" w:customStyle="1">
    <w:name w:val="Текст примечания Знак"/>
    <w:basedOn w:val="866"/>
    <w:link w:val="896"/>
    <w:uiPriority w:val="99"/>
    <w:semiHidden/>
    <w:rPr>
      <w:rFonts w:ascii="Calibri" w:hAnsi="Calibri" w:eastAsia="Calibri" w:cs="Times New Roman"/>
      <w:sz w:val="20"/>
      <w:szCs w:val="20"/>
    </w:rPr>
  </w:style>
  <w:style w:type="paragraph" w:styleId="898" w:customStyle="1">
    <w:name w:val="Абзац списка1"/>
    <w:uiPriority w:val="34"/>
    <w:qFormat/>
    <w:pPr>
      <w:contextualSpacing/>
      <w:ind w:left="720"/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Relationship Id="rId11" Type="http://schemas.openxmlformats.org/officeDocument/2006/relationships/customXml" Target="../customXml/item2.xml" /><Relationship Id="rId12" Type="http://schemas.openxmlformats.org/officeDocument/2006/relationships/customXml" Target="../customXml/item3.xml" /><Relationship Id="rId13" Type="http://schemas.openxmlformats.org/officeDocument/2006/relationships/customXml" Target="../customXml/item4.xml" /><Relationship Id="rId14" Type="http://schemas.openxmlformats.org/officeDocument/2006/relationships/image" Target="media/image1.png"/><Relationship Id="rId15" Type="http://schemas.openxmlformats.org/officeDocument/2006/relationships/chart" Target="charts/chart1.xml" /><Relationship Id="rId16" Type="http://schemas.openxmlformats.org/officeDocument/2006/relationships/chart" Target="charts/chart2.xml" /><Relationship Id="rId17" Type="http://schemas.openxmlformats.org/officeDocument/2006/relationships/chart" Target="charts/chart3.xml" /><Relationship Id="rId18" Type="http://schemas.openxmlformats.org/officeDocument/2006/relationships/chart" Target="charts/chart4.xml" /><Relationship Id="rId19" Type="http://schemas.openxmlformats.org/officeDocument/2006/relationships/chart" Target="charts/chart5.xml" /><Relationship Id="rId20" Type="http://schemas.openxmlformats.org/officeDocument/2006/relationships/chart" Target="charts/chart6.xml" /><Relationship Id="rId21" Type="http://schemas.openxmlformats.org/officeDocument/2006/relationships/chart" Target="charts/chart7.xml" /><Relationship Id="rId22" Type="http://schemas.openxmlformats.org/officeDocument/2006/relationships/chart" Target="charts/chart8.xml" /><Relationship Id="rId23" Type="http://schemas.openxmlformats.org/officeDocument/2006/relationships/chart" Target="charts/chart9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charts/_rels/chart1.xml.rels><?xml version="1.0" encoding="UTF-8" standalone="yes"?><Relationships xmlns="http://schemas.openxmlformats.org/package/2006/relationships"><Relationship Id="rId1" Type="http://schemas.openxmlformats.org/officeDocument/2006/relationships/package" Target="../embeddings/Microsoft_Excel_Worksheet1.xlsx" /></Relationships>
</file>

<file path=word/charts/_rels/chart2.xml.rels><?xml version="1.0" encoding="UTF-8" standalone="yes"?><Relationships xmlns="http://schemas.openxmlformats.org/package/2006/relationships"><Relationship Id="rId1" Type="http://schemas.microsoft.com/office/2011/relationships/chartStyle" Target="style1.xml" /><Relationship Id="rId2" Type="http://schemas.microsoft.com/office/2011/relationships/chartColorStyle" Target="colors1.xml" /><Relationship Id="rId3" Type="http://schemas.openxmlformats.org/officeDocument/2006/relationships/package" Target="../embeddings/Microsoft_Excel_Worksheet2.xlsx" /></Relationships>
</file>

<file path=word/charts/_rels/chart3.xml.rels><?xml version="1.0" encoding="UTF-8" standalone="yes"?><Relationships xmlns="http://schemas.openxmlformats.org/package/2006/relationships"><Relationship Id="rId1" Type="http://schemas.microsoft.com/office/2011/relationships/chartStyle" Target="style2.xml" /><Relationship Id="rId2" Type="http://schemas.microsoft.com/office/2011/relationships/chartColorStyle" Target="colors2.xml" /><Relationship Id="rId3" Type="http://schemas.openxmlformats.org/officeDocument/2006/relationships/package" Target="../embeddings/Microsoft_Excel_Worksheet3.xlsx" /></Relationships>
</file>

<file path=word/charts/_rels/chart4.xml.rels><?xml version="1.0" encoding="UTF-8" standalone="yes"?><Relationships xmlns="http://schemas.openxmlformats.org/package/2006/relationships"><Relationship Id="rId1" Type="http://schemas.microsoft.com/office/2011/relationships/chartStyle" Target="style3.xml" /><Relationship Id="rId2" Type="http://schemas.microsoft.com/office/2011/relationships/chartColorStyle" Target="colors3.xml" /><Relationship Id="rId3" Type="http://schemas.openxmlformats.org/officeDocument/2006/relationships/package" Target="../embeddings/Microsoft_Excel_Worksheet4.xlsx" /></Relationships>
</file>

<file path=word/charts/_rels/chart5.xml.rels><?xml version="1.0" encoding="UTF-8" standalone="yes"?><Relationships xmlns="http://schemas.openxmlformats.org/package/2006/relationships"><Relationship Id="rId1" Type="http://schemas.openxmlformats.org/officeDocument/2006/relationships/package" Target="../embeddings/Microsoft_Excel_Worksheet5.xlsx" /></Relationships>
</file>

<file path=word/charts/_rels/chart6.xml.rels><?xml version="1.0" encoding="UTF-8" standalone="yes"?><Relationships xmlns="http://schemas.openxmlformats.org/package/2006/relationships"><Relationship Id="rId1" Type="http://schemas.openxmlformats.org/officeDocument/2006/relationships/package" Target="../embeddings/Microsoft_Excel_Worksheet6.xlsx" /></Relationships>
</file>

<file path=word/charts/_rels/chart7.xml.rels><?xml version="1.0" encoding="UTF-8" standalone="yes"?><Relationships xmlns="http://schemas.openxmlformats.org/package/2006/relationships"><Relationship Id="rId1" Type="http://schemas.microsoft.com/office/2011/relationships/chartStyle" Target="style4.xml" /><Relationship Id="rId2" Type="http://schemas.microsoft.com/office/2011/relationships/chartColorStyle" Target="colors4.xml" /><Relationship Id="rId3" Type="http://schemas.openxmlformats.org/officeDocument/2006/relationships/package" Target="../embeddings/Microsoft_Excel_Worksheet7.xlsx" /></Relationships>
</file>

<file path=word/charts/_rels/chart8.xml.rels><?xml version="1.0" encoding="UTF-8" standalone="yes"?><Relationships xmlns="http://schemas.openxmlformats.org/package/2006/relationships"><Relationship Id="rId1" Type="http://schemas.microsoft.com/office/2011/relationships/chartStyle" Target="style5.xml" /><Relationship Id="rId2" Type="http://schemas.microsoft.com/office/2011/relationships/chartColorStyle" Target="colors5.xml" /><Relationship Id="rId3" Type="http://schemas.openxmlformats.org/officeDocument/2006/relationships/package" Target="../embeddings/Microsoft_Excel_Worksheet8.xlsx" /></Relationships>
</file>

<file path=word/charts/_rels/chart9.xml.rels><?xml version="1.0" encoding="UTF-8" standalone="yes"?><Relationships xmlns="http://schemas.openxmlformats.org/package/2006/relationships"><Relationship Id="rId1" Type="http://schemas.microsoft.com/office/2011/relationships/chartStyle" Target="style6.xml" /><Relationship Id="rId2" Type="http://schemas.microsoft.com/office/2011/relationships/chartColorStyle" Target="colors6.xml" /><Relationship Id="rId3" Type="http://schemas.openxmlformats.org/officeDocument/2006/relationships/package" Target="../embeddings/Microsoft_Excel_Worksheet9.xlsx" 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5="http://schemas.microsoft.com/office/drawing/2012/chart" xmlns:c14="http://schemas.microsoft.com/office/drawing/2007/8/2/chart" xmlns:c16r2="http://schemas.microsoft.com/office/drawing/2015/06/chart">
  <c:date1904 val="0"/>
  <c:lang val="ru-RU"/>
  <c:roundedCorners val="0"/>
  <mc:AlternateContent>
    <mc:Choice Requires="c14">
      <c14:style val="102"/>
    </mc:Choice>
    <mc:Fallback>
      <c:style val="2"/>
    </mc:Fallback>
  </mc:AlternateContent>
  <c:chart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096299"/>
          <c:y val="0.069674"/>
          <c:w val="0.870449"/>
          <c:h val="0.809232"/>
        </c:manualLayout>
      </c:layout>
      <c:bar3DChart>
        <c:barDir val="col"/>
        <c:grouping val="clustered"/>
        <c:varyColors val="0"/>
        <c:ser>
          <c:idx val="0"/>
          <c:order val="0"/>
          <c:invertIfNegative val="0"/>
          <c:dLbls>
            <c:dLbl>
              <c:idx val="0"/>
              <c:layout>
                <c:manualLayout>
                  <c:x val="0.008282"/>
                  <c:y val="-0.036563"/>
                </c:manualLayout>
              </c:layout>
              <c:showBubbleSize val="0"/>
              <c:showCatName val="0"/>
              <c:showLegendKey val="0"/>
              <c:showPercent val="0"/>
              <c:showSerName val="0"/>
              <c:showVal val="1"/>
              <c:spPr bwMode="auto"/>
              <c:txPr>
                <a:bodyPr/>
                <a:lstStyle/>
                <a:p>
                  <a:pPr>
                    <a:defRPr sz="1000" b="1" i="0" u="none" strike="noStrike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</c:dLbl>
            <c:dLbl>
              <c:idx val="1"/>
              <c:layout>
                <c:manualLayout>
                  <c:x val="0.016563"/>
                  <c:y val="-0.041438"/>
                </c:manualLayout>
              </c:layout>
              <c:showBubbleSize val="0"/>
              <c:showCatName val="0"/>
              <c:showLegendKey val="0"/>
              <c:showPercent val="0"/>
              <c:showSerName val="0"/>
              <c:showVal val="1"/>
              <c:spPr bwMode="auto"/>
              <c:txPr>
                <a:bodyPr/>
                <a:lstStyle/>
                <a:p>
                  <a:pPr>
                    <a:defRPr sz="1000" b="1" i="0" u="none" strike="noStrike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</c:dLbl>
            <c:dLbl>
              <c:idx val="2"/>
              <c:layout>
                <c:manualLayout>
                  <c:x val="0.011042"/>
                  <c:y val="-0.034126"/>
                </c:manualLayout>
              </c:layout>
              <c:showBubbleSize val="0"/>
              <c:showCatName val="0"/>
              <c:showLegendKey val="0"/>
              <c:showPercent val="0"/>
              <c:showSerName val="0"/>
              <c:showVal val="1"/>
              <c:spPr bwMode="auto"/>
              <c:txPr>
                <a:bodyPr/>
                <a:lstStyle/>
                <a:p>
                  <a:pPr>
                    <a:defRPr sz="1000" b="1" i="0" u="none" strike="noStrike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</c:dLbl>
            <c:dLbl>
              <c:idx val="3"/>
              <c:layout>
                <c:manualLayout>
                  <c:x val="0.016563"/>
                  <c:y val="-0.043876"/>
                </c:manualLayout>
              </c:layout>
              <c:showBubbleSize val="0"/>
              <c:showCatName val="0"/>
              <c:showLegendKey val="0"/>
              <c:showPercent val="0"/>
              <c:showSerName val="0"/>
              <c:showVal val="1"/>
              <c:spPr bwMode="auto"/>
              <c:txPr>
                <a:bodyPr/>
                <a:lstStyle/>
                <a:p>
                  <a:pPr>
                    <a:defRPr sz="1000" b="1" i="0" u="none" strike="noStrike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</c:dLbl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1" i="0" u="none" strike="noStrike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</c:dLbls>
          <c:cat>
            <c:strRef>
              <c:f>Лист1!$G$5:$G$8</c:f>
              <c:strCache>
                <c:ptCount val="4"/>
                <c:pt idx="0">
                  <c:v xml:space="preserve">Своевременность исполнения ТУ сетевой организацией</c:v>
                </c:pt>
                <c:pt idx="1">
                  <c:v xml:space="preserve">Качество исполнения ТУ сетевой организацией</c:v>
                </c:pt>
                <c:pt idx="2">
                  <c:v xml:space="preserve">Удобство получения документов</c:v>
                </c:pt>
                <c:pt idx="3">
                  <c:v xml:space="preserve">Своевременность подготовки договора и ТУ</c:v>
                </c:pt>
              </c:strCache>
            </c:strRef>
          </c:cat>
          <c:val>
            <c:numRef>
              <c:f>Лист1!$H$5:$H$8</c:f>
              <c:numCache>
                <c:formatCode>0.00</c:formatCode>
                <c:ptCount val="4"/>
                <c:pt idx="0">
                  <c:v>2.76</c:v>
                </c:pt>
                <c:pt idx="1">
                  <c:v>2.73</c:v>
                </c:pt>
                <c:pt idx="2">
                  <c:v>2.5</c:v>
                </c:pt>
                <c:pt idx="3">
                  <c:v>2.45</c:v>
                </c:pt>
              </c:numCache>
            </c:numRef>
          </c:val>
        </c:ser>
        <c:dLbls>
          <c:showBubbleSize val="0"/>
          <c:showCatName val="0"/>
          <c:showLeaderLines val="0"/>
          <c:showLegendKey val="0"/>
          <c:showPercent val="0"/>
          <c:showSerName val="0"/>
          <c:showVal val="0"/>
        </c:dLbls>
        <c:gapWidth val="150"/>
        <c:shape val="box"/>
        <c:axId val="276090896"/>
        <c:axId val="1"/>
      </c:bar3DChart>
      <c:catAx>
        <c:axId val="27609089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1" i="0" u="none" strike="noStrike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>
          <c:spPr bwMode="auto"/>
        </c:majorGridlines>
        <c:numFmt formatCode="0.00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1" i="0" u="none" strike="noStrike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276090896"/>
        <c:crosses val="autoZero"/>
        <c:crossBetween val="between"/>
      </c:valAx>
      <c:spPr bwMode="auto">
        <a:prstGeom prst="rect">
          <a:avLst/>
        </a:prstGeom>
        <a:noFill/>
        <a:ln w="25400">
          <a:noFill/>
        </a:ln>
      </c:spPr>
    </c:plotArea>
    <c:plotVisOnly val="1"/>
    <c:dispBlanksAs val="gap"/>
    <c:showDLblsOverMax val="0"/>
  </c:chart>
  <c:spPr bwMode="auto">
    <a:prstGeom prst="rect">
      <a:avLst/>
    </a:prstGeom>
    <a:ln>
      <a:noFill/>
    </a:ln>
  </c:spPr>
  <c:txPr>
    <a:bodyPr/>
    <a:lstStyle/>
    <a:p>
      <a:pPr>
        <a:defRPr sz="1000" b="0" i="0" u="none" strike="noStrike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5="http://schemas.microsoft.com/office/drawing/2012/chart" xmlns:c14="http://schemas.microsoft.com/office/drawing/2007/8/2/chart" xmlns:c16r2="http://schemas.microsoft.com/office/drawing/2015/06/chart">
  <c:date1904 val="0"/>
  <c:lang val="ru-RU"/>
  <c:roundedCorners val="0"/>
  <mc:AlternateContent>
    <mc:Choice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 bwMode="auto">
        <a:prstGeom prst="rect">
          <a:avLst/>
        </a:prstGeom>
        <a:noFill/>
        <a:ln>
          <a:noFill/>
        </a:ln>
        <a:effectLst/>
      </c:spPr>
    </c:floor>
    <c:sideWall>
      <c:thickness val="0"/>
      <c:spPr bwMode="auto">
        <a:prstGeom prst="rect">
          <a:avLst/>
        </a:prstGeom>
        <a:noFill/>
        <a:ln>
          <a:noFill/>
        </a:ln>
        <a:effectLst/>
      </c:spPr>
    </c:sideWall>
    <c:backWall>
      <c:thickness val="0"/>
      <c:spPr bwMode="auto">
        <a:prstGeom prst="rect">
          <a:avLst/>
        </a:prstGeom>
        <a:noFill/>
        <a:ln>
          <a:noFill/>
        </a:ln>
        <a:effectLst/>
      </c:spPr>
    </c:backWall>
    <c:plotArea>
      <c:layout/>
      <c:bar3DChart>
        <c:barDir val="col"/>
        <c:grouping val="stacked"/>
        <c:varyColors val="0"/>
        <c:ser>
          <c:idx val="10"/>
          <c:order val="10"/>
          <c:spPr bwMode="auto">
            <a:prstGeom prst="rect">
              <a:avLst/>
            </a:prstGeom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099" tIns="19049" rIns="38099" bIns="19049" anchor="ctr" anchorCtr="1">
                <a:spAutoFit/>
              </a:bodyPr>
              <a:lstStyle/>
              <a:p>
                <a:pPr>
                  <a:defRPr sz="900" b="0" i="0" u="none" strike="noStrike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</c:dLbls>
          <c:cat>
            <c:strRef>
              <c:f xml:space="preserve">'Оценка компонентов'!$P$12:$P$15</c:f>
              <c:strCache>
                <c:ptCount val="4"/>
                <c:pt idx="0">
                  <c:v xml:space="preserve">Удобство получения документов</c:v>
                </c:pt>
                <c:pt idx="1">
                  <c:v xml:space="preserve">Своевременность подготовки договора и ТУ</c:v>
                </c:pt>
                <c:pt idx="2">
                  <c:v xml:space="preserve">Своевременность исполнения ТУ сетевой организацией</c:v>
                </c:pt>
                <c:pt idx="3">
                  <c:v xml:space="preserve">Качество исполнения ТУ сетевой организацией</c:v>
                </c:pt>
              </c:strCache>
            </c:strRef>
          </c:cat>
          <c:val>
            <c:numRef>
              <c:f xml:space="preserve">'Оценка компонентов'!$AA$12:$AA$15</c:f>
              <c:numCache>
                <c:formatCode>0.00</c:formatCode>
                <c:ptCount val="4"/>
                <c:pt idx="0">
                  <c:v>1.7826086956521738</c:v>
                </c:pt>
                <c:pt idx="1">
                  <c:v>1.7391304347826086</c:v>
                </c:pt>
                <c:pt idx="2">
                  <c:v>1.608695652173913</c:v>
                </c:pt>
                <c:pt idx="3">
                  <c:v>1.608695652173913</c:v>
                </c:pt>
              </c:numCache>
            </c:numRef>
          </c:val>
        </c:ser>
        <c:dLbls>
          <c:showBubbleSize val="0"/>
          <c:showCatName val="0"/>
          <c:showLeaderLines val="0"/>
          <c:showLegendKey val="0"/>
          <c:showPercent val="0"/>
          <c:showSerName val="0"/>
          <c:showVal val="1"/>
        </c:dLbls>
        <c:gapWidth val="150"/>
        <c:shape val="box"/>
        <c:axId val="1993959587"/>
        <c:axId val="1993959588"/>
      </c:bar3DChart>
      <c:catAx>
        <c:axId val="199395958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 bwMode="auto">
          <a:prstGeom prst="rect">
            <a:avLst/>
          </a:prstGeom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>
                <a:solidFill>
                  <a:schemeClr val="tx1">
                    <a:lumMod val="65000"/>
                    <a:lumOff val="35000"/>
                  </a:schemeClr>
                </a:solidFill>
                <a:latin typeface="Calibri"/>
                <a:ea typeface="Arial"/>
                <a:cs typeface="Arial"/>
              </a:defRPr>
            </a:pPr>
            <a:endParaRPr lang="ru-RU"/>
          </a:p>
        </c:txPr>
        <c:crossAx val="1993959588"/>
        <c:crosses val="autoZero"/>
        <c:auto val="1"/>
        <c:lblAlgn val="ctr"/>
        <c:lblOffset val="100"/>
        <c:noMultiLvlLbl val="0"/>
      </c:catAx>
      <c:valAx>
        <c:axId val="1993959588"/>
        <c:scaling>
          <c:orientation val="minMax"/>
        </c:scaling>
        <c:delete val="0"/>
        <c:axPos val="l"/>
        <c:majorGridlines>
          <c:spPr bwMode="auto">
            <a:prstGeom prst="rect">
              <a:avLst/>
            </a:prstGeom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" sourceLinked="1"/>
        <c:majorTickMark val="none"/>
        <c:minorTickMark val="none"/>
        <c:tickLblPos val="nextTo"/>
        <c:spPr bwMode="auto">
          <a:prstGeom prst="rect">
            <a:avLst/>
          </a:prstGeom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>
                <a:solidFill>
                  <a:schemeClr val="tx1">
                    <a:lumMod val="65000"/>
                    <a:lumOff val="35000"/>
                  </a:schemeClr>
                </a:solidFill>
                <a:latin typeface="Calibri"/>
                <a:ea typeface="Arial"/>
                <a:cs typeface="Arial"/>
              </a:defRPr>
            </a:pPr>
            <a:endParaRPr lang="ru-RU"/>
          </a:p>
        </c:txPr>
        <c:crossAx val="1993959587"/>
        <c:crosses val="autoZero"/>
        <c:crossBetween val="between"/>
      </c:valAx>
      <c:spPr bwMode="auto">
        <a:prstGeom prst="rect">
          <a:avLst/>
        </a:prstGeom>
        <a:noFill/>
        <a:ln>
          <a:noFill/>
          <a:miter/>
        </a:ln>
        <a:effectLst/>
      </c:spPr>
    </c:plotArea>
    <c:plotVisOnly val="1"/>
    <c:dispBlanksAs val="gap"/>
    <c:showDLblsOverMax val="0"/>
  </c:chart>
  <c:spPr bwMode="auto">
    <a:xfrm rot="0" flipH="0" flipV="0">
      <a:off x="0" y="0"/>
      <a:ext cx="8927169" cy="2566035"/>
    </a:xfrm>
    <a:prstGeom prst="rect">
      <a:avLst/>
    </a:prstGeom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5="http://schemas.microsoft.com/office/drawing/2012/chart" xmlns:c14="http://schemas.microsoft.com/office/drawing/2007/8/2/chart" xmlns:c16r2="http://schemas.microsoft.com/office/drawing/2015/06/chart">
  <c:date1904 val="0"/>
  <c:lang val="ru-RU"/>
  <c:roundedCorners val="0"/>
  <mc:AlternateContent>
    <mc:Choice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 bwMode="auto">
        <a:prstGeom prst="rect">
          <a:avLst/>
        </a:prstGeom>
        <a:noFill/>
        <a:ln>
          <a:noFill/>
        </a:ln>
        <a:effectLst/>
      </c:spPr>
    </c:floor>
    <c:sideWall>
      <c:thickness val="0"/>
      <c:spPr bwMode="auto">
        <a:prstGeom prst="rect">
          <a:avLst/>
        </a:prstGeom>
        <a:noFill/>
        <a:ln>
          <a:noFill/>
        </a:ln>
        <a:effectLst/>
      </c:spPr>
    </c:sideWall>
    <c:backWall>
      <c:thickness val="0"/>
      <c:spPr bwMode="auto">
        <a:prstGeom prst="rect">
          <a:avLst/>
        </a:prstGeom>
        <a:noFill/>
        <a:ln>
          <a:noFill/>
        </a:ln>
        <a:effectLst/>
      </c:spPr>
    </c:backWall>
    <c:plotArea>
      <c:layout/>
      <c:bar3DChart>
        <c:barDir val="col"/>
        <c:grouping val="stacked"/>
        <c:varyColors val="0"/>
        <c:ser>
          <c:idx val="10"/>
          <c:order val="10"/>
          <c:spPr bwMode="auto">
            <a:prstGeom prst="rect">
              <a:avLst/>
            </a:prstGeom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</c:dLbls>
          <c:cat>
            <c:strRef>
              <c:f xml:space="preserve">'Оценка компонентов'!$P$12:$P$15</c:f>
              <c:strCache>
                <c:ptCount val="4"/>
                <c:pt idx="0">
                  <c:v xml:space="preserve">Своевременность подготовки договора и ТУ</c:v>
                </c:pt>
                <c:pt idx="1">
                  <c:v xml:space="preserve">Удобство получения документов</c:v>
                </c:pt>
                <c:pt idx="2">
                  <c:v xml:space="preserve">Качество исполнения ТУ сетевой организацией</c:v>
                </c:pt>
                <c:pt idx="3">
                  <c:v xml:space="preserve">Своевременность исполнения ТУ сетевой организацией</c:v>
                </c:pt>
              </c:strCache>
            </c:strRef>
          </c:cat>
          <c:val>
            <c:numRef>
              <c:f xml:space="preserve">'Оценка компонентов'!$AA$12:$AA$15</c:f>
              <c:numCache>
                <c:formatCode>0.00</c:formatCode>
                <c:ptCount val="4"/>
                <c:pt idx="0">
                  <c:v>2</c:v>
                </c:pt>
                <c:pt idx="1">
                  <c:v>2</c:v>
                </c:pt>
                <c:pt idx="2">
                  <c:v>0.9130434782608695</c:v>
                </c:pt>
                <c:pt idx="3">
                  <c:v>0.6956521739130435</c:v>
                </c:pt>
              </c:numCache>
            </c:numRef>
          </c:val>
        </c:ser>
        <c:dLbls>
          <c:showBubbleSize val="0"/>
          <c:showCatName val="0"/>
          <c:showLeaderLines val="0"/>
          <c:showLegendKey val="0"/>
          <c:showPercent val="0"/>
          <c:showSerName val="0"/>
          <c:showVal val="1"/>
        </c:dLbls>
        <c:gapWidth val="150"/>
        <c:shape val="box"/>
        <c:axId val="510854384"/>
        <c:axId val="510854712"/>
      </c:bar3DChart>
      <c:catAx>
        <c:axId val="5108543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 bwMode="auto">
          <a:prstGeom prst="rect">
            <a:avLst/>
          </a:prstGeom>
          <a:noFill/>
          <a:ln>
            <a:noFill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10854712"/>
        <c:crosses val="autoZero"/>
        <c:auto val="1"/>
        <c:lblAlgn val="ctr"/>
        <c:lblOffset val="100"/>
        <c:noMultiLvlLbl val="0"/>
      </c:catAx>
      <c:valAx>
        <c:axId val="510854712"/>
        <c:scaling>
          <c:orientation val="minMax"/>
        </c:scaling>
        <c:delete val="0"/>
        <c:axPos val="l"/>
        <c:majorGridlines>
          <c:spPr bwMode="auto">
            <a:prstGeom prst="rect">
              <a:avLst/>
            </a:prstGeom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" sourceLinked="1"/>
        <c:majorTickMark val="none"/>
        <c:minorTickMark val="none"/>
        <c:tickLblPos val="nextTo"/>
        <c:spPr bwMode="auto">
          <a:prstGeom prst="rect">
            <a:avLst/>
          </a:prstGeom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10854384"/>
        <c:crosses val="autoZero"/>
        <c:crossBetween val="between"/>
      </c:valAx>
      <c:spPr bwMode="auto">
        <a:prstGeom prst="rect">
          <a:avLst/>
        </a:prstGeom>
        <a:noFill/>
        <a:ln>
          <a:noFill/>
        </a:ln>
        <a:effectLst/>
      </c:spPr>
    </c:plotArea>
    <c:plotVisOnly val="1"/>
    <c:dispBlanksAs val="gap"/>
    <c:showDLblsOverMax val="0"/>
  </c:chart>
  <c:spPr bwMode="auto">
    <a:prstGeom prst="rect">
      <a:avLst/>
    </a:prstGeom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5="http://schemas.microsoft.com/office/drawing/2012/chart" xmlns:c14="http://schemas.microsoft.com/office/drawing/2007/8/2/chart" xmlns:c16r2="http://schemas.microsoft.com/office/drawing/2015/06/chart">
  <c:date1904 val="0"/>
  <c:lang val="ru-RU"/>
  <c:roundedCorners val="0"/>
  <mc:AlternateContent>
    <mc:Choice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 bwMode="auto">
        <a:prstGeom prst="rect">
          <a:avLst/>
        </a:prstGeom>
        <a:noFill/>
        <a:ln>
          <a:noFill/>
        </a:ln>
        <a:effectLst/>
      </c:spPr>
    </c:floor>
    <c:sideWall>
      <c:thickness val="0"/>
      <c:spPr bwMode="auto">
        <a:prstGeom prst="rect">
          <a:avLst/>
        </a:prstGeom>
        <a:noFill/>
        <a:ln>
          <a:noFill/>
        </a:ln>
        <a:effectLst/>
      </c:spPr>
    </c:sideWall>
    <c:backWall>
      <c:thickness val="0"/>
      <c:spPr bwMode="auto">
        <a:prstGeom prst="rect">
          <a:avLst/>
        </a:prstGeom>
        <a:noFill/>
        <a:ln>
          <a:noFill/>
        </a:ln>
        <a:effectLst/>
      </c:spPr>
    </c:backWall>
    <c:plotArea>
      <c:layout/>
      <c:bar3DChart>
        <c:barDir val="col"/>
        <c:grouping val="stacked"/>
        <c:varyColors val="0"/>
        <c:ser>
          <c:idx val="10"/>
          <c:order val="10"/>
          <c:spPr bwMode="auto">
            <a:prstGeom prst="rect">
              <a:avLst/>
            </a:prstGeom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</c:dLbls>
          <c:cat>
            <c:strRef>
              <c:f xml:space="preserve">'Оценка компонентов'!$P$12:$P$15</c:f>
              <c:strCache>
                <c:ptCount val="4"/>
                <c:pt idx="0">
                  <c:v xml:space="preserve">Удобство получения документов</c:v>
                </c:pt>
                <c:pt idx="1">
                  <c:v xml:space="preserve">Своевременность подготовки договора и ТУ</c:v>
                </c:pt>
                <c:pt idx="2">
                  <c:v xml:space="preserve">Качество исполнения ТУ сетевой организацией</c:v>
                </c:pt>
                <c:pt idx="3">
                  <c:v xml:space="preserve">Своевременность исполнения ТУ сетевой организацией</c:v>
                </c:pt>
              </c:strCache>
            </c:strRef>
          </c:cat>
          <c:val>
            <c:numRef>
              <c:f xml:space="preserve">'Оценка компонентов'!$AA$12:$AA$15</c:f>
              <c:numCache>
                <c:formatCode>0.00</c:formatCode>
                <c:ptCount val="4"/>
                <c:pt idx="0">
                  <c:v>1.8695652173913044</c:v>
                </c:pt>
                <c:pt idx="1">
                  <c:v>1.7826086956521738</c:v>
                </c:pt>
                <c:pt idx="2">
                  <c:v>1.1304347826086956</c:v>
                </c:pt>
                <c:pt idx="3">
                  <c:v>0.8260869565217391</c:v>
                </c:pt>
              </c:numCache>
            </c:numRef>
          </c:val>
        </c:ser>
        <c:dLbls>
          <c:showBubbleSize val="0"/>
          <c:showCatName val="0"/>
          <c:showLeaderLines val="0"/>
          <c:showLegendKey val="0"/>
          <c:showPercent val="0"/>
          <c:showSerName val="0"/>
          <c:showVal val="1"/>
        </c:dLbls>
        <c:gapWidth val="150"/>
        <c:shape val="box"/>
        <c:axId val="510854384"/>
        <c:axId val="510854712"/>
      </c:bar3DChart>
      <c:catAx>
        <c:axId val="5108543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 bwMode="auto">
          <a:prstGeom prst="rect">
            <a:avLst/>
          </a:prstGeom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10854712"/>
        <c:crosses val="autoZero"/>
        <c:auto val="1"/>
        <c:lblAlgn val="ctr"/>
        <c:lblOffset val="100"/>
        <c:noMultiLvlLbl val="0"/>
      </c:catAx>
      <c:valAx>
        <c:axId val="510854712"/>
        <c:scaling>
          <c:orientation val="minMax"/>
        </c:scaling>
        <c:delete val="0"/>
        <c:axPos val="l"/>
        <c:majorGridlines>
          <c:spPr bwMode="auto">
            <a:prstGeom prst="rect">
              <a:avLst/>
            </a:prstGeom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" sourceLinked="1"/>
        <c:majorTickMark val="none"/>
        <c:minorTickMark val="none"/>
        <c:tickLblPos val="nextTo"/>
        <c:spPr bwMode="auto">
          <a:prstGeom prst="rect">
            <a:avLst/>
          </a:prstGeom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10854384"/>
        <c:crosses val="autoZero"/>
        <c:crossBetween val="between"/>
      </c:valAx>
      <c:spPr bwMode="auto">
        <a:prstGeom prst="rect">
          <a:avLst/>
        </a:prstGeom>
        <a:noFill/>
        <a:ln>
          <a:noFill/>
        </a:ln>
        <a:effectLst/>
      </c:spPr>
    </c:plotArea>
    <c:plotVisOnly val="1"/>
    <c:dispBlanksAs val="gap"/>
    <c:showDLblsOverMax val="0"/>
  </c:chart>
  <c:spPr bwMode="auto">
    <a:prstGeom prst="rect">
      <a:avLst/>
    </a:prstGeom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5="http://schemas.microsoft.com/office/drawing/2012/chart" xmlns:c14="http://schemas.microsoft.com/office/drawing/2007/8/2/chart" xmlns:c16r2="http://schemas.microsoft.com/office/drawing/2015/06/chart">
  <c:date1904 val="0"/>
  <c:lang val="ru-RU"/>
  <c:roundedCorners val="0"/>
  <mc:AlternateContent>
    <mc:Choice Requires="c14">
      <c14:style val="102"/>
    </mc:Choice>
    <mc:Fallback>
      <c:style val="2"/>
    </mc:Fallback>
  </mc:AlternateContent>
  <c:chart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668710"/>
          <c:y val="0.246850"/>
          <c:w val="0.870440"/>
          <c:h val="0.809230"/>
        </c:manualLayout>
      </c:layout>
      <c:bar3DChart>
        <c:barDir val="col"/>
        <c:grouping val="clustered"/>
        <c:varyColors val="0"/>
        <c:ser>
          <c:idx val="0"/>
          <c:order val="0"/>
          <c:invertIfNegative val="0"/>
          <c:dLbls>
            <c:dLbl>
              <c:idx val="0"/>
              <c:layout>
                <c:manualLayout>
                  <c:x val="0.008270"/>
                  <c:y val="-0.036560"/>
                </c:manualLayout>
              </c:layout>
              <c:showBubbleSize val="0"/>
              <c:showCatName val="0"/>
              <c:showLegendKey val="0"/>
              <c:showPercent val="0"/>
              <c:showSerName val="0"/>
              <c:showVal val="1"/>
            </c:dLbl>
            <c:dLbl>
              <c:idx val="1"/>
              <c:layout>
                <c:manualLayout>
                  <c:x val="0.016540"/>
                  <c:y val="-0.041430"/>
                </c:manualLayout>
              </c:layout>
              <c:showBubbleSize val="0"/>
              <c:showCatName val="0"/>
              <c:showLegendKey val="0"/>
              <c:showPercent val="0"/>
              <c:showSerName val="0"/>
              <c:showVal val="1"/>
            </c:dLbl>
            <c:dLbl>
              <c:idx val="2"/>
              <c:layout>
                <c:manualLayout>
                  <c:x val="0.011040"/>
                  <c:y val="-0.034110"/>
                </c:manualLayout>
              </c:layout>
              <c:showBubbleSize val="0"/>
              <c:showCatName val="0"/>
              <c:showLegendKey val="0"/>
              <c:showPercent val="0"/>
              <c:showSerName val="0"/>
              <c:showVal val="1"/>
            </c:dLbl>
            <c:dLbl>
              <c:idx val="3"/>
              <c:layout>
                <c:manualLayout>
                  <c:x val="0.016540"/>
                  <c:y val="-0.043870"/>
                </c:manualLayout>
              </c:layout>
              <c:showBubbleSize val="0"/>
              <c:showCatName val="0"/>
              <c:showLegendKey val="0"/>
              <c:showPercent val="0"/>
              <c:showSerName val="0"/>
              <c:showVal val="1"/>
            </c:dLbl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 b="1" i="0" u="none" strike="noStrike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</c:dLbls>
          <c:cat>
            <c:strRef>
              <c:f>Лист1!$G$57:$G$60</c:f>
              <c:strCache>
                <c:ptCount val="4"/>
                <c:pt idx="0">
                  <c:v xml:space="preserve">Своевременность подготовки договора и ТУ</c:v>
                </c:pt>
                <c:pt idx="1">
                  <c:v xml:space="preserve">Удобство получения документов</c:v>
                </c:pt>
                <c:pt idx="2">
                  <c:v xml:space="preserve">Своевременность исполнения ТУ сетевой организацией</c:v>
                </c:pt>
                <c:pt idx="3">
                  <c:v xml:space="preserve">Качество исполнения ТУ сетевой организацией</c:v>
                </c:pt>
              </c:strCache>
            </c:strRef>
          </c:cat>
          <c:val>
            <c:numRef>
              <c:f>Лист1!$H$57:$H$60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1.78</c:v>
                </c:pt>
                <c:pt idx="3">
                  <c:v>1.57</c:v>
                </c:pt>
              </c:numCache>
            </c:numRef>
          </c:val>
        </c:ser>
        <c:dLbls>
          <c:showBubbleSize val="0"/>
          <c:showCatName val="0"/>
          <c:showLeaderLines val="0"/>
          <c:showLegendKey val="0"/>
          <c:showPercent val="0"/>
          <c:showSerName val="0"/>
          <c:showVal val="0"/>
        </c:dLbls>
        <c:gapWidth val="150"/>
        <c:shape val="box"/>
        <c:axId val="2140789875"/>
        <c:axId val="2140789876"/>
      </c:bar3DChart>
      <c:catAx>
        <c:axId val="2140789875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1" i="0" u="none" strike="noStrike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2140789876"/>
        <c:crosses val="autoZero"/>
        <c:auto val="1"/>
        <c:lblAlgn val="ctr"/>
        <c:lblOffset val="100"/>
        <c:noMultiLvlLbl val="0"/>
      </c:catAx>
      <c:valAx>
        <c:axId val="2140789876"/>
        <c:scaling>
          <c:orientation val="minMax"/>
        </c:scaling>
        <c:delete val="0"/>
        <c:axPos val="l"/>
        <c:majorGridlines>
          <c:spPr bwMode="auto"/>
        </c:majorGridlines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1" i="0" u="none" strike="noStrike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2140789875"/>
        <c:crosses val="autoZero"/>
        <c:crossBetween val="between"/>
      </c:valAx>
      <c:spPr bwMode="auto">
        <a:prstGeom prst="rect">
          <a:avLst/>
        </a:prstGeom>
        <a:noFill/>
        <a:ln w="25400">
          <a:noFill/>
        </a:ln>
      </c:spPr>
    </c:plotArea>
    <c:plotVisOnly val="1"/>
    <c:dispBlanksAs val="gap"/>
    <c:showDLblsOverMax val="0"/>
  </c:chart>
  <c:spPr bwMode="auto">
    <a:xfrm rot="0" flipH="0" flipV="0">
      <a:off x="0" y="0"/>
      <a:ext cx="8660469" cy="2703305"/>
    </a:xfrm>
    <a:prstGeom prst="rect">
      <a:avLst/>
    </a:prstGeom>
    <a:ln>
      <a:noFill/>
    </a:ln>
  </c:spPr>
  <c:txPr>
    <a:bodyPr/>
    <a:lstStyle/>
    <a:p>
      <a:pPr>
        <a:defRPr sz="1000" b="0" i="0" u="none" strike="noStrike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5="http://schemas.microsoft.com/office/drawing/2012/chart" xmlns:c14="http://schemas.microsoft.com/office/drawing/2007/8/2/chart" xmlns:c16r2="http://schemas.microsoft.com/office/drawing/2015/06/chart">
  <c:date1904 val="0"/>
  <c:lang val="ru-RU"/>
  <c:roundedCorners val="0"/>
  <mc:AlternateContent>
    <mc:Choice Requires="c14">
      <c14:style val="102"/>
    </mc:Choice>
    <mc:Fallback>
      <c:style val="2"/>
    </mc:Fallback>
  </mc:AlternateContent>
  <c:chart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096290"/>
          <c:y val="0.069670"/>
          <c:w val="0.870440"/>
          <c:h val="0.809230"/>
        </c:manualLayout>
      </c:layout>
      <c:bar3DChart>
        <c:barDir val="col"/>
        <c:grouping val="clustered"/>
        <c:varyColors val="0"/>
        <c:ser>
          <c:idx val="0"/>
          <c:order val="0"/>
          <c:invertIfNegative val="0"/>
          <c:dLbls>
            <c:dLbl>
              <c:idx val="0"/>
              <c:layout>
                <c:manualLayout>
                  <c:x val="0.008270"/>
                  <c:y val="-0.036560"/>
                </c:manualLayout>
              </c:layout>
              <c:showBubbleSize val="0"/>
              <c:showCatName val="0"/>
              <c:showLegendKey val="0"/>
              <c:showPercent val="0"/>
              <c:showSerName val="0"/>
              <c:showVal val="1"/>
              <c:spPr bwMode="auto"/>
              <c:txPr>
                <a:bodyPr/>
                <a:lstStyle/>
                <a:p>
                  <a:pPr>
                    <a:defRPr sz="1000" b="1" i="0" u="none" strike="noStrike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</c:dLbl>
            <c:dLbl>
              <c:idx val="1"/>
              <c:layout>
                <c:manualLayout>
                  <c:x val="0.016540"/>
                  <c:y val="-0.048980"/>
                </c:manualLayout>
              </c:layout>
              <c:showBubbleSize val="0"/>
              <c:showCatName val="0"/>
              <c:showLegendKey val="0"/>
              <c:showPercent val="0"/>
              <c:showSerName val="0"/>
              <c:showVal val="1"/>
              <c:spPr bwMode="auto"/>
              <c:txPr>
                <a:bodyPr/>
                <a:lstStyle/>
                <a:p>
                  <a:pPr>
                    <a:defRPr sz="1000" b="1" i="0" u="none" strike="noStrike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</c:dLbl>
            <c:dLbl>
              <c:idx val="2"/>
              <c:layout>
                <c:manualLayout>
                  <c:x val="0.011040"/>
                  <c:y val="-0.051730"/>
                </c:manualLayout>
              </c:layout>
              <c:showBubbleSize val="0"/>
              <c:showCatName val="0"/>
              <c:showLegendKey val="0"/>
              <c:showPercent val="0"/>
              <c:showSerName val="0"/>
              <c:showVal val="1"/>
              <c:spPr bwMode="auto"/>
              <c:txPr>
                <a:bodyPr/>
                <a:lstStyle/>
                <a:p>
                  <a:pPr>
                    <a:defRPr sz="1000" b="1" i="0" u="none" strike="noStrike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</c:dLbl>
            <c:dLbl>
              <c:idx val="3"/>
              <c:layout>
                <c:manualLayout>
                  <c:x val="0.016540"/>
                  <c:y val="-0.056450"/>
                </c:manualLayout>
              </c:layout>
              <c:showBubbleSize val="0"/>
              <c:showCatName val="0"/>
              <c:showLegendKey val="0"/>
              <c:showPercent val="0"/>
              <c:showSerName val="0"/>
              <c:showVal val="1"/>
              <c:spPr bwMode="auto"/>
              <c:txPr>
                <a:bodyPr/>
                <a:lstStyle/>
                <a:p>
                  <a:pPr>
                    <a:defRPr sz="1000" b="1" i="0" u="none" strike="noStrike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</c:dLbl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 w="25400">
                <a:noFill/>
              </a:ln>
            </c:spPr>
            <c:txPr>
              <a:bodyPr wrap="square" lIns="38097" tIns="19047" rIns="38097" bIns="19047" anchor="ctr">
                <a:spAutoFit/>
              </a:bodyPr>
              <a:lstStyle/>
              <a:p>
                <a:pPr>
                  <a:defRPr sz="1000" b="1" i="0" u="none" strike="noStrike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</c:dLbls>
          <c:cat>
            <c:strRef>
              <c:f>Лист1!$G$57:$G$60</c:f>
              <c:strCache>
                <c:ptCount val="4"/>
                <c:pt idx="0">
                  <c:v xml:space="preserve">Удобство получения документов</c:v>
                </c:pt>
                <c:pt idx="1">
                  <c:v xml:space="preserve">Своевременность подготовки договора и ТУ</c:v>
                </c:pt>
                <c:pt idx="2">
                  <c:v xml:space="preserve">Своевременность исполнения ТУ сетевой организацией</c:v>
                </c:pt>
                <c:pt idx="3">
                  <c:v xml:space="preserve">Качество исполнения ТУ сетевой организацией</c:v>
                </c:pt>
              </c:strCache>
            </c:strRef>
          </c:cat>
          <c:val>
            <c:numRef>
              <c:f>Лист1!$H$57:$H$60</c:f>
              <c:numCache>
                <c:formatCode>General</c:formatCode>
                <c:ptCount val="4"/>
                <c:pt idx="0" formatCode="General">
                  <c:v>2</c:v>
                </c:pt>
                <c:pt idx="1" formatCode="0.00">
                  <c:v>1.96</c:v>
                </c:pt>
                <c:pt idx="2" formatCode="General">
                  <c:v>1.65</c:v>
                </c:pt>
                <c:pt idx="3" formatCode="General">
                  <c:v>1.26</c:v>
                </c:pt>
              </c:numCache>
            </c:numRef>
          </c:val>
        </c:ser>
        <c:dLbls>
          <c:showBubbleSize val="0"/>
          <c:showCatName val="0"/>
          <c:showLeaderLines val="0"/>
          <c:showLegendKey val="0"/>
          <c:showPercent val="0"/>
          <c:showSerName val="0"/>
          <c:showVal val="0"/>
        </c:dLbls>
        <c:gapWidth val="150"/>
        <c:shape val="box"/>
        <c:axId val="2140789893"/>
        <c:axId val="2140789894"/>
      </c:bar3DChart>
      <c:catAx>
        <c:axId val="2140789893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1" i="0" u="none" strike="noStrike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2140789894"/>
        <c:crosses val="autoZero"/>
        <c:auto val="1"/>
        <c:lblAlgn val="ctr"/>
        <c:lblOffset val="100"/>
        <c:noMultiLvlLbl val="0"/>
      </c:catAx>
      <c:valAx>
        <c:axId val="2140789894"/>
        <c:scaling>
          <c:orientation val="minMax"/>
        </c:scaling>
        <c:delete val="0"/>
        <c:axPos val="l"/>
        <c:majorGridlines>
          <c:spPr bwMode="auto"/>
        </c:majorGridlines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1" i="0" u="none" strike="noStrike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2140789893"/>
        <c:crosses val="autoZero"/>
        <c:crossBetween val="between"/>
      </c:valAx>
      <c:spPr bwMode="auto">
        <a:prstGeom prst="rect">
          <a:avLst/>
        </a:prstGeom>
        <a:noFill/>
        <a:ln w="25400">
          <a:noFill/>
        </a:ln>
      </c:spPr>
    </c:plotArea>
    <c:plotVisOnly val="1"/>
    <c:dispBlanksAs val="gap"/>
    <c:showDLblsOverMax val="0"/>
  </c:chart>
  <c:spPr bwMode="auto">
    <a:xfrm rot="0" flipH="0" flipV="0">
      <a:off x="0" y="0"/>
      <a:ext cx="9153547" cy="2465180"/>
    </a:xfrm>
    <a:prstGeom prst="rect">
      <a:avLst/>
    </a:prstGeom>
    <a:ln>
      <a:noFill/>
    </a:ln>
  </c:spPr>
  <c:txPr>
    <a:bodyPr/>
    <a:lstStyle/>
    <a:p>
      <a:pPr>
        <a:defRPr sz="1000" b="0" i="0" u="none" strike="noStrike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5="http://schemas.microsoft.com/office/drawing/2012/chart" xmlns:c14="http://schemas.microsoft.com/office/drawing/2007/8/2/chart" xmlns:c16r2="http://schemas.microsoft.com/office/drawing/2015/06/chart">
  <c:date1904 val="0"/>
  <c:lang val="ru-RU"/>
  <c:roundedCorners val="0"/>
  <mc:AlternateContent>
    <mc:Choice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 bwMode="auto">
        <a:prstGeom prst="rect">
          <a:avLst/>
        </a:prstGeom>
        <a:noFill/>
        <a:ln>
          <a:noFill/>
        </a:ln>
        <a:effectLst/>
      </c:spPr>
    </c:floor>
    <c:sideWall>
      <c:thickness val="0"/>
      <c:spPr bwMode="auto">
        <a:prstGeom prst="rect">
          <a:avLst/>
        </a:prstGeom>
        <a:noFill/>
        <a:ln>
          <a:noFill/>
        </a:ln>
        <a:effectLst/>
      </c:spPr>
    </c:sideWall>
    <c:backWall>
      <c:thickness val="0"/>
      <c:spPr bwMode="auto">
        <a:prstGeom prst="rect">
          <a:avLst/>
        </a:prstGeom>
        <a:noFill/>
        <a:ln>
          <a:noFill/>
          <a:miter/>
        </a:ln>
        <a:effectLst/>
      </c:spPr>
    </c:backWall>
    <c:plotArea>
      <c:layout/>
      <c:bar3DChart>
        <c:barDir val="col"/>
        <c:grouping val="stacked"/>
        <c:varyColors val="0"/>
        <c:ser>
          <c:idx val="10"/>
          <c:order val="10"/>
          <c:spPr bwMode="auto">
            <a:prstGeom prst="rect">
              <a:avLst/>
            </a:prstGeom>
            <a:solidFill>
              <a:srgbClr val="3281C8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0.006570"/>
                  <c:y val="-0.441400"/>
                </c:manualLayout>
              </c:layout>
              <c:showBubbleSize val="0"/>
              <c:showCatName val="0"/>
              <c:showLegendKey val="0"/>
              <c:showPercent val="0"/>
              <c:showSerName val="0"/>
              <c:showVal val="1"/>
            </c:dLbl>
            <c:dLbl>
              <c:idx val="1"/>
              <c:layout>
                <c:manualLayout>
                  <c:x val="0.017090"/>
                  <c:y val="-0.441400"/>
                </c:manualLayout>
              </c:layout>
              <c:showBubbleSize val="0"/>
              <c:showCatName val="0"/>
              <c:showLegendKey val="0"/>
              <c:showPercent val="0"/>
              <c:showSerName val="0"/>
              <c:showVal val="1"/>
            </c:dLbl>
            <c:dLbl>
              <c:idx val="2"/>
              <c:layout>
                <c:manualLayout>
                  <c:x val="0.023660"/>
                  <c:y val="-0.310500"/>
                </c:manualLayout>
              </c:layout>
              <c:showBubbleSize val="0"/>
              <c:showCatName val="0"/>
              <c:showLegendKey val="0"/>
              <c:showPercent val="0"/>
              <c:showSerName val="0"/>
              <c:showVal val="1"/>
            </c:dLbl>
            <c:dLbl>
              <c:idx val="3"/>
              <c:layout>
                <c:manualLayout>
                  <c:x val="0.023660"/>
                  <c:y val="-0.249610"/>
                </c:manualLayout>
              </c:layout>
              <c:showBubbleSize val="0"/>
              <c:showCatName val="0"/>
              <c:showLegendKey val="0"/>
              <c:showPercent val="0"/>
              <c:showSerName val="0"/>
              <c:showVal val="1"/>
            </c:dLbl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solidFill>
                <a:sysClr val="window" lastClr="ffffff"/>
              </a:solidFill>
              <a:ln>
                <a:noFill/>
              </a:ln>
              <a:effectLst/>
            </c:spPr>
            <c:txPr>
              <a:bodyPr rot="0" spcFirstLastPara="1" vertOverflow="clip" horzOverflow="clip" vert="horz" wrap="square" lIns="38099" tIns="19049" rIns="38099" bIns="19049" anchor="ctr" anchorCtr="1">
                <a:spAutoFit/>
              </a:bodyPr>
              <a:lstStyle/>
              <a:p>
                <a:pPr>
                  <a:defRPr sz="900" b="0" i="0" u="none" strike="noStrike">
                    <a:ln>
                      <a:noFill/>
                    </a:ln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</c:dLbls>
          <c:cat>
            <c:strRef>
              <c:f xml:space="preserve">'Оценка компонентов'!$P$12:$P$15</c:f>
              <c:strCache>
                <c:ptCount val="4"/>
                <c:pt idx="0">
                  <c:v xml:space="preserve">Своевременность подготовки договора и ТУ</c:v>
                </c:pt>
                <c:pt idx="1">
                  <c:v xml:space="preserve">Удобство получения документов</c:v>
                </c:pt>
                <c:pt idx="2">
                  <c:v xml:space="preserve">Качество исполнения ТУ сетевой организацией</c:v>
                </c:pt>
                <c:pt idx="3">
                  <c:v xml:space="preserve">Своевременность исполнения ТУ сетевой организацией</c:v>
                </c:pt>
              </c:strCache>
            </c:strRef>
          </c:cat>
          <c:val>
            <c:numRef>
              <c:f xml:space="preserve">'Оценка компонентов'!$AA$12:$AA$15</c:f>
              <c:numCache>
                <c:formatCode>0.00</c:formatCode>
                <c:ptCount val="4"/>
                <c:pt idx="0">
                  <c:v>2</c:v>
                </c:pt>
                <c:pt idx="1">
                  <c:v>2</c:v>
                </c:pt>
                <c:pt idx="2">
                  <c:v>1.2608695652173914</c:v>
                </c:pt>
                <c:pt idx="3">
                  <c:v>0.9565217391304348</c:v>
                </c:pt>
              </c:numCache>
            </c:numRef>
          </c:val>
        </c:ser>
        <c:dLbls>
          <c:showBubbleSize val="0"/>
          <c:showCatName val="0"/>
          <c:showLeaderLines val="0"/>
          <c:showLegendKey val="0"/>
          <c:showPercent val="0"/>
          <c:showSerName val="0"/>
          <c:showVal val="1"/>
        </c:dLbls>
        <c:gapWidth val="150"/>
        <c:shape val="box"/>
        <c:axId val="1993959587"/>
        <c:axId val="1993959588"/>
      </c:bar3DChart>
      <c:catAx>
        <c:axId val="199395958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 bwMode="auto">
          <a:prstGeom prst="rect">
            <a:avLst/>
          </a:prstGeom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>
                <a:solidFill>
                  <a:schemeClr val="tx1">
                    <a:lumMod val="65000"/>
                    <a:lumOff val="35000"/>
                  </a:schemeClr>
                </a:solidFill>
                <a:latin typeface="Calibri"/>
                <a:ea typeface="Arial"/>
                <a:cs typeface="Arial"/>
              </a:defRPr>
            </a:pPr>
            <a:endParaRPr lang="ru-RU"/>
          </a:p>
        </c:txPr>
        <c:crossAx val="1993959588"/>
        <c:crosses val="autoZero"/>
        <c:auto val="1"/>
        <c:lblAlgn val="ctr"/>
        <c:lblOffset val="100"/>
        <c:noMultiLvlLbl val="0"/>
      </c:catAx>
      <c:valAx>
        <c:axId val="1993959588"/>
        <c:scaling>
          <c:orientation val="minMax"/>
        </c:scaling>
        <c:delete val="0"/>
        <c:axPos val="l"/>
        <c:majorGridlines>
          <c:spPr bwMode="auto">
            <a:prstGeom prst="rect">
              <a:avLst/>
            </a:prstGeom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" sourceLinked="1"/>
        <c:majorTickMark val="none"/>
        <c:minorTickMark val="none"/>
        <c:tickLblPos val="nextTo"/>
        <c:spPr bwMode="auto">
          <a:prstGeom prst="rect">
            <a:avLst/>
          </a:prstGeom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>
                <a:solidFill>
                  <a:schemeClr val="tx1">
                    <a:lumMod val="65000"/>
                    <a:lumOff val="35000"/>
                  </a:schemeClr>
                </a:solidFill>
                <a:latin typeface="Calibri"/>
                <a:ea typeface="Arial"/>
                <a:cs typeface="Arial"/>
              </a:defRPr>
            </a:pPr>
            <a:endParaRPr lang="ru-RU"/>
          </a:p>
        </c:txPr>
        <c:crossAx val="1993959587"/>
        <c:crosses val="autoZero"/>
        <c:crossBetween val="between"/>
      </c:valAx>
      <c:spPr bwMode="auto">
        <a:prstGeom prst="rect">
          <a:avLst/>
        </a:prstGeom>
        <a:noFill/>
        <a:ln>
          <a:noFill/>
          <a:round/>
        </a:ln>
        <a:effectLst/>
      </c:spPr>
    </c:plotArea>
    <c:plotVisOnly val="1"/>
    <c:dispBlanksAs val="gap"/>
    <c:showDLblsOverMax val="0"/>
  </c:chart>
  <c:spPr bwMode="auto">
    <a:xfrm rot="0" flipH="0" flipV="0">
      <a:off x="0" y="0"/>
      <a:ext cx="9191964" cy="2566035"/>
    </a:xfrm>
    <a:prstGeom prst="rect">
      <a:avLst/>
    </a:prstGeom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5="http://schemas.microsoft.com/office/drawing/2012/chart" xmlns:c14="http://schemas.microsoft.com/office/drawing/2007/8/2/chart" xmlns:c16r2="http://schemas.microsoft.com/office/drawing/2015/06/chart">
  <c:date1904 val="0"/>
  <c:lang val="ru-RU"/>
  <c:roundedCorners val="0"/>
  <mc:AlternateContent>
    <mc:Choice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 bwMode="auto">
        <a:prstGeom prst="rect">
          <a:avLst/>
        </a:prstGeom>
        <a:noFill/>
        <a:ln>
          <a:noFill/>
        </a:ln>
        <a:effectLst/>
      </c:spPr>
    </c:floor>
    <c:sideWall>
      <c:thickness val="0"/>
      <c:spPr bwMode="auto">
        <a:prstGeom prst="rect">
          <a:avLst/>
        </a:prstGeom>
        <a:noFill/>
        <a:ln>
          <a:noFill/>
        </a:ln>
        <a:effectLst/>
      </c:spPr>
    </c:sideWall>
    <c:backWall>
      <c:thickness val="0"/>
      <c:spPr bwMode="auto">
        <a:prstGeom prst="rect">
          <a:avLst/>
        </a:prstGeom>
        <a:noFill/>
        <a:ln>
          <a:noFill/>
        </a:ln>
        <a:effectLst/>
      </c:spPr>
    </c:backWall>
    <c:plotArea>
      <c:layout/>
      <c:bar3DChart>
        <c:barDir val="col"/>
        <c:grouping val="stacked"/>
        <c:varyColors val="0"/>
        <c:ser>
          <c:idx val="10"/>
          <c:order val="10"/>
          <c:spPr bwMode="auto">
            <a:prstGeom prst="rect">
              <a:avLst/>
            </a:prstGeom>
            <a:solidFill>
              <a:schemeClr val="tx2"/>
            </a:solidFill>
            <a:ln>
              <a:noFill/>
            </a:ln>
            <a:effectLst/>
          </c:spPr>
          <c:invertIfNegative val="0"/>
          <c:dLbls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099" tIns="19049" rIns="38099" bIns="19049" anchor="ctr" anchorCtr="1">
                <a:spAutoFit/>
              </a:bodyPr>
              <a:lstStyle/>
              <a:p>
                <a:pPr>
                  <a:defRPr sz="900" b="0" i="0" u="none" strike="noStrike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</c:dLbls>
          <c:cat>
            <c:strRef>
              <c:f xml:space="preserve">'Оценка компонентов'!$P$12:$P$15</c:f>
              <c:strCache>
                <c:ptCount val="4"/>
                <c:pt idx="0">
                  <c:v xml:space="preserve">Своевременность подготовки договора и ТУ</c:v>
                </c:pt>
                <c:pt idx="1">
                  <c:v xml:space="preserve">Удобство получения документов</c:v>
                </c:pt>
                <c:pt idx="2">
                  <c:v xml:space="preserve">Своевременность исполнения ТУ сетевой организацией</c:v>
                </c:pt>
                <c:pt idx="3">
                  <c:v xml:space="preserve">Качество исполнения ТУ сетевой организацией</c:v>
                </c:pt>
              </c:strCache>
            </c:strRef>
          </c:cat>
          <c:val>
            <c:numRef>
              <c:f xml:space="preserve">'Оценка компонентов'!$AA$12:$AA$15</c:f>
              <c:numCache>
                <c:formatCode>0.00</c:formatCode>
                <c:ptCount val="4"/>
                <c:pt idx="0">
                  <c:v>1.9130434782608696</c:v>
                </c:pt>
                <c:pt idx="1">
                  <c:v>1.8695652173913044</c:v>
                </c:pt>
                <c:pt idx="2">
                  <c:v>1.565217391304348</c:v>
                </c:pt>
                <c:pt idx="3">
                  <c:v>1.565217391304348</c:v>
                </c:pt>
              </c:numCache>
            </c:numRef>
          </c:val>
        </c:ser>
        <c:dLbls>
          <c:showBubbleSize val="0"/>
          <c:showCatName val="0"/>
          <c:showLeaderLines val="0"/>
          <c:showLegendKey val="0"/>
          <c:showPercent val="0"/>
          <c:showSerName val="0"/>
          <c:showVal val="1"/>
        </c:dLbls>
        <c:gapWidth val="150"/>
        <c:shape val="box"/>
        <c:axId val="1993959587"/>
        <c:axId val="1993959588"/>
      </c:bar3DChart>
      <c:catAx>
        <c:axId val="199395958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 bwMode="auto">
          <a:prstGeom prst="rect">
            <a:avLst/>
          </a:prstGeom>
          <a:noFill/>
          <a:ln>
            <a:noFill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>
                <a:solidFill>
                  <a:schemeClr val="tx1">
                    <a:lumMod val="65000"/>
                    <a:lumOff val="35000"/>
                  </a:schemeClr>
                </a:solidFill>
                <a:latin typeface="Calibri"/>
                <a:ea typeface="Arial"/>
                <a:cs typeface="Arial"/>
              </a:defRPr>
            </a:pPr>
            <a:endParaRPr lang="ru-RU"/>
          </a:p>
        </c:txPr>
        <c:crossAx val="1993959588"/>
        <c:crosses val="autoZero"/>
        <c:auto val="1"/>
        <c:lblAlgn val="ctr"/>
        <c:lblOffset val="100"/>
        <c:noMultiLvlLbl val="0"/>
      </c:catAx>
      <c:valAx>
        <c:axId val="1993959588"/>
        <c:scaling>
          <c:orientation val="minMax"/>
        </c:scaling>
        <c:delete val="0"/>
        <c:axPos val="l"/>
        <c:majorGridlines>
          <c:spPr bwMode="auto">
            <a:prstGeom prst="rect">
              <a:avLst/>
            </a:prstGeom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" sourceLinked="1"/>
        <c:majorTickMark val="none"/>
        <c:minorTickMark val="none"/>
        <c:tickLblPos val="nextTo"/>
        <c:spPr bwMode="auto">
          <a:prstGeom prst="rect">
            <a:avLst/>
          </a:prstGeom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>
                <a:solidFill>
                  <a:schemeClr val="tx1">
                    <a:lumMod val="65000"/>
                    <a:lumOff val="35000"/>
                  </a:schemeClr>
                </a:solidFill>
                <a:latin typeface="Calibri"/>
                <a:ea typeface="Arial"/>
                <a:cs typeface="Arial"/>
              </a:defRPr>
            </a:pPr>
            <a:endParaRPr lang="ru-RU"/>
          </a:p>
        </c:txPr>
        <c:crossAx val="1993959587"/>
        <c:crosses val="autoZero"/>
        <c:crossBetween val="between"/>
      </c:valAx>
      <c:spPr bwMode="auto">
        <a:prstGeom prst="rect">
          <a:avLst/>
        </a:prstGeom>
        <a:noFill/>
        <a:ln>
          <a:noFill/>
        </a:ln>
        <a:effectLst/>
      </c:spPr>
    </c:plotArea>
    <c:plotVisOnly val="1"/>
    <c:dispBlanksAs val="gap"/>
    <c:showDLblsOverMax val="0"/>
  </c:chart>
  <c:spPr bwMode="auto">
    <a:xfrm rot="0" flipH="0" flipV="0">
      <a:off x="0" y="0"/>
      <a:ext cx="9134814" cy="2566035"/>
    </a:xfrm>
    <a:prstGeom prst="rect">
      <a:avLst/>
    </a:prstGeom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5="http://schemas.microsoft.com/office/drawing/2012/chart" xmlns:c14="http://schemas.microsoft.com/office/drawing/2007/8/2/chart" xmlns:c16r2="http://schemas.microsoft.com/office/drawing/2015/06/chart">
  <c:date1904 val="0"/>
  <c:lang val="ru-RU"/>
  <c:roundedCorners val="0"/>
  <mc:AlternateContent>
    <mc:Choice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 bwMode="auto">
        <a:prstGeom prst="rect">
          <a:avLst/>
        </a:prstGeom>
        <a:noFill/>
        <a:ln>
          <a:noFill/>
        </a:ln>
        <a:effectLst/>
      </c:spPr>
    </c:floor>
    <c:sideWall>
      <c:thickness val="0"/>
      <c:spPr bwMode="auto">
        <a:prstGeom prst="rect">
          <a:avLst/>
        </a:prstGeom>
        <a:noFill/>
        <a:ln>
          <a:noFill/>
        </a:ln>
        <a:effectLst/>
      </c:spPr>
    </c:sideWall>
    <c:backWall>
      <c:thickness val="0"/>
      <c:spPr bwMode="auto">
        <a:prstGeom prst="rect">
          <a:avLst/>
        </a:prstGeom>
        <a:noFill/>
        <a:ln>
          <a:noFill/>
        </a:ln>
        <a:effectLst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 xml:space="preserve">Ряд 1</c:v>
                </c:pt>
              </c:strCache>
            </c:strRef>
          </c:tx>
          <c:spPr bwMode="auto">
            <a:prstGeom prst="rect">
              <a:avLst/>
            </a:prstGeom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0.000000"/>
                  <c:y val="0.269840"/>
                </c:manualLayout>
              </c:layout>
              <c:showBubbleSize val="0"/>
              <c:showCatName val="0"/>
              <c:showLegendKey val="0"/>
              <c:showPercent val="0"/>
              <c:showSerName val="0"/>
              <c:showVal val="1"/>
            </c:dLbl>
            <c:dLbl>
              <c:idx val="1"/>
              <c:layout>
                <c:manualLayout>
                  <c:x val="-0.006940"/>
                  <c:y val="0.182530"/>
                </c:manualLayout>
              </c:layout>
              <c:showBubbleSize val="0"/>
              <c:showCatName val="0"/>
              <c:showLegendKey val="0"/>
              <c:showPercent val="0"/>
              <c:showSerName val="0"/>
              <c:showVal val="1"/>
            </c:dLbl>
            <c:dLbl>
              <c:idx val="2"/>
              <c:layout>
                <c:manualLayout>
                  <c:x val="0.000000"/>
                  <c:y val="0.238090"/>
                </c:manualLayout>
              </c:layout>
              <c:showBubbleSize val="0"/>
              <c:showCatName val="0"/>
              <c:showLegendKey val="0"/>
              <c:showPercent val="0"/>
              <c:showSerName val="0"/>
              <c:showVal val="1"/>
            </c:dLbl>
            <c:dLbl>
              <c:idx val="3"/>
              <c:layout>
                <c:manualLayout>
                  <c:x val="-0.004620"/>
                  <c:y val="0.293650"/>
                </c:manualLayout>
              </c:layout>
              <c:showBubbleSize val="0"/>
              <c:showCatName val="0"/>
              <c:showLegendKey val="0"/>
              <c:showPercent val="0"/>
              <c:showSerName val="0"/>
              <c:showVal val="1"/>
            </c:dLbl>
            <c:numFmt formatCode="#,##0.00" sourceLinked="0"/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099" tIns="19049" rIns="38099" bIns="19049" anchor="ctr" anchorCtr="1">
                <a:spAutoFit/>
              </a:bodyPr>
              <a:lstStyle/>
              <a:p>
                <a:pPr>
                  <a:defRPr sz="1050" b="1" i="0" u="none" strike="noStrike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</c:dLbls>
          <c:cat>
            <c:strRef>
              <c:f>Лист1!$A$2:$A$5</c:f>
              <c:strCache>
                <c:ptCount val="4"/>
                <c:pt idx="0">
                  <c:v xml:space="preserve">Удобство получения документов</c:v>
                </c:pt>
                <c:pt idx="1">
                  <c:v xml:space="preserve">Своевременность подготовки договора и ТУ</c:v>
                </c:pt>
                <c:pt idx="2">
                  <c:v xml:space="preserve">Качество исполнения ТУ сетевой организацией</c:v>
                </c:pt>
                <c:pt idx="3">
                  <c:v xml:space="preserve">Своевременность исполнения договора и ТУ</c:v>
                </c:pt>
              </c:strCache>
            </c:strRef>
          </c:cat>
          <c:val>
            <c:numRef>
              <c:f>Лист1!$B$2:$B$5</c:f>
              <c:numCache>
                <c:formatCode>0.00</c:formatCode>
                <c:ptCount val="4"/>
                <c:pt idx="0">
                  <c:v>2</c:v>
                </c:pt>
                <c:pt idx="1">
                  <c:v>1.6363636363636365</c:v>
                </c:pt>
                <c:pt idx="2">
                  <c:v>1.5909090909090908</c:v>
                </c:pt>
                <c:pt idx="3">
                  <c:v>1.55</c:v>
                </c:pt>
              </c:numCache>
            </c:numRef>
          </c:val>
        </c:ser>
        <c:dLbls>
          <c:showBubbleSize val="0"/>
          <c:showCatName val="0"/>
          <c:showLeaderLines val="0"/>
          <c:showLegendKey val="0"/>
          <c:showPercent val="0"/>
          <c:showSerName val="0"/>
          <c:showVal val="0"/>
        </c:dLbls>
        <c:gapWidth val="150"/>
        <c:shape val="box"/>
        <c:axId val="2140789875"/>
        <c:axId val="2140789876"/>
      </c:bar3DChart>
      <c:catAx>
        <c:axId val="214078987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 bwMode="auto">
          <a:prstGeom prst="rect">
            <a:avLst/>
          </a:prstGeom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>
                <a:solidFill>
                  <a:schemeClr val="tx1">
                    <a:lumMod val="65000"/>
                    <a:lumOff val="35000"/>
                  </a:schemeClr>
                </a:solidFill>
                <a:latin typeface="Calibri"/>
                <a:ea typeface="Arial"/>
                <a:cs typeface="Arial"/>
              </a:defRPr>
            </a:pPr>
            <a:endParaRPr lang="ru-RU"/>
          </a:p>
        </c:txPr>
        <c:crossAx val="2140789876"/>
        <c:crosses val="autoZero"/>
        <c:auto val="1"/>
        <c:lblAlgn val="ctr"/>
        <c:lblOffset val="100"/>
        <c:noMultiLvlLbl val="0"/>
      </c:catAx>
      <c:valAx>
        <c:axId val="2140789876"/>
        <c:scaling>
          <c:orientation val="minMax"/>
        </c:scaling>
        <c:delete val="0"/>
        <c:axPos val="l"/>
        <c:majorGridlines>
          <c:spPr bwMode="auto">
            <a:prstGeom prst="rect">
              <a:avLst/>
            </a:prstGeom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" sourceLinked="1"/>
        <c:majorTickMark val="none"/>
        <c:minorTickMark val="none"/>
        <c:tickLblPos val="nextTo"/>
        <c:spPr bwMode="auto">
          <a:prstGeom prst="rect">
            <a:avLst/>
          </a:prstGeom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>
                <a:solidFill>
                  <a:schemeClr val="tx1">
                    <a:lumMod val="65000"/>
                    <a:lumOff val="35000"/>
                  </a:schemeClr>
                </a:solidFill>
                <a:latin typeface="Calibri"/>
                <a:ea typeface="Arial"/>
                <a:cs typeface="Arial"/>
              </a:defRPr>
            </a:pPr>
            <a:endParaRPr lang="ru-RU"/>
          </a:p>
        </c:txPr>
        <c:crossAx val="2140789875"/>
        <c:crosses val="autoZero"/>
        <c:crossBetween val="between"/>
      </c:valAx>
      <c:spPr bwMode="auto">
        <a:prstGeom prst="rect">
          <a:avLst/>
        </a:prstGeom>
        <a:noFill/>
        <a:ln>
          <a:noFill/>
        </a:ln>
        <a:effectLst/>
      </c:spPr>
    </c:plotArea>
    <c:plotVisOnly val="1"/>
    <c:dispBlanksAs val="gap"/>
    <c:showDLblsOverMax val="0"/>
  </c:chart>
  <c:spPr bwMode="auto">
    <a:xfrm rot="0" flipH="0" flipV="0">
      <a:off x="0" y="0"/>
      <a:ext cx="9306264" cy="3200400"/>
    </a:xfrm>
    <a:prstGeom prst="rect">
      <a:avLst/>
    </a:prstGeom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/>
  </cs:categoryAxis>
  <cs:chartArea>
    <cs:lnRef idx="0"/>
    <cs:fillRef idx="0"/>
    <cs:effectRef idx="0"/>
    <cs:fontRef idx="minor">
      <a:schemeClr val="tx1"/>
    </cs:fontRef>
    <cs:spPr bwMode="auto">
      <a:prstGeom prst="rect">
        <a:avLst/>
      </a:prstGeom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/>
  </cs:dataLabel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 bwMode="auto">
      <a:prstGeom prst="rect">
        <a:avLst/>
      </a:prstGeom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 bwMode="auto">
      <a:prstGeom prst="rect">
        <a:avLst/>
      </a:prstGeom>
      <a:ln w="9525">
        <a:solidFill>
          <a:schemeClr val="phClr"/>
        </a:solidFill>
      </a:ln>
    </cs:spPr>
  </cs:dataPointMarker>
  <cs:dataPointWireframe>
    <cs:lnRef idx="0">
      <cs:styleClr val="auto"/>
    </cs:lnRef>
    <cs:fillRef idx="1"/>
    <cs:effectRef idx="0"/>
    <cs:fontRef idx="minor">
      <a:schemeClr val="tx1"/>
    </cs:fontRef>
    <cs:spPr bwMode="auto">
      <a:prstGeom prst="rect">
        <a:avLst/>
      </a:prstGeom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dataTable>
  <cs:downBar>
    <cs:lnRef idx="0"/>
    <cs:fillRef idx="0"/>
    <cs:effectRef idx="0"/>
    <cs:fontRef idx="minor">
      <a:schemeClr val="tx1"/>
    </cs:fontRef>
    <cs:spPr bwMode="auto">
      <a:prstGeom prst="rect">
        <a:avLst/>
      </a:prstGeom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 bwMode="auto">
      <a:prstGeom prst="rect">
        <a:avLst/>
      </a:prstGeom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/>
  </cs:seriesAxis>
  <cs:series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spc="0"/>
  </cs:title>
  <cs:trendline>
    <cs:lnRef idx="0">
      <cs:styleClr val="auto"/>
    </cs:lnRef>
    <cs:fillRef idx="0"/>
    <cs:effectRef idx="0"/>
    <cs:fontRef idx="minor">
      <a:schemeClr val="tx1"/>
    </cs:fontRef>
    <cs:spPr bwMode="auto">
      <a:prstGeom prst="rect">
        <a:avLst/>
      </a:prstGeom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trendlineLabel>
  <cs:upBar>
    <cs:lnRef idx="0"/>
    <cs:fillRef idx="0"/>
    <cs:effectRef idx="0"/>
    <cs:fontRef idx="minor">
      <a:schemeClr val="tx1"/>
    </cs:fontRef>
    <cs:spPr bwMode="auto">
      <a:prstGeom prst="rect">
        <a:avLst/>
      </a:prstGeom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/>
  </cs:valueAxis>
  <cs:wall>
    <cs:lnRef idx="0"/>
    <cs:fillRef idx="0"/>
    <cs:effectRef idx="0"/>
    <cs:fontRef idx="minor">
      <a:schemeClr val="tx1"/>
    </cs:fontRef>
    <cs:spPr bwMode="auto">
      <a:prstGeom prst="rect">
        <a:avLst/>
      </a:prstGeom>
      <a:noFill/>
      <a:ln>
        <a:noFill/>
      </a:ln>
    </cs:spPr>
  </cs:wall>
  <cs:dataPointMarkerLayout symbol="circle" size="5"/>
</cs:chartStyle>
</file>

<file path=word/charts/style2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/>
  </cs:categoryAxis>
  <cs:chartArea>
    <cs:lnRef idx="0"/>
    <cs:fillRef idx="0"/>
    <cs:effectRef idx="0"/>
    <cs:fontRef idx="minor">
      <a:schemeClr val="tx1"/>
    </cs:fontRef>
    <cs:spPr bwMode="auto">
      <a:prstGeom prst="rect">
        <a:avLst/>
      </a:prstGeom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 bwMode="auto">
      <a:prstGeom prst="rect">
        <a:avLst/>
      </a:prstGeom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 bwMode="auto">
      <a:prstGeom prst="rect">
        <a:avLst/>
      </a:prstGeom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 bwMode="auto">
      <a:prstGeom prst="rect">
        <a:avLst/>
      </a:prstGeom>
      <a:ln w="9525">
        <a:solidFill>
          <a:schemeClr val="phClr"/>
        </a:solidFill>
      </a:ln>
    </cs:spPr>
  </cs:dataPointMarker>
  <cs:dataPointWireframe>
    <cs:lnRef idx="0">
      <cs:styleClr val="auto"/>
    </cs:lnRef>
    <cs:fillRef idx="1"/>
    <cs:effectRef idx="0"/>
    <cs:fontRef idx="minor">
      <a:schemeClr val="tx1"/>
    </cs:fontRef>
    <cs:spPr bwMode="auto">
      <a:prstGeom prst="rect">
        <a:avLst/>
      </a:prstGeom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dataTable>
  <cs:downBar>
    <cs:lnRef idx="0"/>
    <cs:fillRef idx="0"/>
    <cs:effectRef idx="0"/>
    <cs:fontRef idx="minor">
      <a:schemeClr val="tx1"/>
    </cs:fontRef>
    <cs:spPr bwMode="auto">
      <a:prstGeom prst="rect">
        <a:avLst/>
      </a:prstGeom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 bwMode="auto">
      <a:prstGeom prst="rect">
        <a:avLst/>
      </a:prstGeom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/>
  </cs:seriesAxis>
  <cs:series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spc="0"/>
  </cs:title>
  <cs:trendline>
    <cs:lnRef idx="0">
      <cs:styleClr val="auto"/>
    </cs:lnRef>
    <cs:fillRef idx="0"/>
    <cs:effectRef idx="0"/>
    <cs:fontRef idx="minor">
      <a:schemeClr val="tx1"/>
    </cs:fontRef>
    <cs:spPr bwMode="auto">
      <a:prstGeom prst="rect">
        <a:avLst/>
      </a:prstGeom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trendlineLabel>
  <cs:upBar>
    <cs:lnRef idx="0"/>
    <cs:fillRef idx="0"/>
    <cs:effectRef idx="0"/>
    <cs:fontRef idx="minor">
      <a:schemeClr val="tx1"/>
    </cs:fontRef>
    <cs:spPr bwMode="auto">
      <a:prstGeom prst="rect">
        <a:avLst/>
      </a:prstGeom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/>
  </cs:valueAxis>
  <cs:wall>
    <cs:lnRef idx="0"/>
    <cs:fillRef idx="0"/>
    <cs:effectRef idx="0"/>
    <cs:fontRef idx="minor">
      <a:schemeClr val="tx1"/>
    </cs:fontRef>
    <cs:spPr bwMode="auto">
      <a:prstGeom prst="rect">
        <a:avLst/>
      </a:prstGeom>
      <a:noFill/>
      <a:ln>
        <a:noFill/>
      </a:ln>
    </cs:spPr>
  </cs:wall>
  <cs:dataPointMarkerLayout symbol="circle" size="5"/>
</cs:chartStyle>
</file>

<file path=word/charts/style3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/>
  </cs:categoryAxis>
  <cs:chartArea>
    <cs:lnRef idx="0"/>
    <cs:fillRef idx="0"/>
    <cs:effectRef idx="0"/>
    <cs:fontRef idx="minor">
      <a:schemeClr val="tx1"/>
    </cs:fontRef>
    <cs:spPr bwMode="auto">
      <a:prstGeom prst="rect">
        <a:avLst/>
      </a:prstGeom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 bwMode="auto">
      <a:prstGeom prst="rect">
        <a:avLst/>
      </a:prstGeom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 bwMode="auto">
      <a:prstGeom prst="rect">
        <a:avLst/>
      </a:prstGeom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 bwMode="auto">
      <a:prstGeom prst="rect">
        <a:avLst/>
      </a:prstGeom>
      <a:ln w="9525">
        <a:solidFill>
          <a:schemeClr val="phClr"/>
        </a:solidFill>
      </a:ln>
    </cs:spPr>
  </cs:dataPointMarker>
  <cs:dataPointWireframe>
    <cs:lnRef idx="0">
      <cs:styleClr val="auto"/>
    </cs:lnRef>
    <cs:fillRef idx="1"/>
    <cs:effectRef idx="0"/>
    <cs:fontRef idx="minor">
      <a:schemeClr val="tx1"/>
    </cs:fontRef>
    <cs:spPr bwMode="auto">
      <a:prstGeom prst="rect">
        <a:avLst/>
      </a:prstGeom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dataTable>
  <cs:downBar>
    <cs:lnRef idx="0"/>
    <cs:fillRef idx="0"/>
    <cs:effectRef idx="0"/>
    <cs:fontRef idx="minor">
      <a:schemeClr val="tx1"/>
    </cs:fontRef>
    <cs:spPr bwMode="auto">
      <a:prstGeom prst="rect">
        <a:avLst/>
      </a:prstGeom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 bwMode="auto">
      <a:prstGeom prst="rect">
        <a:avLst/>
      </a:prstGeom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/>
  </cs:seriesAxis>
  <cs:series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spc="0"/>
  </cs:title>
  <cs:trendline>
    <cs:lnRef idx="0">
      <cs:styleClr val="auto"/>
    </cs:lnRef>
    <cs:fillRef idx="0"/>
    <cs:effectRef idx="0"/>
    <cs:fontRef idx="minor">
      <a:schemeClr val="tx1"/>
    </cs:fontRef>
    <cs:spPr bwMode="auto">
      <a:prstGeom prst="rect">
        <a:avLst/>
      </a:prstGeom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trendlineLabel>
  <cs:upBar>
    <cs:lnRef idx="0"/>
    <cs:fillRef idx="0"/>
    <cs:effectRef idx="0"/>
    <cs:fontRef idx="minor">
      <a:schemeClr val="tx1"/>
    </cs:fontRef>
    <cs:spPr bwMode="auto">
      <a:prstGeom prst="rect">
        <a:avLst/>
      </a:prstGeom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/>
  </cs:valueAxis>
  <cs:wall>
    <cs:lnRef idx="0"/>
    <cs:fillRef idx="0"/>
    <cs:effectRef idx="0"/>
    <cs:fontRef idx="minor">
      <a:schemeClr val="tx1"/>
    </cs:fontRef>
    <cs:spPr bwMode="auto">
      <a:prstGeom prst="rect">
        <a:avLst/>
      </a:prstGeom>
      <a:noFill/>
      <a:ln>
        <a:noFill/>
      </a:ln>
    </cs:spPr>
  </cs:wall>
  <cs:dataPointMarkerLayout symbol="circle" size="5"/>
</cs:chartStyle>
</file>

<file path=word/charts/style4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/>
  </cs:categoryAxis>
  <cs:chartArea>
    <cs:lnRef idx="0"/>
    <cs:fillRef idx="0"/>
    <cs:effectRef idx="0"/>
    <cs:fontRef idx="minor">
      <a:schemeClr val="tx1"/>
    </cs:fontRef>
    <cs:spPr bwMode="auto">
      <a:prstGeom prst="rect">
        <a:avLst/>
      </a:prstGeom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/>
  </cs:dataLabel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 bwMode="auto">
      <a:prstGeom prst="rect">
        <a:avLst/>
      </a:prstGeom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 bwMode="auto">
      <a:prstGeom prst="rect">
        <a:avLst/>
      </a:prstGeom>
      <a:ln w="9525">
        <a:solidFill>
          <a:schemeClr val="phClr"/>
        </a:solidFill>
      </a:ln>
    </cs:spPr>
  </cs:dataPointMarker>
  <cs:dataPointWireframe>
    <cs:lnRef idx="0">
      <cs:styleClr val="auto"/>
    </cs:lnRef>
    <cs:fillRef idx="1"/>
    <cs:effectRef idx="0"/>
    <cs:fontRef idx="minor">
      <a:schemeClr val="tx1"/>
    </cs:fontRef>
    <cs:spPr bwMode="auto">
      <a:prstGeom prst="rect">
        <a:avLst/>
      </a:prstGeom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dataTable>
  <cs:downBar>
    <cs:lnRef idx="0"/>
    <cs:fillRef idx="0"/>
    <cs:effectRef idx="0"/>
    <cs:fontRef idx="minor">
      <a:schemeClr val="tx1"/>
    </cs:fontRef>
    <cs:spPr bwMode="auto">
      <a:prstGeom prst="rect">
        <a:avLst/>
      </a:prstGeom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 bwMode="auto">
      <a:prstGeom prst="rect">
        <a:avLst/>
      </a:prstGeom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/>
  </cs:seriesAxis>
  <cs:series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spc="0"/>
  </cs:title>
  <cs:trendline>
    <cs:lnRef idx="0">
      <cs:styleClr val="auto"/>
    </cs:lnRef>
    <cs:fillRef idx="0"/>
    <cs:effectRef idx="0"/>
    <cs:fontRef idx="minor">
      <a:schemeClr val="tx1"/>
    </cs:fontRef>
    <cs:spPr bwMode="auto">
      <a:prstGeom prst="rect">
        <a:avLst/>
      </a:prstGeom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trendlineLabel>
  <cs:upBar>
    <cs:lnRef idx="0"/>
    <cs:fillRef idx="0"/>
    <cs:effectRef idx="0"/>
    <cs:fontRef idx="minor">
      <a:schemeClr val="tx1"/>
    </cs:fontRef>
    <cs:spPr bwMode="auto">
      <a:prstGeom prst="rect">
        <a:avLst/>
      </a:prstGeom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/>
  </cs:valueAxis>
  <cs:wall>
    <cs:lnRef idx="0"/>
    <cs:fillRef idx="0"/>
    <cs:effectRef idx="0"/>
    <cs:fontRef idx="minor">
      <a:schemeClr val="tx1"/>
    </cs:fontRef>
    <cs:spPr bwMode="auto">
      <a:prstGeom prst="rect">
        <a:avLst/>
      </a:prstGeom>
      <a:noFill/>
      <a:ln>
        <a:noFill/>
      </a:ln>
    </cs:spPr>
  </cs:wall>
  <cs:dataPointMarkerLayout symbol="circle" size="5"/>
</cs:chartStyle>
</file>

<file path=word/charts/style5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/>
  </cs:categoryAxis>
  <cs:chartArea>
    <cs:lnRef idx="0"/>
    <cs:fillRef idx="0"/>
    <cs:effectRef idx="0"/>
    <cs:fontRef idx="minor">
      <a:schemeClr val="tx1"/>
    </cs:fontRef>
    <cs:spPr bwMode="auto">
      <a:prstGeom prst="rect">
        <a:avLst/>
      </a:prstGeom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/>
  </cs:dataLabel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 bwMode="auto">
      <a:prstGeom prst="rect">
        <a:avLst/>
      </a:prstGeom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 bwMode="auto">
      <a:prstGeom prst="rect">
        <a:avLst/>
      </a:prstGeom>
      <a:ln w="9525">
        <a:solidFill>
          <a:schemeClr val="phClr"/>
        </a:solidFill>
      </a:ln>
    </cs:spPr>
  </cs:dataPointMarker>
  <cs:dataPointWireframe>
    <cs:lnRef idx="0">
      <cs:styleClr val="auto"/>
    </cs:lnRef>
    <cs:fillRef idx="1"/>
    <cs:effectRef idx="0"/>
    <cs:fontRef idx="minor">
      <a:schemeClr val="tx1"/>
    </cs:fontRef>
    <cs:spPr bwMode="auto">
      <a:prstGeom prst="rect">
        <a:avLst/>
      </a:prstGeom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dataTable>
  <cs:downBar>
    <cs:lnRef idx="0"/>
    <cs:fillRef idx="0"/>
    <cs:effectRef idx="0"/>
    <cs:fontRef idx="minor">
      <a:schemeClr val="tx1"/>
    </cs:fontRef>
    <cs:spPr bwMode="auto">
      <a:prstGeom prst="rect">
        <a:avLst/>
      </a:prstGeom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 bwMode="auto">
      <a:prstGeom prst="rect">
        <a:avLst/>
      </a:prstGeom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/>
  </cs:seriesAxis>
  <cs:series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spc="0"/>
  </cs:title>
  <cs:trendline>
    <cs:lnRef idx="0">
      <cs:styleClr val="auto"/>
    </cs:lnRef>
    <cs:fillRef idx="0"/>
    <cs:effectRef idx="0"/>
    <cs:fontRef idx="minor">
      <a:schemeClr val="tx1"/>
    </cs:fontRef>
    <cs:spPr bwMode="auto">
      <a:prstGeom prst="rect">
        <a:avLst/>
      </a:prstGeom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trendlineLabel>
  <cs:upBar>
    <cs:lnRef idx="0"/>
    <cs:fillRef idx="0"/>
    <cs:effectRef idx="0"/>
    <cs:fontRef idx="minor">
      <a:schemeClr val="tx1"/>
    </cs:fontRef>
    <cs:spPr bwMode="auto">
      <a:prstGeom prst="rect">
        <a:avLst/>
      </a:prstGeom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/>
  </cs:valueAxis>
  <cs:wall>
    <cs:lnRef idx="0"/>
    <cs:fillRef idx="0"/>
    <cs:effectRef idx="0"/>
    <cs:fontRef idx="minor">
      <a:schemeClr val="tx1"/>
    </cs:fontRef>
    <cs:spPr bwMode="auto">
      <a:prstGeom prst="rect">
        <a:avLst/>
      </a:prstGeom>
      <a:noFill/>
      <a:ln>
        <a:noFill/>
      </a:ln>
    </cs:spPr>
  </cs:wall>
  <cs:dataPointMarkerLayout symbol="circle" size="5"/>
</cs:chartStyle>
</file>

<file path=word/charts/style6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/>
  </cs:categoryAxis>
  <cs:chartArea>
    <cs:lnRef idx="0"/>
    <cs:fillRef idx="0"/>
    <cs:effectRef idx="0"/>
    <cs:fontRef idx="minor">
      <a:schemeClr val="tx1"/>
    </cs:fontRef>
    <cs:spPr bwMode="auto">
      <a:prstGeom prst="rect">
        <a:avLst/>
      </a:prstGeom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/>
  </cs:dataLabel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 bwMode="auto">
      <a:prstGeom prst="rect">
        <a:avLst/>
      </a:prstGeom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 bwMode="auto">
      <a:prstGeom prst="rect">
        <a:avLst/>
      </a:prstGeom>
      <a:ln w="9525">
        <a:solidFill>
          <a:schemeClr val="phClr"/>
        </a:solidFill>
      </a:ln>
    </cs:spPr>
  </cs:dataPointMarker>
  <cs:dataPointWireframe>
    <cs:lnRef idx="0">
      <cs:styleClr val="auto"/>
    </cs:lnRef>
    <cs:fillRef idx="1"/>
    <cs:effectRef idx="0"/>
    <cs:fontRef idx="minor">
      <a:schemeClr val="tx1"/>
    </cs:fontRef>
    <cs:spPr bwMode="auto">
      <a:prstGeom prst="rect">
        <a:avLst/>
      </a:prstGeom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dataTable>
  <cs:downBar>
    <cs:lnRef idx="0"/>
    <cs:fillRef idx="0"/>
    <cs:effectRef idx="0"/>
    <cs:fontRef idx="minor">
      <a:schemeClr val="tx1"/>
    </cs:fontRef>
    <cs:spPr bwMode="auto">
      <a:prstGeom prst="rect">
        <a:avLst/>
      </a:prstGeom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 bwMode="auto">
      <a:prstGeom prst="rect">
        <a:avLst/>
      </a:prstGeom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/>
  </cs:seriesAxis>
  <cs:series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spc="0"/>
  </cs:title>
  <cs:trendline>
    <cs:lnRef idx="0">
      <cs:styleClr val="auto"/>
    </cs:lnRef>
    <cs:fillRef idx="0"/>
    <cs:effectRef idx="0"/>
    <cs:fontRef idx="minor">
      <a:schemeClr val="tx1"/>
    </cs:fontRef>
    <cs:spPr bwMode="auto">
      <a:prstGeom prst="rect">
        <a:avLst/>
      </a:prstGeom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trendlineLabel>
  <cs:upBar>
    <cs:lnRef idx="0"/>
    <cs:fillRef idx="0"/>
    <cs:effectRef idx="0"/>
    <cs:fontRef idx="minor">
      <a:schemeClr val="tx1"/>
    </cs:fontRef>
    <cs:spPr bwMode="auto">
      <a:prstGeom prst="rect">
        <a:avLst/>
      </a:prstGeom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/>
  </cs:valueAxis>
  <cs:wall>
    <cs:lnRef idx="0"/>
    <cs:fillRef idx="0"/>
    <cs:effectRef idx="0"/>
    <cs:fontRef idx="minor">
      <a:schemeClr val="tx1"/>
    </cs:fontRef>
    <cs:spPr bwMode="auto">
      <a:prstGeom prst="rect">
        <a:avLst/>
      </a:prstGeom>
      <a:noFill/>
      <a:ln>
        <a:noFill/>
      </a:ln>
    </cs:spPr>
  </cs:wall>
  <cs:dataPointMarkerLayout symbol="circle" size="5"/>
</cs:chartStyle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42AC968EC32AA438B60F78774A7D5C6" ma:contentTypeVersion="0" ma:contentTypeDescription="Создание документа." ma:contentTypeScope="" ma:versionID="c83b4b144561ba51093fa506a605c7b9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F53F2A-A952-4D8B-9653-2C23F8AF01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5B8B30-DF44-40C8-A2B1-3CACBE5D2891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1F385BC-5EB7-40B6-8D9C-B835EE36EF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35B9A57C-E871-426B-8617-3A8633DA9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Жукова Ольга Владимировна</dc:creator>
  <cp:lastModifiedBy>Serova_VV</cp:lastModifiedBy>
  <cp:revision>48</cp:revision>
  <dcterms:created xsi:type="dcterms:W3CDTF">2022-12-13T02:15:00Z</dcterms:created>
  <dcterms:modified xsi:type="dcterms:W3CDTF">2026-01-30T06:55:15Z</dcterms:modified>
</cp:coreProperties>
</file>